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0D02E" w14:textId="71928576" w:rsidR="00C3208D" w:rsidRPr="00510E4B" w:rsidRDefault="00C3208D" w:rsidP="00C3208D">
      <w:pPr>
        <w:jc w:val="center"/>
        <w:rPr>
          <w:rFonts w:ascii="Arial" w:hAnsi="Arial" w:cs="Arial"/>
        </w:rPr>
      </w:pPr>
    </w:p>
    <w:p w14:paraId="1EDC4E10" w14:textId="77777777" w:rsidR="00774913" w:rsidRDefault="00774913" w:rsidP="006D3E70">
      <w:pPr>
        <w:jc w:val="center"/>
        <w:rPr>
          <w:rFonts w:ascii="Arial" w:hAnsi="Arial" w:cs="Arial"/>
          <w:b/>
          <w:bCs/>
          <w:sz w:val="72"/>
          <w:szCs w:val="72"/>
        </w:rPr>
      </w:pPr>
    </w:p>
    <w:p w14:paraId="6EB49B24" w14:textId="4AC9E682" w:rsidR="006D3E70" w:rsidRPr="00774913" w:rsidRDefault="006D3E70" w:rsidP="00774913">
      <w:pPr>
        <w:spacing w:line="360" w:lineRule="auto"/>
        <w:jc w:val="center"/>
        <w:rPr>
          <w:rFonts w:ascii="Arial" w:hAnsi="Arial" w:cs="Arial"/>
          <w:b/>
          <w:bCs/>
          <w:sz w:val="72"/>
          <w:szCs w:val="72"/>
        </w:rPr>
      </w:pPr>
      <w:r w:rsidRPr="00774913">
        <w:rPr>
          <w:rFonts w:ascii="Arial" w:hAnsi="Arial" w:cs="Arial"/>
          <w:b/>
          <w:bCs/>
          <w:sz w:val="72"/>
          <w:szCs w:val="72"/>
        </w:rPr>
        <w:t>PLAN ANTICORRUPCI</w:t>
      </w:r>
      <w:r w:rsidR="00774913">
        <w:rPr>
          <w:rFonts w:ascii="Arial" w:hAnsi="Arial" w:cs="Arial"/>
          <w:b/>
          <w:bCs/>
          <w:sz w:val="72"/>
          <w:szCs w:val="72"/>
        </w:rPr>
        <w:t>Ó</w:t>
      </w:r>
      <w:r w:rsidRPr="00774913">
        <w:rPr>
          <w:rFonts w:ascii="Arial" w:hAnsi="Arial" w:cs="Arial"/>
          <w:b/>
          <w:bCs/>
          <w:sz w:val="72"/>
          <w:szCs w:val="72"/>
        </w:rPr>
        <w:t>N Y DE ATENCIÓN AL CIUDADANO – PAAC 202</w:t>
      </w:r>
      <w:r w:rsidR="00092021">
        <w:rPr>
          <w:rFonts w:ascii="Arial" w:hAnsi="Arial" w:cs="Arial"/>
          <w:b/>
          <w:bCs/>
          <w:sz w:val="72"/>
          <w:szCs w:val="72"/>
        </w:rPr>
        <w:t>3</w:t>
      </w:r>
    </w:p>
    <w:p w14:paraId="2F021B2F" w14:textId="004AA2F3" w:rsidR="006D3E70" w:rsidRPr="00774913" w:rsidRDefault="00774913" w:rsidP="00774913">
      <w:pPr>
        <w:spacing w:line="360" w:lineRule="auto"/>
        <w:jc w:val="center"/>
        <w:rPr>
          <w:rFonts w:ascii="Arial" w:hAnsi="Arial" w:cs="Arial"/>
          <w:b/>
          <w:bCs/>
          <w:sz w:val="48"/>
          <w:szCs w:val="48"/>
        </w:rPr>
      </w:pPr>
      <w:r w:rsidRPr="00774913">
        <w:rPr>
          <w:rFonts w:ascii="Arial" w:hAnsi="Arial" w:cs="Arial"/>
          <w:b/>
          <w:bCs/>
          <w:sz w:val="48"/>
          <w:szCs w:val="48"/>
        </w:rPr>
        <w:t xml:space="preserve">(Versión </w:t>
      </w:r>
      <w:r w:rsidR="005F538E">
        <w:rPr>
          <w:rFonts w:ascii="Arial" w:hAnsi="Arial" w:cs="Arial"/>
          <w:b/>
          <w:bCs/>
          <w:sz w:val="48"/>
          <w:szCs w:val="48"/>
        </w:rPr>
        <w:t>preliminar</w:t>
      </w:r>
      <w:r w:rsidRPr="00774913">
        <w:rPr>
          <w:rFonts w:ascii="Arial" w:hAnsi="Arial" w:cs="Arial"/>
          <w:b/>
          <w:bCs/>
          <w:sz w:val="48"/>
          <w:szCs w:val="48"/>
        </w:rPr>
        <w:t>)</w:t>
      </w:r>
    </w:p>
    <w:p w14:paraId="63F36E01" w14:textId="0CD002B8" w:rsidR="00774913" w:rsidRDefault="00774913" w:rsidP="006D3E70">
      <w:pPr>
        <w:jc w:val="center"/>
        <w:rPr>
          <w:rFonts w:ascii="Arial" w:hAnsi="Arial" w:cs="Arial"/>
          <w:b/>
          <w:bCs/>
          <w:sz w:val="72"/>
          <w:szCs w:val="72"/>
        </w:rPr>
      </w:pPr>
    </w:p>
    <w:p w14:paraId="230504F8" w14:textId="3C2380C5" w:rsidR="00774913" w:rsidRDefault="00774913" w:rsidP="006D3E70">
      <w:pPr>
        <w:jc w:val="center"/>
        <w:rPr>
          <w:rFonts w:ascii="Arial" w:hAnsi="Arial" w:cs="Arial"/>
          <w:b/>
          <w:bCs/>
          <w:sz w:val="72"/>
          <w:szCs w:val="72"/>
        </w:rPr>
      </w:pPr>
    </w:p>
    <w:p w14:paraId="390FD9DD" w14:textId="77777777" w:rsidR="004F176B" w:rsidRDefault="004F176B" w:rsidP="006D3E70">
      <w:pPr>
        <w:jc w:val="center"/>
        <w:rPr>
          <w:rFonts w:ascii="Arial" w:hAnsi="Arial" w:cs="Arial"/>
          <w:b/>
          <w:bCs/>
          <w:sz w:val="72"/>
          <w:szCs w:val="72"/>
        </w:rPr>
      </w:pPr>
    </w:p>
    <w:p w14:paraId="1239FC7B" w14:textId="7DEC7512" w:rsidR="00774913" w:rsidRPr="004F176B" w:rsidRDefault="004F176B" w:rsidP="006D3E70">
      <w:pPr>
        <w:jc w:val="center"/>
        <w:rPr>
          <w:rFonts w:ascii="Arial" w:hAnsi="Arial" w:cs="Arial"/>
          <w:b/>
          <w:bCs/>
          <w:sz w:val="40"/>
          <w:szCs w:val="40"/>
        </w:rPr>
      </w:pPr>
      <w:r w:rsidRPr="004F176B">
        <w:rPr>
          <w:rFonts w:ascii="Arial" w:hAnsi="Arial" w:cs="Arial"/>
          <w:b/>
          <w:bCs/>
          <w:sz w:val="40"/>
          <w:szCs w:val="40"/>
        </w:rPr>
        <w:t>Secretaría de Planeación – Grupo de Desarrollo Económico</w:t>
      </w:r>
    </w:p>
    <w:p w14:paraId="6CCFA4C6" w14:textId="74F12694" w:rsidR="00774913" w:rsidRDefault="00774913" w:rsidP="006D3E70">
      <w:pPr>
        <w:jc w:val="center"/>
        <w:rPr>
          <w:rFonts w:ascii="Arial" w:hAnsi="Arial" w:cs="Arial"/>
          <w:b/>
          <w:bCs/>
          <w:sz w:val="40"/>
          <w:szCs w:val="40"/>
        </w:rPr>
      </w:pPr>
    </w:p>
    <w:p w14:paraId="6261F646" w14:textId="3025B406" w:rsidR="00774913" w:rsidRDefault="00774913" w:rsidP="006D3E70">
      <w:pPr>
        <w:jc w:val="center"/>
        <w:rPr>
          <w:rFonts w:ascii="Arial" w:hAnsi="Arial" w:cs="Arial"/>
          <w:b/>
          <w:bCs/>
          <w:sz w:val="40"/>
          <w:szCs w:val="40"/>
        </w:rPr>
      </w:pPr>
    </w:p>
    <w:p w14:paraId="3178219F" w14:textId="68AEA9A0" w:rsidR="004F176B" w:rsidRDefault="004F176B" w:rsidP="006D3E70">
      <w:pPr>
        <w:jc w:val="center"/>
        <w:rPr>
          <w:rFonts w:ascii="Arial" w:hAnsi="Arial" w:cs="Arial"/>
          <w:b/>
          <w:bCs/>
          <w:sz w:val="40"/>
          <w:szCs w:val="40"/>
        </w:rPr>
      </w:pPr>
    </w:p>
    <w:p w14:paraId="0FAE494D" w14:textId="77777777" w:rsidR="004F176B" w:rsidRPr="00774913" w:rsidRDefault="004F176B" w:rsidP="006D3E70">
      <w:pPr>
        <w:jc w:val="center"/>
        <w:rPr>
          <w:rFonts w:ascii="Arial" w:hAnsi="Arial" w:cs="Arial"/>
          <w:b/>
          <w:bCs/>
          <w:sz w:val="40"/>
          <w:szCs w:val="40"/>
        </w:rPr>
      </w:pPr>
    </w:p>
    <w:p w14:paraId="793339D4" w14:textId="73C73EC2" w:rsidR="00774913" w:rsidRPr="004F176B" w:rsidRDefault="004F176B" w:rsidP="006D3E70">
      <w:pPr>
        <w:jc w:val="center"/>
        <w:rPr>
          <w:rFonts w:ascii="Arial" w:hAnsi="Arial" w:cs="Arial"/>
          <w:b/>
          <w:bCs/>
          <w:sz w:val="36"/>
          <w:szCs w:val="36"/>
        </w:rPr>
      </w:pPr>
      <w:r w:rsidRPr="004F176B">
        <w:rPr>
          <w:rFonts w:ascii="Arial" w:hAnsi="Arial" w:cs="Arial"/>
          <w:b/>
          <w:bCs/>
          <w:sz w:val="36"/>
          <w:szCs w:val="36"/>
        </w:rPr>
        <w:t xml:space="preserve">Bucaramanga, </w:t>
      </w:r>
      <w:proofErr w:type="gramStart"/>
      <w:r w:rsidR="00092021">
        <w:rPr>
          <w:rFonts w:ascii="Arial" w:hAnsi="Arial" w:cs="Arial"/>
          <w:b/>
          <w:bCs/>
          <w:sz w:val="36"/>
          <w:szCs w:val="36"/>
        </w:rPr>
        <w:t>Enero</w:t>
      </w:r>
      <w:proofErr w:type="gramEnd"/>
      <w:r w:rsidR="00092021">
        <w:rPr>
          <w:rFonts w:ascii="Arial" w:hAnsi="Arial" w:cs="Arial"/>
          <w:b/>
          <w:bCs/>
          <w:sz w:val="36"/>
          <w:szCs w:val="36"/>
        </w:rPr>
        <w:t xml:space="preserve"> 19</w:t>
      </w:r>
      <w:r w:rsidR="00774913" w:rsidRPr="004F176B">
        <w:rPr>
          <w:rFonts w:ascii="Arial" w:hAnsi="Arial" w:cs="Arial"/>
          <w:b/>
          <w:bCs/>
          <w:sz w:val="36"/>
          <w:szCs w:val="36"/>
        </w:rPr>
        <w:t xml:space="preserve"> de 202</w:t>
      </w:r>
      <w:r w:rsidR="00092021">
        <w:rPr>
          <w:rFonts w:ascii="Arial" w:hAnsi="Arial" w:cs="Arial"/>
          <w:b/>
          <w:bCs/>
          <w:sz w:val="36"/>
          <w:szCs w:val="36"/>
        </w:rPr>
        <w:t>3</w:t>
      </w:r>
    </w:p>
    <w:p w14:paraId="0F1B8CB5" w14:textId="4C4A0A7C" w:rsidR="006D3E70" w:rsidRDefault="006D3E70" w:rsidP="006D3E70">
      <w:pPr>
        <w:jc w:val="center"/>
        <w:rPr>
          <w:rFonts w:ascii="Arial" w:hAnsi="Arial" w:cs="Arial"/>
          <w:b/>
          <w:bCs/>
          <w:sz w:val="40"/>
          <w:szCs w:val="40"/>
        </w:rPr>
      </w:pPr>
    </w:p>
    <w:p w14:paraId="631CE054" w14:textId="77777777" w:rsidR="001869D3" w:rsidRDefault="001869D3" w:rsidP="006D3E70">
      <w:pPr>
        <w:jc w:val="center"/>
        <w:rPr>
          <w:rFonts w:ascii="Arial" w:hAnsi="Arial" w:cs="Arial"/>
          <w:b/>
          <w:bCs/>
          <w:sz w:val="24"/>
          <w:szCs w:val="24"/>
        </w:rPr>
      </w:pPr>
    </w:p>
    <w:p w14:paraId="17373BC0" w14:textId="235DDE10" w:rsidR="00C3208D" w:rsidRDefault="006D3E70" w:rsidP="006D3E70">
      <w:pPr>
        <w:jc w:val="center"/>
        <w:rPr>
          <w:rFonts w:ascii="Arial" w:hAnsi="Arial" w:cs="Arial"/>
          <w:b/>
          <w:bCs/>
          <w:sz w:val="24"/>
          <w:szCs w:val="24"/>
        </w:rPr>
      </w:pPr>
      <w:r w:rsidRPr="006D3E70">
        <w:rPr>
          <w:rFonts w:ascii="Arial" w:hAnsi="Arial" w:cs="Arial"/>
          <w:b/>
          <w:bCs/>
          <w:sz w:val="24"/>
          <w:szCs w:val="24"/>
        </w:rPr>
        <w:lastRenderedPageBreak/>
        <w:t>Tabla de contenido</w:t>
      </w:r>
    </w:p>
    <w:p w14:paraId="5B96BC7D" w14:textId="40C9E6B8" w:rsidR="00935648" w:rsidRDefault="00935648" w:rsidP="006D3E70">
      <w:pPr>
        <w:jc w:val="center"/>
        <w:rPr>
          <w:rFonts w:ascii="Arial" w:hAnsi="Arial" w:cs="Arial"/>
          <w:b/>
          <w:bCs/>
          <w:sz w:val="24"/>
          <w:szCs w:val="24"/>
        </w:rPr>
      </w:pPr>
    </w:p>
    <w:sdt>
      <w:sdtPr>
        <w:rPr>
          <w:rFonts w:ascii="Arial" w:hAnsi="Arial" w:cs="Arial"/>
          <w:sz w:val="22"/>
          <w:szCs w:val="22"/>
        </w:rPr>
        <w:id w:val="205539440"/>
        <w:docPartObj>
          <w:docPartGallery w:val="Table of Contents"/>
          <w:docPartUnique/>
        </w:docPartObj>
      </w:sdtPr>
      <w:sdtEndPr>
        <w:rPr>
          <w:b/>
          <w:bCs/>
        </w:rPr>
      </w:sdtEndPr>
      <w:sdtContent>
        <w:p w14:paraId="3AF745C6" w14:textId="382661DD" w:rsidR="0027073B" w:rsidRPr="0027073B" w:rsidRDefault="004F047C">
          <w:pPr>
            <w:pStyle w:val="TDC1"/>
            <w:tabs>
              <w:tab w:val="right" w:leader="dot" w:pos="9680"/>
            </w:tabs>
            <w:rPr>
              <w:rFonts w:ascii="Arial" w:eastAsiaTheme="minorEastAsia" w:hAnsi="Arial" w:cs="Arial"/>
              <w:noProof/>
              <w:sz w:val="22"/>
              <w:szCs w:val="22"/>
              <w:lang w:val="es-CO" w:eastAsia="es-CO"/>
            </w:rPr>
          </w:pPr>
          <w:r w:rsidRPr="0027073B">
            <w:rPr>
              <w:rFonts w:ascii="Arial" w:eastAsiaTheme="majorEastAsia" w:hAnsi="Arial" w:cs="Arial"/>
              <w:color w:val="365F91" w:themeColor="accent1" w:themeShade="BF"/>
              <w:sz w:val="22"/>
              <w:szCs w:val="22"/>
              <w:lang w:val="es-CO" w:eastAsia="es-CO"/>
            </w:rPr>
            <w:fldChar w:fldCharType="begin"/>
          </w:r>
          <w:r w:rsidRPr="0027073B">
            <w:rPr>
              <w:rFonts w:ascii="Arial" w:hAnsi="Arial" w:cs="Arial"/>
              <w:sz w:val="22"/>
              <w:szCs w:val="22"/>
            </w:rPr>
            <w:instrText xml:space="preserve"> TOC \o "1-3" \h \z \u </w:instrText>
          </w:r>
          <w:r w:rsidRPr="0027073B">
            <w:rPr>
              <w:rFonts w:ascii="Arial" w:eastAsiaTheme="majorEastAsia" w:hAnsi="Arial" w:cs="Arial"/>
              <w:color w:val="365F91" w:themeColor="accent1" w:themeShade="BF"/>
              <w:sz w:val="22"/>
              <w:szCs w:val="22"/>
              <w:lang w:val="es-CO" w:eastAsia="es-CO"/>
            </w:rPr>
            <w:fldChar w:fldCharType="separate"/>
          </w:r>
          <w:hyperlink w:anchor="_Toc125043571" w:history="1">
            <w:r w:rsidR="0027073B" w:rsidRPr="0027073B">
              <w:rPr>
                <w:rStyle w:val="Hipervnculo"/>
                <w:rFonts w:ascii="Arial" w:hAnsi="Arial" w:cs="Arial"/>
                <w:noProof/>
                <w:sz w:val="22"/>
                <w:szCs w:val="22"/>
              </w:rPr>
              <w:t>INTRODUCCIÓN</w:t>
            </w:r>
            <w:r w:rsidR="0027073B" w:rsidRPr="0027073B">
              <w:rPr>
                <w:rFonts w:ascii="Arial" w:hAnsi="Arial" w:cs="Arial"/>
                <w:noProof/>
                <w:webHidden/>
                <w:sz w:val="22"/>
                <w:szCs w:val="22"/>
              </w:rPr>
              <w:tab/>
            </w:r>
            <w:r w:rsidR="0027073B" w:rsidRPr="0027073B">
              <w:rPr>
                <w:rFonts w:ascii="Arial" w:hAnsi="Arial" w:cs="Arial"/>
                <w:noProof/>
                <w:webHidden/>
                <w:sz w:val="22"/>
                <w:szCs w:val="22"/>
              </w:rPr>
              <w:fldChar w:fldCharType="begin"/>
            </w:r>
            <w:r w:rsidR="0027073B" w:rsidRPr="0027073B">
              <w:rPr>
                <w:rFonts w:ascii="Arial" w:hAnsi="Arial" w:cs="Arial"/>
                <w:noProof/>
                <w:webHidden/>
                <w:sz w:val="22"/>
                <w:szCs w:val="22"/>
              </w:rPr>
              <w:instrText xml:space="preserve"> PAGEREF _Toc125043571 \h </w:instrText>
            </w:r>
            <w:r w:rsidR="0027073B" w:rsidRPr="0027073B">
              <w:rPr>
                <w:rFonts w:ascii="Arial" w:hAnsi="Arial" w:cs="Arial"/>
                <w:noProof/>
                <w:webHidden/>
                <w:sz w:val="22"/>
                <w:szCs w:val="22"/>
              </w:rPr>
            </w:r>
            <w:r w:rsidR="0027073B" w:rsidRPr="0027073B">
              <w:rPr>
                <w:rFonts w:ascii="Arial" w:hAnsi="Arial" w:cs="Arial"/>
                <w:noProof/>
                <w:webHidden/>
                <w:sz w:val="22"/>
                <w:szCs w:val="22"/>
              </w:rPr>
              <w:fldChar w:fldCharType="separate"/>
            </w:r>
            <w:r w:rsidR="0027073B" w:rsidRPr="0027073B">
              <w:rPr>
                <w:rFonts w:ascii="Arial" w:hAnsi="Arial" w:cs="Arial"/>
                <w:noProof/>
                <w:webHidden/>
                <w:sz w:val="22"/>
                <w:szCs w:val="22"/>
              </w:rPr>
              <w:t>2</w:t>
            </w:r>
            <w:r w:rsidR="0027073B" w:rsidRPr="0027073B">
              <w:rPr>
                <w:rFonts w:ascii="Arial" w:hAnsi="Arial" w:cs="Arial"/>
                <w:noProof/>
                <w:webHidden/>
                <w:sz w:val="22"/>
                <w:szCs w:val="22"/>
              </w:rPr>
              <w:fldChar w:fldCharType="end"/>
            </w:r>
          </w:hyperlink>
        </w:p>
        <w:p w14:paraId="3B3C88E8" w14:textId="47DE9E6C" w:rsidR="0027073B" w:rsidRPr="0027073B" w:rsidRDefault="00155007">
          <w:pPr>
            <w:pStyle w:val="TDC2"/>
            <w:tabs>
              <w:tab w:val="left" w:pos="660"/>
              <w:tab w:val="right" w:leader="dot" w:pos="9680"/>
            </w:tabs>
            <w:rPr>
              <w:rFonts w:ascii="Arial" w:eastAsiaTheme="minorEastAsia" w:hAnsi="Arial" w:cs="Arial"/>
              <w:noProof/>
              <w:sz w:val="22"/>
              <w:szCs w:val="22"/>
              <w:lang w:val="es-CO" w:eastAsia="es-CO"/>
            </w:rPr>
          </w:pPr>
          <w:hyperlink w:anchor="_Toc125043572" w:history="1">
            <w:r w:rsidR="0027073B" w:rsidRPr="0027073B">
              <w:rPr>
                <w:rStyle w:val="Hipervnculo"/>
                <w:rFonts w:ascii="Arial" w:hAnsi="Arial" w:cs="Arial"/>
                <w:noProof/>
                <w:sz w:val="22"/>
                <w:szCs w:val="22"/>
              </w:rPr>
              <w:t>1.</w:t>
            </w:r>
            <w:r w:rsidR="0027073B" w:rsidRPr="0027073B">
              <w:rPr>
                <w:rFonts w:ascii="Arial" w:eastAsiaTheme="minorEastAsia" w:hAnsi="Arial" w:cs="Arial"/>
                <w:noProof/>
                <w:sz w:val="22"/>
                <w:szCs w:val="22"/>
                <w:lang w:val="es-CO" w:eastAsia="es-CO"/>
              </w:rPr>
              <w:tab/>
            </w:r>
            <w:r w:rsidR="0027073B" w:rsidRPr="0027073B">
              <w:rPr>
                <w:rStyle w:val="Hipervnculo"/>
                <w:rFonts w:ascii="Arial" w:hAnsi="Arial" w:cs="Arial"/>
                <w:noProof/>
                <w:sz w:val="22"/>
                <w:szCs w:val="22"/>
              </w:rPr>
              <w:t>MARCO ESTRATÉGICO DE LA ALCALDÍA DE BUCARAMANGA</w:t>
            </w:r>
            <w:r w:rsidR="0027073B" w:rsidRPr="0027073B">
              <w:rPr>
                <w:rFonts w:ascii="Arial" w:hAnsi="Arial" w:cs="Arial"/>
                <w:noProof/>
                <w:webHidden/>
                <w:sz w:val="22"/>
                <w:szCs w:val="22"/>
              </w:rPr>
              <w:tab/>
            </w:r>
            <w:r w:rsidR="0027073B" w:rsidRPr="0027073B">
              <w:rPr>
                <w:rFonts w:ascii="Arial" w:hAnsi="Arial" w:cs="Arial"/>
                <w:noProof/>
                <w:webHidden/>
                <w:sz w:val="22"/>
                <w:szCs w:val="22"/>
              </w:rPr>
              <w:fldChar w:fldCharType="begin"/>
            </w:r>
            <w:r w:rsidR="0027073B" w:rsidRPr="0027073B">
              <w:rPr>
                <w:rFonts w:ascii="Arial" w:hAnsi="Arial" w:cs="Arial"/>
                <w:noProof/>
                <w:webHidden/>
                <w:sz w:val="22"/>
                <w:szCs w:val="22"/>
              </w:rPr>
              <w:instrText xml:space="preserve"> PAGEREF _Toc125043572 \h </w:instrText>
            </w:r>
            <w:r w:rsidR="0027073B" w:rsidRPr="0027073B">
              <w:rPr>
                <w:rFonts w:ascii="Arial" w:hAnsi="Arial" w:cs="Arial"/>
                <w:noProof/>
                <w:webHidden/>
                <w:sz w:val="22"/>
                <w:szCs w:val="22"/>
              </w:rPr>
            </w:r>
            <w:r w:rsidR="0027073B" w:rsidRPr="0027073B">
              <w:rPr>
                <w:rFonts w:ascii="Arial" w:hAnsi="Arial" w:cs="Arial"/>
                <w:noProof/>
                <w:webHidden/>
                <w:sz w:val="22"/>
                <w:szCs w:val="22"/>
              </w:rPr>
              <w:fldChar w:fldCharType="separate"/>
            </w:r>
            <w:r w:rsidR="0027073B" w:rsidRPr="0027073B">
              <w:rPr>
                <w:rFonts w:ascii="Arial" w:hAnsi="Arial" w:cs="Arial"/>
                <w:noProof/>
                <w:webHidden/>
                <w:sz w:val="22"/>
                <w:szCs w:val="22"/>
              </w:rPr>
              <w:t>3</w:t>
            </w:r>
            <w:r w:rsidR="0027073B" w:rsidRPr="0027073B">
              <w:rPr>
                <w:rFonts w:ascii="Arial" w:hAnsi="Arial" w:cs="Arial"/>
                <w:noProof/>
                <w:webHidden/>
                <w:sz w:val="22"/>
                <w:szCs w:val="22"/>
              </w:rPr>
              <w:fldChar w:fldCharType="end"/>
            </w:r>
          </w:hyperlink>
        </w:p>
        <w:p w14:paraId="1C5D0D2B" w14:textId="3FCEBAE2" w:rsidR="0027073B" w:rsidRPr="0027073B" w:rsidRDefault="00155007">
          <w:pPr>
            <w:pStyle w:val="TDC3"/>
            <w:tabs>
              <w:tab w:val="left" w:pos="1100"/>
              <w:tab w:val="right" w:leader="dot" w:pos="9680"/>
            </w:tabs>
            <w:rPr>
              <w:rFonts w:ascii="Arial" w:hAnsi="Arial" w:cs="Arial"/>
              <w:noProof/>
            </w:rPr>
          </w:pPr>
          <w:hyperlink w:anchor="_Toc125043573" w:history="1">
            <w:r w:rsidR="0027073B" w:rsidRPr="0027073B">
              <w:rPr>
                <w:rStyle w:val="Hipervnculo"/>
                <w:rFonts w:ascii="Arial" w:hAnsi="Arial" w:cs="Arial"/>
                <w:noProof/>
              </w:rPr>
              <w:t>1.1.</w:t>
            </w:r>
            <w:r w:rsidR="0027073B" w:rsidRPr="0027073B">
              <w:rPr>
                <w:rFonts w:ascii="Arial" w:hAnsi="Arial" w:cs="Arial"/>
                <w:noProof/>
              </w:rPr>
              <w:tab/>
            </w:r>
            <w:r w:rsidR="0027073B" w:rsidRPr="0027073B">
              <w:rPr>
                <w:rStyle w:val="Hipervnculo"/>
                <w:rFonts w:ascii="Arial" w:hAnsi="Arial" w:cs="Arial"/>
                <w:noProof/>
              </w:rPr>
              <w:t>MISIÓN</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_Toc125043573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3</w:t>
            </w:r>
            <w:r w:rsidR="0027073B" w:rsidRPr="0027073B">
              <w:rPr>
                <w:rFonts w:ascii="Arial" w:hAnsi="Arial" w:cs="Arial"/>
                <w:noProof/>
                <w:webHidden/>
              </w:rPr>
              <w:fldChar w:fldCharType="end"/>
            </w:r>
          </w:hyperlink>
        </w:p>
        <w:p w14:paraId="38CED8C7" w14:textId="3170A07B" w:rsidR="0027073B" w:rsidRPr="0027073B" w:rsidRDefault="00155007">
          <w:pPr>
            <w:pStyle w:val="TDC3"/>
            <w:tabs>
              <w:tab w:val="left" w:pos="1100"/>
              <w:tab w:val="right" w:leader="dot" w:pos="9680"/>
            </w:tabs>
            <w:rPr>
              <w:rFonts w:ascii="Arial" w:hAnsi="Arial" w:cs="Arial"/>
              <w:noProof/>
            </w:rPr>
          </w:pPr>
          <w:hyperlink w:anchor="_Toc125043574" w:history="1">
            <w:r w:rsidR="0027073B" w:rsidRPr="0027073B">
              <w:rPr>
                <w:rStyle w:val="Hipervnculo"/>
                <w:rFonts w:ascii="Arial" w:hAnsi="Arial" w:cs="Arial"/>
                <w:noProof/>
              </w:rPr>
              <w:t>1.2.</w:t>
            </w:r>
            <w:r w:rsidR="0027073B" w:rsidRPr="0027073B">
              <w:rPr>
                <w:rFonts w:ascii="Arial" w:hAnsi="Arial" w:cs="Arial"/>
                <w:noProof/>
              </w:rPr>
              <w:tab/>
            </w:r>
            <w:r w:rsidR="0027073B" w:rsidRPr="0027073B">
              <w:rPr>
                <w:rStyle w:val="Hipervnculo"/>
                <w:rFonts w:ascii="Arial" w:hAnsi="Arial" w:cs="Arial"/>
                <w:noProof/>
              </w:rPr>
              <w:t>VISIÓN</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_Toc125043574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4</w:t>
            </w:r>
            <w:r w:rsidR="0027073B" w:rsidRPr="0027073B">
              <w:rPr>
                <w:rFonts w:ascii="Arial" w:hAnsi="Arial" w:cs="Arial"/>
                <w:noProof/>
                <w:webHidden/>
              </w:rPr>
              <w:fldChar w:fldCharType="end"/>
            </w:r>
          </w:hyperlink>
        </w:p>
        <w:p w14:paraId="725F1FEF" w14:textId="05F385E8" w:rsidR="0027073B" w:rsidRPr="0027073B" w:rsidRDefault="00155007">
          <w:pPr>
            <w:pStyle w:val="TDC3"/>
            <w:tabs>
              <w:tab w:val="left" w:pos="1100"/>
              <w:tab w:val="right" w:leader="dot" w:pos="9680"/>
            </w:tabs>
            <w:rPr>
              <w:rFonts w:ascii="Arial" w:hAnsi="Arial" w:cs="Arial"/>
              <w:noProof/>
            </w:rPr>
          </w:pPr>
          <w:hyperlink w:anchor="_Toc125043575" w:history="1">
            <w:r w:rsidR="0027073B" w:rsidRPr="0027073B">
              <w:rPr>
                <w:rStyle w:val="Hipervnculo"/>
                <w:rFonts w:ascii="Arial" w:hAnsi="Arial" w:cs="Arial"/>
                <w:noProof/>
              </w:rPr>
              <w:t>1.3.</w:t>
            </w:r>
            <w:r w:rsidR="0027073B" w:rsidRPr="0027073B">
              <w:rPr>
                <w:rFonts w:ascii="Arial" w:hAnsi="Arial" w:cs="Arial"/>
                <w:noProof/>
              </w:rPr>
              <w:tab/>
            </w:r>
            <w:r w:rsidR="0027073B" w:rsidRPr="0027073B">
              <w:rPr>
                <w:rStyle w:val="Hipervnculo"/>
                <w:rFonts w:ascii="Arial" w:hAnsi="Arial" w:cs="Arial"/>
                <w:noProof/>
              </w:rPr>
              <w:t>PRINCIPIOS</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_Toc125043575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4</w:t>
            </w:r>
            <w:r w:rsidR="0027073B" w:rsidRPr="0027073B">
              <w:rPr>
                <w:rFonts w:ascii="Arial" w:hAnsi="Arial" w:cs="Arial"/>
                <w:noProof/>
                <w:webHidden/>
              </w:rPr>
              <w:fldChar w:fldCharType="end"/>
            </w:r>
          </w:hyperlink>
        </w:p>
        <w:p w14:paraId="46590544" w14:textId="09FBA011" w:rsidR="0027073B" w:rsidRPr="0027073B" w:rsidRDefault="00155007">
          <w:pPr>
            <w:pStyle w:val="TDC3"/>
            <w:tabs>
              <w:tab w:val="left" w:pos="1100"/>
              <w:tab w:val="right" w:leader="dot" w:pos="9680"/>
            </w:tabs>
            <w:rPr>
              <w:rFonts w:ascii="Arial" w:hAnsi="Arial" w:cs="Arial"/>
              <w:noProof/>
            </w:rPr>
          </w:pPr>
          <w:hyperlink w:anchor="_Toc125043576" w:history="1">
            <w:r w:rsidR="0027073B" w:rsidRPr="0027073B">
              <w:rPr>
                <w:rStyle w:val="Hipervnculo"/>
                <w:rFonts w:ascii="Arial" w:eastAsiaTheme="minorHAnsi" w:hAnsi="Arial" w:cs="Arial"/>
                <w:noProof/>
              </w:rPr>
              <w:t>1.4.</w:t>
            </w:r>
            <w:r w:rsidR="0027073B" w:rsidRPr="0027073B">
              <w:rPr>
                <w:rFonts w:ascii="Arial" w:hAnsi="Arial" w:cs="Arial"/>
                <w:noProof/>
              </w:rPr>
              <w:tab/>
            </w:r>
            <w:r w:rsidR="0027073B" w:rsidRPr="0027073B">
              <w:rPr>
                <w:rStyle w:val="Hipervnculo"/>
                <w:rFonts w:ascii="Arial" w:eastAsiaTheme="minorHAnsi" w:hAnsi="Arial" w:cs="Arial"/>
                <w:noProof/>
              </w:rPr>
              <w:t>VALORES</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_Toc125043576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4</w:t>
            </w:r>
            <w:r w:rsidR="0027073B" w:rsidRPr="0027073B">
              <w:rPr>
                <w:rFonts w:ascii="Arial" w:hAnsi="Arial" w:cs="Arial"/>
                <w:noProof/>
                <w:webHidden/>
              </w:rPr>
              <w:fldChar w:fldCharType="end"/>
            </w:r>
          </w:hyperlink>
        </w:p>
        <w:p w14:paraId="602BDBD7" w14:textId="459E1967" w:rsidR="0027073B" w:rsidRPr="0027073B" w:rsidRDefault="00155007">
          <w:pPr>
            <w:pStyle w:val="TDC3"/>
            <w:tabs>
              <w:tab w:val="left" w:pos="1100"/>
              <w:tab w:val="right" w:leader="dot" w:pos="9680"/>
            </w:tabs>
            <w:rPr>
              <w:rFonts w:ascii="Arial" w:hAnsi="Arial" w:cs="Arial"/>
              <w:noProof/>
            </w:rPr>
          </w:pPr>
          <w:hyperlink w:anchor="_Toc125043577" w:history="1">
            <w:r w:rsidR="0027073B" w:rsidRPr="0027073B">
              <w:rPr>
                <w:rStyle w:val="Hipervnculo"/>
                <w:rFonts w:ascii="Arial" w:hAnsi="Arial" w:cs="Arial"/>
                <w:noProof/>
              </w:rPr>
              <w:t>1.5.</w:t>
            </w:r>
            <w:r w:rsidR="0027073B" w:rsidRPr="0027073B">
              <w:rPr>
                <w:rFonts w:ascii="Arial" w:hAnsi="Arial" w:cs="Arial"/>
                <w:noProof/>
              </w:rPr>
              <w:tab/>
            </w:r>
            <w:r w:rsidR="0027073B" w:rsidRPr="0027073B">
              <w:rPr>
                <w:rStyle w:val="Hipervnculo"/>
                <w:rFonts w:ascii="Arial" w:hAnsi="Arial" w:cs="Arial"/>
                <w:noProof/>
              </w:rPr>
              <w:t>OBJETIVOS ESTRATÉGICOS</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_Toc125043577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5</w:t>
            </w:r>
            <w:r w:rsidR="0027073B" w:rsidRPr="0027073B">
              <w:rPr>
                <w:rFonts w:ascii="Arial" w:hAnsi="Arial" w:cs="Arial"/>
                <w:noProof/>
                <w:webHidden/>
              </w:rPr>
              <w:fldChar w:fldCharType="end"/>
            </w:r>
          </w:hyperlink>
        </w:p>
        <w:p w14:paraId="0D9DB4A7" w14:textId="73D815A0" w:rsidR="0027073B" w:rsidRPr="0027073B" w:rsidRDefault="00155007">
          <w:pPr>
            <w:pStyle w:val="TDC2"/>
            <w:tabs>
              <w:tab w:val="left" w:pos="660"/>
              <w:tab w:val="right" w:leader="dot" w:pos="9680"/>
            </w:tabs>
            <w:rPr>
              <w:rFonts w:ascii="Arial" w:eastAsiaTheme="minorEastAsia" w:hAnsi="Arial" w:cs="Arial"/>
              <w:noProof/>
              <w:sz w:val="22"/>
              <w:szCs w:val="22"/>
              <w:lang w:val="es-CO" w:eastAsia="es-CO"/>
            </w:rPr>
          </w:pPr>
          <w:hyperlink w:anchor="_Toc125043578" w:history="1">
            <w:r w:rsidR="0027073B" w:rsidRPr="0027073B">
              <w:rPr>
                <w:rStyle w:val="Hipervnculo"/>
                <w:rFonts w:ascii="Arial" w:hAnsi="Arial" w:cs="Arial"/>
                <w:noProof/>
                <w:sz w:val="22"/>
                <w:szCs w:val="22"/>
              </w:rPr>
              <w:t>2.</w:t>
            </w:r>
            <w:r w:rsidR="0027073B" w:rsidRPr="0027073B">
              <w:rPr>
                <w:rFonts w:ascii="Arial" w:eastAsiaTheme="minorEastAsia" w:hAnsi="Arial" w:cs="Arial"/>
                <w:noProof/>
                <w:sz w:val="22"/>
                <w:szCs w:val="22"/>
                <w:lang w:val="es-CO" w:eastAsia="es-CO"/>
              </w:rPr>
              <w:tab/>
            </w:r>
            <w:r w:rsidR="0027073B" w:rsidRPr="0027073B">
              <w:rPr>
                <w:rStyle w:val="Hipervnculo"/>
                <w:rFonts w:ascii="Arial" w:hAnsi="Arial" w:cs="Arial"/>
                <w:noProof/>
                <w:sz w:val="22"/>
                <w:szCs w:val="22"/>
              </w:rPr>
              <w:t>OBJETIVOS</w:t>
            </w:r>
            <w:r w:rsidR="0027073B" w:rsidRPr="0027073B">
              <w:rPr>
                <w:rFonts w:ascii="Arial" w:hAnsi="Arial" w:cs="Arial"/>
                <w:noProof/>
                <w:webHidden/>
                <w:sz w:val="22"/>
                <w:szCs w:val="22"/>
              </w:rPr>
              <w:tab/>
            </w:r>
            <w:r w:rsidR="0027073B" w:rsidRPr="0027073B">
              <w:rPr>
                <w:rFonts w:ascii="Arial" w:hAnsi="Arial" w:cs="Arial"/>
                <w:noProof/>
                <w:webHidden/>
                <w:sz w:val="22"/>
                <w:szCs w:val="22"/>
              </w:rPr>
              <w:fldChar w:fldCharType="begin"/>
            </w:r>
            <w:r w:rsidR="0027073B" w:rsidRPr="0027073B">
              <w:rPr>
                <w:rFonts w:ascii="Arial" w:hAnsi="Arial" w:cs="Arial"/>
                <w:noProof/>
                <w:webHidden/>
                <w:sz w:val="22"/>
                <w:szCs w:val="22"/>
              </w:rPr>
              <w:instrText xml:space="preserve"> PAGEREF _Toc125043578 \h </w:instrText>
            </w:r>
            <w:r w:rsidR="0027073B" w:rsidRPr="0027073B">
              <w:rPr>
                <w:rFonts w:ascii="Arial" w:hAnsi="Arial" w:cs="Arial"/>
                <w:noProof/>
                <w:webHidden/>
                <w:sz w:val="22"/>
                <w:szCs w:val="22"/>
              </w:rPr>
            </w:r>
            <w:r w:rsidR="0027073B" w:rsidRPr="0027073B">
              <w:rPr>
                <w:rFonts w:ascii="Arial" w:hAnsi="Arial" w:cs="Arial"/>
                <w:noProof/>
                <w:webHidden/>
                <w:sz w:val="22"/>
                <w:szCs w:val="22"/>
              </w:rPr>
              <w:fldChar w:fldCharType="separate"/>
            </w:r>
            <w:r w:rsidR="0027073B" w:rsidRPr="0027073B">
              <w:rPr>
                <w:rFonts w:ascii="Arial" w:hAnsi="Arial" w:cs="Arial"/>
                <w:noProof/>
                <w:webHidden/>
                <w:sz w:val="22"/>
                <w:szCs w:val="22"/>
              </w:rPr>
              <w:t>5</w:t>
            </w:r>
            <w:r w:rsidR="0027073B" w:rsidRPr="0027073B">
              <w:rPr>
                <w:rFonts w:ascii="Arial" w:hAnsi="Arial" w:cs="Arial"/>
                <w:noProof/>
                <w:webHidden/>
                <w:sz w:val="22"/>
                <w:szCs w:val="22"/>
              </w:rPr>
              <w:fldChar w:fldCharType="end"/>
            </w:r>
          </w:hyperlink>
        </w:p>
        <w:p w14:paraId="76283392" w14:textId="5F10C781" w:rsidR="0027073B" w:rsidRPr="0027073B" w:rsidRDefault="00155007">
          <w:pPr>
            <w:pStyle w:val="TDC3"/>
            <w:tabs>
              <w:tab w:val="left" w:pos="1100"/>
              <w:tab w:val="right" w:leader="dot" w:pos="9680"/>
            </w:tabs>
            <w:rPr>
              <w:rFonts w:ascii="Arial" w:hAnsi="Arial" w:cs="Arial"/>
              <w:noProof/>
            </w:rPr>
          </w:pPr>
          <w:hyperlink w:anchor="_Toc125043579" w:history="1">
            <w:r w:rsidR="0027073B" w:rsidRPr="0027073B">
              <w:rPr>
                <w:rStyle w:val="Hipervnculo"/>
                <w:rFonts w:ascii="Arial" w:hAnsi="Arial" w:cs="Arial"/>
                <w:noProof/>
              </w:rPr>
              <w:t>2.1.</w:t>
            </w:r>
            <w:r w:rsidR="0027073B" w:rsidRPr="0027073B">
              <w:rPr>
                <w:rFonts w:ascii="Arial" w:hAnsi="Arial" w:cs="Arial"/>
                <w:noProof/>
              </w:rPr>
              <w:tab/>
            </w:r>
            <w:r w:rsidR="0027073B" w:rsidRPr="0027073B">
              <w:rPr>
                <w:rStyle w:val="Hipervnculo"/>
                <w:rFonts w:ascii="Arial" w:hAnsi="Arial" w:cs="Arial"/>
                <w:noProof/>
              </w:rPr>
              <w:t>OBJETIVO GENERAL</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_Toc125043579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5</w:t>
            </w:r>
            <w:r w:rsidR="0027073B" w:rsidRPr="0027073B">
              <w:rPr>
                <w:rFonts w:ascii="Arial" w:hAnsi="Arial" w:cs="Arial"/>
                <w:noProof/>
                <w:webHidden/>
              </w:rPr>
              <w:fldChar w:fldCharType="end"/>
            </w:r>
          </w:hyperlink>
        </w:p>
        <w:p w14:paraId="7F4F5E1F" w14:textId="415E7C99" w:rsidR="0027073B" w:rsidRPr="0027073B" w:rsidRDefault="00155007">
          <w:pPr>
            <w:pStyle w:val="TDC3"/>
            <w:tabs>
              <w:tab w:val="left" w:pos="1100"/>
              <w:tab w:val="right" w:leader="dot" w:pos="9680"/>
            </w:tabs>
            <w:rPr>
              <w:rFonts w:ascii="Arial" w:hAnsi="Arial" w:cs="Arial"/>
              <w:noProof/>
            </w:rPr>
          </w:pPr>
          <w:hyperlink w:anchor="_Toc125043580" w:history="1">
            <w:r w:rsidR="0027073B" w:rsidRPr="0027073B">
              <w:rPr>
                <w:rStyle w:val="Hipervnculo"/>
                <w:rFonts w:ascii="Arial" w:hAnsi="Arial" w:cs="Arial"/>
                <w:noProof/>
              </w:rPr>
              <w:t>2.2.</w:t>
            </w:r>
            <w:r w:rsidR="0027073B" w:rsidRPr="0027073B">
              <w:rPr>
                <w:rFonts w:ascii="Arial" w:hAnsi="Arial" w:cs="Arial"/>
                <w:noProof/>
              </w:rPr>
              <w:tab/>
            </w:r>
            <w:r w:rsidR="0027073B" w:rsidRPr="0027073B">
              <w:rPr>
                <w:rStyle w:val="Hipervnculo"/>
                <w:rFonts w:ascii="Arial" w:hAnsi="Arial" w:cs="Arial"/>
                <w:noProof/>
              </w:rPr>
              <w:t>OBJETIVOS ESPECIFICOS</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_Toc125043580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6</w:t>
            </w:r>
            <w:r w:rsidR="0027073B" w:rsidRPr="0027073B">
              <w:rPr>
                <w:rFonts w:ascii="Arial" w:hAnsi="Arial" w:cs="Arial"/>
                <w:noProof/>
                <w:webHidden/>
              </w:rPr>
              <w:fldChar w:fldCharType="end"/>
            </w:r>
          </w:hyperlink>
        </w:p>
        <w:p w14:paraId="22DAD5A8" w14:textId="1B101D4F" w:rsidR="0027073B" w:rsidRPr="0027073B" w:rsidRDefault="00155007">
          <w:pPr>
            <w:pStyle w:val="TDC2"/>
            <w:tabs>
              <w:tab w:val="left" w:pos="660"/>
              <w:tab w:val="right" w:leader="dot" w:pos="9680"/>
            </w:tabs>
            <w:rPr>
              <w:rFonts w:ascii="Arial" w:eastAsiaTheme="minorEastAsia" w:hAnsi="Arial" w:cs="Arial"/>
              <w:noProof/>
              <w:sz w:val="22"/>
              <w:szCs w:val="22"/>
              <w:lang w:val="es-CO" w:eastAsia="es-CO"/>
            </w:rPr>
          </w:pPr>
          <w:hyperlink w:anchor="_Toc125043581" w:history="1">
            <w:r w:rsidR="0027073B" w:rsidRPr="0027073B">
              <w:rPr>
                <w:rStyle w:val="Hipervnculo"/>
                <w:rFonts w:ascii="Arial" w:hAnsi="Arial" w:cs="Arial"/>
                <w:noProof/>
                <w:sz w:val="22"/>
                <w:szCs w:val="22"/>
              </w:rPr>
              <w:t>3.</w:t>
            </w:r>
            <w:r w:rsidR="0027073B" w:rsidRPr="0027073B">
              <w:rPr>
                <w:rFonts w:ascii="Arial" w:eastAsiaTheme="minorEastAsia" w:hAnsi="Arial" w:cs="Arial"/>
                <w:noProof/>
                <w:sz w:val="22"/>
                <w:szCs w:val="22"/>
                <w:lang w:val="es-CO" w:eastAsia="es-CO"/>
              </w:rPr>
              <w:tab/>
            </w:r>
            <w:r w:rsidR="0027073B" w:rsidRPr="0027073B">
              <w:rPr>
                <w:rStyle w:val="Hipervnculo"/>
                <w:rFonts w:ascii="Arial" w:hAnsi="Arial" w:cs="Arial"/>
                <w:noProof/>
                <w:sz w:val="22"/>
                <w:szCs w:val="22"/>
              </w:rPr>
              <w:t>ALCANCE</w:t>
            </w:r>
            <w:r w:rsidR="0027073B" w:rsidRPr="0027073B">
              <w:rPr>
                <w:rFonts w:ascii="Arial" w:hAnsi="Arial" w:cs="Arial"/>
                <w:noProof/>
                <w:webHidden/>
                <w:sz w:val="22"/>
                <w:szCs w:val="22"/>
              </w:rPr>
              <w:tab/>
            </w:r>
            <w:r w:rsidR="0027073B" w:rsidRPr="0027073B">
              <w:rPr>
                <w:rFonts w:ascii="Arial" w:hAnsi="Arial" w:cs="Arial"/>
                <w:noProof/>
                <w:webHidden/>
                <w:sz w:val="22"/>
                <w:szCs w:val="22"/>
              </w:rPr>
              <w:fldChar w:fldCharType="begin"/>
            </w:r>
            <w:r w:rsidR="0027073B" w:rsidRPr="0027073B">
              <w:rPr>
                <w:rFonts w:ascii="Arial" w:hAnsi="Arial" w:cs="Arial"/>
                <w:noProof/>
                <w:webHidden/>
                <w:sz w:val="22"/>
                <w:szCs w:val="22"/>
              </w:rPr>
              <w:instrText xml:space="preserve"> PAGEREF _Toc125043581 \h </w:instrText>
            </w:r>
            <w:r w:rsidR="0027073B" w:rsidRPr="0027073B">
              <w:rPr>
                <w:rFonts w:ascii="Arial" w:hAnsi="Arial" w:cs="Arial"/>
                <w:noProof/>
                <w:webHidden/>
                <w:sz w:val="22"/>
                <w:szCs w:val="22"/>
              </w:rPr>
            </w:r>
            <w:r w:rsidR="0027073B" w:rsidRPr="0027073B">
              <w:rPr>
                <w:rFonts w:ascii="Arial" w:hAnsi="Arial" w:cs="Arial"/>
                <w:noProof/>
                <w:webHidden/>
                <w:sz w:val="22"/>
                <w:szCs w:val="22"/>
              </w:rPr>
              <w:fldChar w:fldCharType="separate"/>
            </w:r>
            <w:r w:rsidR="0027073B" w:rsidRPr="0027073B">
              <w:rPr>
                <w:rFonts w:ascii="Arial" w:hAnsi="Arial" w:cs="Arial"/>
                <w:noProof/>
                <w:webHidden/>
                <w:sz w:val="22"/>
                <w:szCs w:val="22"/>
              </w:rPr>
              <w:t>6</w:t>
            </w:r>
            <w:r w:rsidR="0027073B" w:rsidRPr="0027073B">
              <w:rPr>
                <w:rFonts w:ascii="Arial" w:hAnsi="Arial" w:cs="Arial"/>
                <w:noProof/>
                <w:webHidden/>
                <w:sz w:val="22"/>
                <w:szCs w:val="22"/>
              </w:rPr>
              <w:fldChar w:fldCharType="end"/>
            </w:r>
          </w:hyperlink>
        </w:p>
        <w:p w14:paraId="40435464" w14:textId="16D48B16" w:rsidR="0027073B" w:rsidRPr="0027073B" w:rsidRDefault="00155007">
          <w:pPr>
            <w:pStyle w:val="TDC2"/>
            <w:tabs>
              <w:tab w:val="left" w:pos="660"/>
              <w:tab w:val="right" w:leader="dot" w:pos="9680"/>
            </w:tabs>
            <w:rPr>
              <w:rFonts w:ascii="Arial" w:eastAsiaTheme="minorEastAsia" w:hAnsi="Arial" w:cs="Arial"/>
              <w:noProof/>
              <w:sz w:val="22"/>
              <w:szCs w:val="22"/>
              <w:lang w:val="es-CO" w:eastAsia="es-CO"/>
            </w:rPr>
          </w:pPr>
          <w:hyperlink w:anchor="_Toc125043582" w:history="1">
            <w:r w:rsidR="0027073B" w:rsidRPr="0027073B">
              <w:rPr>
                <w:rStyle w:val="Hipervnculo"/>
                <w:rFonts w:ascii="Arial" w:hAnsi="Arial" w:cs="Arial"/>
                <w:noProof/>
                <w:sz w:val="22"/>
                <w:szCs w:val="22"/>
              </w:rPr>
              <w:t>4.</w:t>
            </w:r>
            <w:r w:rsidR="0027073B" w:rsidRPr="0027073B">
              <w:rPr>
                <w:rFonts w:ascii="Arial" w:eastAsiaTheme="minorEastAsia" w:hAnsi="Arial" w:cs="Arial"/>
                <w:noProof/>
                <w:sz w:val="22"/>
                <w:szCs w:val="22"/>
                <w:lang w:val="es-CO" w:eastAsia="es-CO"/>
              </w:rPr>
              <w:tab/>
            </w:r>
            <w:r w:rsidR="0027073B" w:rsidRPr="0027073B">
              <w:rPr>
                <w:rStyle w:val="Hipervnculo"/>
                <w:rFonts w:ascii="Arial" w:hAnsi="Arial" w:cs="Arial"/>
                <w:noProof/>
                <w:sz w:val="22"/>
                <w:szCs w:val="22"/>
              </w:rPr>
              <w:t>RESPONSABILIDAD Y ROLES POR LÍNEAS DE DEFENSA</w:t>
            </w:r>
            <w:r w:rsidR="0027073B" w:rsidRPr="0027073B">
              <w:rPr>
                <w:rFonts w:ascii="Arial" w:hAnsi="Arial" w:cs="Arial"/>
                <w:noProof/>
                <w:webHidden/>
                <w:sz w:val="22"/>
                <w:szCs w:val="22"/>
              </w:rPr>
              <w:tab/>
            </w:r>
            <w:r w:rsidR="0027073B" w:rsidRPr="0027073B">
              <w:rPr>
                <w:rFonts w:ascii="Arial" w:hAnsi="Arial" w:cs="Arial"/>
                <w:noProof/>
                <w:webHidden/>
                <w:sz w:val="22"/>
                <w:szCs w:val="22"/>
              </w:rPr>
              <w:fldChar w:fldCharType="begin"/>
            </w:r>
            <w:r w:rsidR="0027073B" w:rsidRPr="0027073B">
              <w:rPr>
                <w:rFonts w:ascii="Arial" w:hAnsi="Arial" w:cs="Arial"/>
                <w:noProof/>
                <w:webHidden/>
                <w:sz w:val="22"/>
                <w:szCs w:val="22"/>
              </w:rPr>
              <w:instrText xml:space="preserve"> PAGEREF _Toc125043582 \h </w:instrText>
            </w:r>
            <w:r w:rsidR="0027073B" w:rsidRPr="0027073B">
              <w:rPr>
                <w:rFonts w:ascii="Arial" w:hAnsi="Arial" w:cs="Arial"/>
                <w:noProof/>
                <w:webHidden/>
                <w:sz w:val="22"/>
                <w:szCs w:val="22"/>
              </w:rPr>
            </w:r>
            <w:r w:rsidR="0027073B" w:rsidRPr="0027073B">
              <w:rPr>
                <w:rFonts w:ascii="Arial" w:hAnsi="Arial" w:cs="Arial"/>
                <w:noProof/>
                <w:webHidden/>
                <w:sz w:val="22"/>
                <w:szCs w:val="22"/>
              </w:rPr>
              <w:fldChar w:fldCharType="separate"/>
            </w:r>
            <w:r w:rsidR="0027073B" w:rsidRPr="0027073B">
              <w:rPr>
                <w:rFonts w:ascii="Arial" w:hAnsi="Arial" w:cs="Arial"/>
                <w:noProof/>
                <w:webHidden/>
                <w:sz w:val="22"/>
                <w:szCs w:val="22"/>
              </w:rPr>
              <w:t>6</w:t>
            </w:r>
            <w:r w:rsidR="0027073B" w:rsidRPr="0027073B">
              <w:rPr>
                <w:rFonts w:ascii="Arial" w:hAnsi="Arial" w:cs="Arial"/>
                <w:noProof/>
                <w:webHidden/>
                <w:sz w:val="22"/>
                <w:szCs w:val="22"/>
              </w:rPr>
              <w:fldChar w:fldCharType="end"/>
            </w:r>
          </w:hyperlink>
        </w:p>
        <w:p w14:paraId="7209494E" w14:textId="5E921C29" w:rsidR="0027073B" w:rsidRPr="0027073B" w:rsidRDefault="00155007">
          <w:pPr>
            <w:pStyle w:val="TDC2"/>
            <w:tabs>
              <w:tab w:val="left" w:pos="660"/>
              <w:tab w:val="right" w:leader="dot" w:pos="9680"/>
            </w:tabs>
            <w:rPr>
              <w:rFonts w:ascii="Arial" w:eastAsiaTheme="minorEastAsia" w:hAnsi="Arial" w:cs="Arial"/>
              <w:noProof/>
              <w:sz w:val="22"/>
              <w:szCs w:val="22"/>
              <w:lang w:val="es-CO" w:eastAsia="es-CO"/>
            </w:rPr>
          </w:pPr>
          <w:hyperlink w:anchor="_Toc125043583" w:history="1">
            <w:r w:rsidR="0027073B" w:rsidRPr="0027073B">
              <w:rPr>
                <w:rStyle w:val="Hipervnculo"/>
                <w:rFonts w:ascii="Arial" w:hAnsi="Arial" w:cs="Arial"/>
                <w:noProof/>
                <w:sz w:val="22"/>
                <w:szCs w:val="22"/>
              </w:rPr>
              <w:t>5.</w:t>
            </w:r>
            <w:r w:rsidR="0027073B" w:rsidRPr="0027073B">
              <w:rPr>
                <w:rFonts w:ascii="Arial" w:eastAsiaTheme="minorEastAsia" w:hAnsi="Arial" w:cs="Arial"/>
                <w:noProof/>
                <w:sz w:val="22"/>
                <w:szCs w:val="22"/>
                <w:lang w:val="es-CO" w:eastAsia="es-CO"/>
              </w:rPr>
              <w:tab/>
            </w:r>
            <w:r w:rsidR="0027073B" w:rsidRPr="0027073B">
              <w:rPr>
                <w:rStyle w:val="Hipervnculo"/>
                <w:rFonts w:ascii="Arial" w:hAnsi="Arial" w:cs="Arial"/>
                <w:noProof/>
                <w:sz w:val="22"/>
                <w:szCs w:val="22"/>
              </w:rPr>
              <w:t>COMPONENTES DEL PLAN ANTICORRUPCIÓN Y DE ATENCIÓN AL CIUDADANO</w:t>
            </w:r>
            <w:r w:rsidR="0027073B" w:rsidRPr="0027073B">
              <w:rPr>
                <w:rFonts w:ascii="Arial" w:hAnsi="Arial" w:cs="Arial"/>
                <w:noProof/>
                <w:webHidden/>
                <w:sz w:val="22"/>
                <w:szCs w:val="22"/>
              </w:rPr>
              <w:tab/>
            </w:r>
            <w:r w:rsidR="0027073B" w:rsidRPr="0027073B">
              <w:rPr>
                <w:rFonts w:ascii="Arial" w:hAnsi="Arial" w:cs="Arial"/>
                <w:noProof/>
                <w:webHidden/>
                <w:sz w:val="22"/>
                <w:szCs w:val="22"/>
              </w:rPr>
              <w:fldChar w:fldCharType="begin"/>
            </w:r>
            <w:r w:rsidR="0027073B" w:rsidRPr="0027073B">
              <w:rPr>
                <w:rFonts w:ascii="Arial" w:hAnsi="Arial" w:cs="Arial"/>
                <w:noProof/>
                <w:webHidden/>
                <w:sz w:val="22"/>
                <w:szCs w:val="22"/>
              </w:rPr>
              <w:instrText xml:space="preserve"> PAGEREF _Toc125043583 \h </w:instrText>
            </w:r>
            <w:r w:rsidR="0027073B" w:rsidRPr="0027073B">
              <w:rPr>
                <w:rFonts w:ascii="Arial" w:hAnsi="Arial" w:cs="Arial"/>
                <w:noProof/>
                <w:webHidden/>
                <w:sz w:val="22"/>
                <w:szCs w:val="22"/>
              </w:rPr>
            </w:r>
            <w:r w:rsidR="0027073B" w:rsidRPr="0027073B">
              <w:rPr>
                <w:rFonts w:ascii="Arial" w:hAnsi="Arial" w:cs="Arial"/>
                <w:noProof/>
                <w:webHidden/>
                <w:sz w:val="22"/>
                <w:szCs w:val="22"/>
              </w:rPr>
              <w:fldChar w:fldCharType="separate"/>
            </w:r>
            <w:r w:rsidR="0027073B" w:rsidRPr="0027073B">
              <w:rPr>
                <w:rFonts w:ascii="Arial" w:hAnsi="Arial" w:cs="Arial"/>
                <w:noProof/>
                <w:webHidden/>
                <w:sz w:val="22"/>
                <w:szCs w:val="22"/>
              </w:rPr>
              <w:t>8</w:t>
            </w:r>
            <w:r w:rsidR="0027073B" w:rsidRPr="0027073B">
              <w:rPr>
                <w:rFonts w:ascii="Arial" w:hAnsi="Arial" w:cs="Arial"/>
                <w:noProof/>
                <w:webHidden/>
                <w:sz w:val="22"/>
                <w:szCs w:val="22"/>
              </w:rPr>
              <w:fldChar w:fldCharType="end"/>
            </w:r>
          </w:hyperlink>
        </w:p>
        <w:p w14:paraId="694E3264" w14:textId="6E95F3A9" w:rsidR="0027073B" w:rsidRPr="0027073B" w:rsidRDefault="00155007">
          <w:pPr>
            <w:pStyle w:val="TDC3"/>
            <w:tabs>
              <w:tab w:val="left" w:pos="1100"/>
              <w:tab w:val="right" w:leader="dot" w:pos="9680"/>
            </w:tabs>
            <w:rPr>
              <w:rFonts w:ascii="Arial" w:hAnsi="Arial" w:cs="Arial"/>
              <w:noProof/>
            </w:rPr>
          </w:pPr>
          <w:hyperlink w:anchor="_Toc125043584" w:history="1">
            <w:r w:rsidR="0027073B" w:rsidRPr="0027073B">
              <w:rPr>
                <w:rStyle w:val="Hipervnculo"/>
                <w:rFonts w:ascii="Arial" w:hAnsi="Arial" w:cs="Arial"/>
                <w:noProof/>
              </w:rPr>
              <w:t>5.1.</w:t>
            </w:r>
            <w:r w:rsidR="0027073B" w:rsidRPr="0027073B">
              <w:rPr>
                <w:rFonts w:ascii="Arial" w:hAnsi="Arial" w:cs="Arial"/>
                <w:noProof/>
              </w:rPr>
              <w:tab/>
            </w:r>
            <w:r w:rsidR="0027073B" w:rsidRPr="0027073B">
              <w:rPr>
                <w:rStyle w:val="Hipervnculo"/>
                <w:rFonts w:ascii="Arial" w:hAnsi="Arial" w:cs="Arial"/>
                <w:noProof/>
              </w:rPr>
              <w:t>COMPONENTE 1. GESTIÓN DEL RIESGO DE CORRUPCIÓN</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_Toc125043584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8</w:t>
            </w:r>
            <w:r w:rsidR="0027073B" w:rsidRPr="0027073B">
              <w:rPr>
                <w:rFonts w:ascii="Arial" w:hAnsi="Arial" w:cs="Arial"/>
                <w:noProof/>
                <w:webHidden/>
              </w:rPr>
              <w:fldChar w:fldCharType="end"/>
            </w:r>
          </w:hyperlink>
        </w:p>
        <w:p w14:paraId="77F0064F" w14:textId="3D008599" w:rsidR="0027073B" w:rsidRPr="0027073B" w:rsidRDefault="00155007">
          <w:pPr>
            <w:pStyle w:val="TDC3"/>
            <w:tabs>
              <w:tab w:val="left" w:pos="1100"/>
              <w:tab w:val="right" w:leader="dot" w:pos="9680"/>
            </w:tabs>
            <w:rPr>
              <w:rFonts w:ascii="Arial" w:hAnsi="Arial" w:cs="Arial"/>
              <w:noProof/>
            </w:rPr>
          </w:pPr>
          <w:hyperlink w:anchor="_Toc125043585" w:history="1">
            <w:r w:rsidR="0027073B" w:rsidRPr="0027073B">
              <w:rPr>
                <w:rStyle w:val="Hipervnculo"/>
                <w:rFonts w:ascii="Arial" w:hAnsi="Arial" w:cs="Arial"/>
                <w:noProof/>
              </w:rPr>
              <w:t>5.2.</w:t>
            </w:r>
            <w:r w:rsidR="0027073B" w:rsidRPr="0027073B">
              <w:rPr>
                <w:rFonts w:ascii="Arial" w:hAnsi="Arial" w:cs="Arial"/>
                <w:noProof/>
              </w:rPr>
              <w:tab/>
            </w:r>
            <w:r w:rsidR="0027073B" w:rsidRPr="0027073B">
              <w:rPr>
                <w:rStyle w:val="Hipervnculo"/>
                <w:rFonts w:ascii="Arial" w:hAnsi="Arial" w:cs="Arial"/>
                <w:noProof/>
              </w:rPr>
              <w:t>COMPONENTE 2. RACIONALIZACIÓN DE TRÁMITES</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_Toc125043585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9</w:t>
            </w:r>
            <w:r w:rsidR="0027073B" w:rsidRPr="0027073B">
              <w:rPr>
                <w:rFonts w:ascii="Arial" w:hAnsi="Arial" w:cs="Arial"/>
                <w:noProof/>
                <w:webHidden/>
              </w:rPr>
              <w:fldChar w:fldCharType="end"/>
            </w:r>
          </w:hyperlink>
        </w:p>
        <w:p w14:paraId="4E2EF8B0" w14:textId="27F9AA0E" w:rsidR="0027073B" w:rsidRPr="0027073B" w:rsidRDefault="00155007">
          <w:pPr>
            <w:pStyle w:val="TDC3"/>
            <w:tabs>
              <w:tab w:val="left" w:pos="1100"/>
              <w:tab w:val="right" w:leader="dot" w:pos="9680"/>
            </w:tabs>
            <w:rPr>
              <w:rFonts w:ascii="Arial" w:hAnsi="Arial" w:cs="Arial"/>
              <w:noProof/>
            </w:rPr>
          </w:pPr>
          <w:hyperlink w:anchor="_Toc125043586" w:history="1">
            <w:r w:rsidR="0027073B" w:rsidRPr="0027073B">
              <w:rPr>
                <w:rStyle w:val="Hipervnculo"/>
                <w:rFonts w:ascii="Arial" w:hAnsi="Arial" w:cs="Arial"/>
                <w:noProof/>
              </w:rPr>
              <w:t>5.3.</w:t>
            </w:r>
            <w:r w:rsidR="0027073B" w:rsidRPr="0027073B">
              <w:rPr>
                <w:rFonts w:ascii="Arial" w:hAnsi="Arial" w:cs="Arial"/>
                <w:noProof/>
              </w:rPr>
              <w:tab/>
            </w:r>
            <w:r w:rsidR="0027073B" w:rsidRPr="0027073B">
              <w:rPr>
                <w:rStyle w:val="Hipervnculo"/>
                <w:rFonts w:ascii="Arial" w:hAnsi="Arial" w:cs="Arial"/>
                <w:noProof/>
              </w:rPr>
              <w:t>COMPONENTE 3. RENDICIÓN DE CUENTAS</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_Toc125043586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9</w:t>
            </w:r>
            <w:r w:rsidR="0027073B" w:rsidRPr="0027073B">
              <w:rPr>
                <w:rFonts w:ascii="Arial" w:hAnsi="Arial" w:cs="Arial"/>
                <w:noProof/>
                <w:webHidden/>
              </w:rPr>
              <w:fldChar w:fldCharType="end"/>
            </w:r>
          </w:hyperlink>
        </w:p>
        <w:p w14:paraId="7B0758AB" w14:textId="6E27F98F" w:rsidR="0027073B" w:rsidRPr="0027073B" w:rsidRDefault="00155007">
          <w:pPr>
            <w:pStyle w:val="TDC3"/>
            <w:tabs>
              <w:tab w:val="left" w:pos="1100"/>
              <w:tab w:val="right" w:leader="dot" w:pos="9680"/>
            </w:tabs>
            <w:rPr>
              <w:rFonts w:ascii="Arial" w:hAnsi="Arial" w:cs="Arial"/>
              <w:noProof/>
            </w:rPr>
          </w:pPr>
          <w:hyperlink w:anchor="_Toc125043587" w:history="1">
            <w:r w:rsidR="0027073B" w:rsidRPr="0027073B">
              <w:rPr>
                <w:rStyle w:val="Hipervnculo"/>
                <w:rFonts w:ascii="Arial" w:hAnsi="Arial" w:cs="Arial"/>
                <w:noProof/>
              </w:rPr>
              <w:t>5.4.</w:t>
            </w:r>
            <w:r w:rsidR="0027073B" w:rsidRPr="0027073B">
              <w:rPr>
                <w:rFonts w:ascii="Arial" w:hAnsi="Arial" w:cs="Arial"/>
                <w:noProof/>
              </w:rPr>
              <w:tab/>
            </w:r>
            <w:r w:rsidR="0027073B" w:rsidRPr="0027073B">
              <w:rPr>
                <w:rStyle w:val="Hipervnculo"/>
                <w:rFonts w:ascii="Arial" w:hAnsi="Arial" w:cs="Arial"/>
                <w:noProof/>
              </w:rPr>
              <w:t>COMPONENTE 4. MECANISMOS PARA LA MEJORAR EL SERVICIO AL CIUDADANO</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_Toc125043587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10</w:t>
            </w:r>
            <w:r w:rsidR="0027073B" w:rsidRPr="0027073B">
              <w:rPr>
                <w:rFonts w:ascii="Arial" w:hAnsi="Arial" w:cs="Arial"/>
                <w:noProof/>
                <w:webHidden/>
              </w:rPr>
              <w:fldChar w:fldCharType="end"/>
            </w:r>
          </w:hyperlink>
        </w:p>
        <w:p w14:paraId="63E18511" w14:textId="3C741DED" w:rsidR="0027073B" w:rsidRPr="0027073B" w:rsidRDefault="00155007">
          <w:pPr>
            <w:pStyle w:val="TDC3"/>
            <w:tabs>
              <w:tab w:val="left" w:pos="1100"/>
              <w:tab w:val="right" w:leader="dot" w:pos="9680"/>
            </w:tabs>
            <w:rPr>
              <w:rFonts w:ascii="Arial" w:hAnsi="Arial" w:cs="Arial"/>
              <w:noProof/>
            </w:rPr>
          </w:pPr>
          <w:hyperlink w:anchor="_Toc125043588" w:history="1">
            <w:r w:rsidR="0027073B" w:rsidRPr="0027073B">
              <w:rPr>
                <w:rStyle w:val="Hipervnculo"/>
                <w:rFonts w:ascii="Arial" w:hAnsi="Arial" w:cs="Arial"/>
                <w:noProof/>
              </w:rPr>
              <w:t>5.5.</w:t>
            </w:r>
            <w:r w:rsidR="0027073B" w:rsidRPr="0027073B">
              <w:rPr>
                <w:rFonts w:ascii="Arial" w:hAnsi="Arial" w:cs="Arial"/>
                <w:noProof/>
              </w:rPr>
              <w:tab/>
            </w:r>
            <w:r w:rsidR="0027073B" w:rsidRPr="0027073B">
              <w:rPr>
                <w:rStyle w:val="Hipervnculo"/>
                <w:rFonts w:ascii="Arial" w:hAnsi="Arial" w:cs="Arial"/>
                <w:noProof/>
              </w:rPr>
              <w:t>COMPONENTE 5. MECANISMOS PARA LA TRANSPARENCIA Y EL ACCESO A LA INFORMACIÓN</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_Toc125043588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12</w:t>
            </w:r>
            <w:r w:rsidR="0027073B" w:rsidRPr="0027073B">
              <w:rPr>
                <w:rFonts w:ascii="Arial" w:hAnsi="Arial" w:cs="Arial"/>
                <w:noProof/>
                <w:webHidden/>
              </w:rPr>
              <w:fldChar w:fldCharType="end"/>
            </w:r>
          </w:hyperlink>
        </w:p>
        <w:p w14:paraId="5DBABB36" w14:textId="3A50A9B2" w:rsidR="0027073B" w:rsidRPr="0027073B" w:rsidRDefault="00155007">
          <w:pPr>
            <w:pStyle w:val="TDC3"/>
            <w:tabs>
              <w:tab w:val="left" w:pos="1100"/>
              <w:tab w:val="right" w:leader="dot" w:pos="9680"/>
            </w:tabs>
            <w:rPr>
              <w:rFonts w:ascii="Arial" w:hAnsi="Arial" w:cs="Arial"/>
              <w:noProof/>
            </w:rPr>
          </w:pPr>
          <w:hyperlink w:anchor="_Toc125043589" w:history="1">
            <w:r w:rsidR="0027073B" w:rsidRPr="0027073B">
              <w:rPr>
                <w:rStyle w:val="Hipervnculo"/>
                <w:rFonts w:ascii="Arial" w:hAnsi="Arial" w:cs="Arial"/>
                <w:noProof/>
              </w:rPr>
              <w:t>5.6.</w:t>
            </w:r>
            <w:r w:rsidR="0027073B" w:rsidRPr="0027073B">
              <w:rPr>
                <w:rFonts w:ascii="Arial" w:hAnsi="Arial" w:cs="Arial"/>
                <w:noProof/>
              </w:rPr>
              <w:tab/>
            </w:r>
            <w:r w:rsidR="0027073B" w:rsidRPr="0027073B">
              <w:rPr>
                <w:rStyle w:val="Hipervnculo"/>
                <w:rFonts w:ascii="Arial" w:hAnsi="Arial" w:cs="Arial"/>
                <w:noProof/>
              </w:rPr>
              <w:t>COMPONENTE 6. ESTRATEGIA POLÍTICA DE INTEGRIDAD PÚBLICA</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_Toc125043589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14</w:t>
            </w:r>
            <w:r w:rsidR="0027073B" w:rsidRPr="0027073B">
              <w:rPr>
                <w:rFonts w:ascii="Arial" w:hAnsi="Arial" w:cs="Arial"/>
                <w:noProof/>
                <w:webHidden/>
              </w:rPr>
              <w:fldChar w:fldCharType="end"/>
            </w:r>
          </w:hyperlink>
        </w:p>
        <w:p w14:paraId="5FACDEE2" w14:textId="5F6B6117" w:rsidR="0027073B" w:rsidRPr="0027073B" w:rsidRDefault="00155007">
          <w:pPr>
            <w:pStyle w:val="TDC3"/>
            <w:tabs>
              <w:tab w:val="right" w:leader="dot" w:pos="9680"/>
            </w:tabs>
            <w:rPr>
              <w:rFonts w:ascii="Arial" w:hAnsi="Arial" w:cs="Arial"/>
              <w:noProof/>
            </w:rPr>
          </w:pPr>
          <w:hyperlink w:anchor="_Toc125043590" w:history="1">
            <w:r w:rsidR="0027073B" w:rsidRPr="0027073B">
              <w:rPr>
                <w:rStyle w:val="Hipervnculo"/>
                <w:rFonts w:ascii="Arial" w:hAnsi="Arial" w:cs="Arial"/>
                <w:noProof/>
              </w:rPr>
              <w:t>|</w:t>
            </w:r>
            <w:r w:rsidR="0027073B" w:rsidRPr="0027073B">
              <w:rPr>
                <w:rFonts w:ascii="Arial" w:hAnsi="Arial" w:cs="Arial"/>
                <w:noProof/>
                <w:webHidden/>
              </w:rPr>
              <w:tab/>
            </w:r>
            <w:r w:rsidR="0027073B" w:rsidRPr="0027073B">
              <w:rPr>
                <w:rFonts w:ascii="Arial" w:hAnsi="Arial" w:cs="Arial"/>
                <w:noProof/>
                <w:webHidden/>
              </w:rPr>
              <w:fldChar w:fldCharType="begin"/>
            </w:r>
            <w:r w:rsidR="0027073B" w:rsidRPr="0027073B">
              <w:rPr>
                <w:rFonts w:ascii="Arial" w:hAnsi="Arial" w:cs="Arial"/>
                <w:noProof/>
                <w:webHidden/>
              </w:rPr>
              <w:instrText xml:space="preserve"> PAGEREF _Toc125043590 \h </w:instrText>
            </w:r>
            <w:r w:rsidR="0027073B" w:rsidRPr="0027073B">
              <w:rPr>
                <w:rFonts w:ascii="Arial" w:hAnsi="Arial" w:cs="Arial"/>
                <w:noProof/>
                <w:webHidden/>
              </w:rPr>
            </w:r>
            <w:r w:rsidR="0027073B" w:rsidRPr="0027073B">
              <w:rPr>
                <w:rFonts w:ascii="Arial" w:hAnsi="Arial" w:cs="Arial"/>
                <w:noProof/>
                <w:webHidden/>
              </w:rPr>
              <w:fldChar w:fldCharType="separate"/>
            </w:r>
            <w:r w:rsidR="0027073B" w:rsidRPr="0027073B">
              <w:rPr>
                <w:rFonts w:ascii="Arial" w:hAnsi="Arial" w:cs="Arial"/>
                <w:noProof/>
                <w:webHidden/>
              </w:rPr>
              <w:t>14</w:t>
            </w:r>
            <w:r w:rsidR="0027073B" w:rsidRPr="0027073B">
              <w:rPr>
                <w:rFonts w:ascii="Arial" w:hAnsi="Arial" w:cs="Arial"/>
                <w:noProof/>
                <w:webHidden/>
              </w:rPr>
              <w:fldChar w:fldCharType="end"/>
            </w:r>
          </w:hyperlink>
        </w:p>
        <w:p w14:paraId="05EF5CE5" w14:textId="489C70CC" w:rsidR="0027073B" w:rsidRPr="0027073B" w:rsidRDefault="00155007">
          <w:pPr>
            <w:pStyle w:val="TDC2"/>
            <w:tabs>
              <w:tab w:val="left" w:pos="660"/>
              <w:tab w:val="right" w:leader="dot" w:pos="9680"/>
            </w:tabs>
            <w:rPr>
              <w:rFonts w:ascii="Arial" w:eastAsiaTheme="minorEastAsia" w:hAnsi="Arial" w:cs="Arial"/>
              <w:noProof/>
              <w:sz w:val="22"/>
              <w:szCs w:val="22"/>
              <w:lang w:val="es-CO" w:eastAsia="es-CO"/>
            </w:rPr>
          </w:pPr>
          <w:hyperlink w:anchor="_Toc125043591" w:history="1">
            <w:r w:rsidR="0027073B" w:rsidRPr="0027073B">
              <w:rPr>
                <w:rStyle w:val="Hipervnculo"/>
                <w:rFonts w:ascii="Arial" w:hAnsi="Arial" w:cs="Arial"/>
                <w:noProof/>
                <w:sz w:val="22"/>
                <w:szCs w:val="22"/>
              </w:rPr>
              <w:t>6.</w:t>
            </w:r>
            <w:r w:rsidR="0027073B" w:rsidRPr="0027073B">
              <w:rPr>
                <w:rFonts w:ascii="Arial" w:eastAsiaTheme="minorEastAsia" w:hAnsi="Arial" w:cs="Arial"/>
                <w:noProof/>
                <w:sz w:val="22"/>
                <w:szCs w:val="22"/>
                <w:lang w:val="es-CO" w:eastAsia="es-CO"/>
              </w:rPr>
              <w:tab/>
            </w:r>
            <w:r w:rsidR="0027073B" w:rsidRPr="0027073B">
              <w:rPr>
                <w:rStyle w:val="Hipervnculo"/>
                <w:rFonts w:ascii="Arial" w:hAnsi="Arial" w:cs="Arial"/>
                <w:noProof/>
                <w:sz w:val="22"/>
                <w:szCs w:val="22"/>
              </w:rPr>
              <w:t>MODIFICACIONES AL PLAN ANTICORRUPCIÓN Y DE ATENCION AL CIUDADANO –PAAC 2023</w:t>
            </w:r>
            <w:r w:rsidR="0027073B" w:rsidRPr="0027073B">
              <w:rPr>
                <w:rFonts w:ascii="Arial" w:hAnsi="Arial" w:cs="Arial"/>
                <w:noProof/>
                <w:webHidden/>
                <w:sz w:val="22"/>
                <w:szCs w:val="22"/>
              </w:rPr>
              <w:tab/>
            </w:r>
            <w:r w:rsidR="0027073B" w:rsidRPr="0027073B">
              <w:rPr>
                <w:rFonts w:ascii="Arial" w:hAnsi="Arial" w:cs="Arial"/>
                <w:noProof/>
                <w:webHidden/>
                <w:sz w:val="22"/>
                <w:szCs w:val="22"/>
              </w:rPr>
              <w:fldChar w:fldCharType="begin"/>
            </w:r>
            <w:r w:rsidR="0027073B" w:rsidRPr="0027073B">
              <w:rPr>
                <w:rFonts w:ascii="Arial" w:hAnsi="Arial" w:cs="Arial"/>
                <w:noProof/>
                <w:webHidden/>
                <w:sz w:val="22"/>
                <w:szCs w:val="22"/>
              </w:rPr>
              <w:instrText xml:space="preserve"> PAGEREF _Toc125043591 \h </w:instrText>
            </w:r>
            <w:r w:rsidR="0027073B" w:rsidRPr="0027073B">
              <w:rPr>
                <w:rFonts w:ascii="Arial" w:hAnsi="Arial" w:cs="Arial"/>
                <w:noProof/>
                <w:webHidden/>
                <w:sz w:val="22"/>
                <w:szCs w:val="22"/>
              </w:rPr>
            </w:r>
            <w:r w:rsidR="0027073B" w:rsidRPr="0027073B">
              <w:rPr>
                <w:rFonts w:ascii="Arial" w:hAnsi="Arial" w:cs="Arial"/>
                <w:noProof/>
                <w:webHidden/>
                <w:sz w:val="22"/>
                <w:szCs w:val="22"/>
              </w:rPr>
              <w:fldChar w:fldCharType="separate"/>
            </w:r>
            <w:r w:rsidR="0027073B" w:rsidRPr="0027073B">
              <w:rPr>
                <w:rFonts w:ascii="Arial" w:hAnsi="Arial" w:cs="Arial"/>
                <w:noProof/>
                <w:webHidden/>
                <w:sz w:val="22"/>
                <w:szCs w:val="22"/>
              </w:rPr>
              <w:t>15</w:t>
            </w:r>
            <w:r w:rsidR="0027073B" w:rsidRPr="0027073B">
              <w:rPr>
                <w:rFonts w:ascii="Arial" w:hAnsi="Arial" w:cs="Arial"/>
                <w:noProof/>
                <w:webHidden/>
                <w:sz w:val="22"/>
                <w:szCs w:val="22"/>
              </w:rPr>
              <w:fldChar w:fldCharType="end"/>
            </w:r>
          </w:hyperlink>
        </w:p>
        <w:p w14:paraId="402CED46" w14:textId="4ACB7A08" w:rsidR="004F047C" w:rsidRPr="001F75F5" w:rsidRDefault="004F047C" w:rsidP="001F75F5">
          <w:pPr>
            <w:spacing w:line="276" w:lineRule="auto"/>
            <w:rPr>
              <w:rFonts w:ascii="Arial" w:hAnsi="Arial" w:cs="Arial"/>
              <w:sz w:val="22"/>
              <w:szCs w:val="22"/>
            </w:rPr>
          </w:pPr>
          <w:r w:rsidRPr="0027073B">
            <w:rPr>
              <w:rFonts w:ascii="Arial" w:hAnsi="Arial" w:cs="Arial"/>
              <w:b/>
              <w:bCs/>
              <w:sz w:val="22"/>
              <w:szCs w:val="22"/>
            </w:rPr>
            <w:fldChar w:fldCharType="end"/>
          </w:r>
        </w:p>
      </w:sdtContent>
    </w:sdt>
    <w:p w14:paraId="6A9B80A6" w14:textId="6AA35DE2" w:rsidR="00935648" w:rsidRPr="001F75F5" w:rsidRDefault="00935648" w:rsidP="001F75F5">
      <w:pPr>
        <w:spacing w:line="276" w:lineRule="auto"/>
        <w:jc w:val="center"/>
        <w:rPr>
          <w:rFonts w:ascii="Arial" w:hAnsi="Arial" w:cs="Arial"/>
          <w:b/>
          <w:bCs/>
          <w:sz w:val="22"/>
          <w:szCs w:val="22"/>
        </w:rPr>
      </w:pPr>
    </w:p>
    <w:p w14:paraId="18559CE4" w14:textId="27709EFC" w:rsidR="00935648" w:rsidRPr="001F75F5" w:rsidRDefault="00935648" w:rsidP="001F75F5">
      <w:pPr>
        <w:spacing w:line="276" w:lineRule="auto"/>
        <w:jc w:val="center"/>
        <w:rPr>
          <w:rFonts w:ascii="Arial" w:hAnsi="Arial" w:cs="Arial"/>
          <w:b/>
          <w:bCs/>
          <w:sz w:val="22"/>
          <w:szCs w:val="22"/>
        </w:rPr>
      </w:pPr>
    </w:p>
    <w:p w14:paraId="26900051" w14:textId="7D68E3F0" w:rsidR="00935648" w:rsidRDefault="00935648" w:rsidP="006D3E70">
      <w:pPr>
        <w:jc w:val="center"/>
        <w:rPr>
          <w:rFonts w:ascii="Arial" w:hAnsi="Arial" w:cs="Arial"/>
          <w:b/>
          <w:bCs/>
          <w:sz w:val="24"/>
          <w:szCs w:val="24"/>
        </w:rPr>
      </w:pPr>
    </w:p>
    <w:p w14:paraId="3BFD5716" w14:textId="33426FFE" w:rsidR="00935648" w:rsidRDefault="00935648" w:rsidP="006D3E70">
      <w:pPr>
        <w:jc w:val="center"/>
        <w:rPr>
          <w:rFonts w:ascii="Arial" w:hAnsi="Arial" w:cs="Arial"/>
          <w:b/>
          <w:bCs/>
          <w:sz w:val="24"/>
          <w:szCs w:val="24"/>
        </w:rPr>
      </w:pPr>
    </w:p>
    <w:p w14:paraId="16CF42BC" w14:textId="623A945F" w:rsidR="00785153" w:rsidRDefault="00785153" w:rsidP="006D3E70">
      <w:pPr>
        <w:jc w:val="center"/>
        <w:rPr>
          <w:rFonts w:ascii="Arial" w:hAnsi="Arial" w:cs="Arial"/>
          <w:b/>
          <w:bCs/>
          <w:sz w:val="24"/>
          <w:szCs w:val="24"/>
        </w:rPr>
      </w:pPr>
    </w:p>
    <w:p w14:paraId="7C5AF70B" w14:textId="48C46ED6" w:rsidR="00785153" w:rsidRDefault="00785153" w:rsidP="006D3E70">
      <w:pPr>
        <w:jc w:val="center"/>
        <w:rPr>
          <w:rFonts w:ascii="Arial" w:hAnsi="Arial" w:cs="Arial"/>
          <w:b/>
          <w:bCs/>
          <w:sz w:val="24"/>
          <w:szCs w:val="24"/>
        </w:rPr>
      </w:pPr>
    </w:p>
    <w:p w14:paraId="32DCDBBD" w14:textId="77777777" w:rsidR="00785153" w:rsidRDefault="00785153" w:rsidP="006D3E70">
      <w:pPr>
        <w:jc w:val="center"/>
        <w:rPr>
          <w:rFonts w:ascii="Arial" w:hAnsi="Arial" w:cs="Arial"/>
          <w:b/>
          <w:bCs/>
          <w:sz w:val="24"/>
          <w:szCs w:val="24"/>
        </w:rPr>
      </w:pPr>
    </w:p>
    <w:p w14:paraId="63616964" w14:textId="2B15147F" w:rsidR="00935648" w:rsidRDefault="00935648" w:rsidP="006D3E70">
      <w:pPr>
        <w:jc w:val="center"/>
        <w:rPr>
          <w:rFonts w:ascii="Arial" w:hAnsi="Arial" w:cs="Arial"/>
          <w:b/>
          <w:bCs/>
          <w:sz w:val="24"/>
          <w:szCs w:val="24"/>
        </w:rPr>
      </w:pPr>
    </w:p>
    <w:p w14:paraId="20BE0072" w14:textId="77777777" w:rsidR="00CF35A3" w:rsidRDefault="00CF35A3" w:rsidP="0042198B">
      <w:pPr>
        <w:pStyle w:val="Ttulo1"/>
        <w:rPr>
          <w:sz w:val="24"/>
          <w:szCs w:val="24"/>
        </w:rPr>
      </w:pPr>
      <w:bookmarkStart w:id="0" w:name="_Toc90290319"/>
      <w:bookmarkStart w:id="1" w:name="_Toc90290341"/>
    </w:p>
    <w:p w14:paraId="3A7BA7B9" w14:textId="442A2AF0" w:rsidR="00935648" w:rsidRPr="0042198B" w:rsidRDefault="00F819DE" w:rsidP="0042198B">
      <w:pPr>
        <w:pStyle w:val="Ttulo1"/>
        <w:rPr>
          <w:sz w:val="24"/>
          <w:szCs w:val="24"/>
        </w:rPr>
      </w:pPr>
      <w:bookmarkStart w:id="2" w:name="_Toc125043571"/>
      <w:r>
        <w:rPr>
          <w:sz w:val="24"/>
          <w:szCs w:val="24"/>
        </w:rPr>
        <w:lastRenderedPageBreak/>
        <w:t>I</w:t>
      </w:r>
      <w:r w:rsidR="00935648" w:rsidRPr="0042198B">
        <w:rPr>
          <w:sz w:val="24"/>
          <w:szCs w:val="24"/>
        </w:rPr>
        <w:t>NTRODUCCIÓN</w:t>
      </w:r>
      <w:bookmarkEnd w:id="0"/>
      <w:bookmarkEnd w:id="1"/>
      <w:bookmarkEnd w:id="2"/>
    </w:p>
    <w:p w14:paraId="12E65D06" w14:textId="77777777" w:rsidR="00C13734" w:rsidRDefault="00C13734" w:rsidP="006D3E70">
      <w:pPr>
        <w:jc w:val="center"/>
        <w:rPr>
          <w:rFonts w:ascii="Arial" w:hAnsi="Arial" w:cs="Arial"/>
          <w:b/>
          <w:bCs/>
          <w:sz w:val="24"/>
          <w:szCs w:val="24"/>
        </w:rPr>
      </w:pPr>
    </w:p>
    <w:p w14:paraId="4F68550B" w14:textId="4A6B7A09" w:rsidR="00B6574B" w:rsidRDefault="00B6574B" w:rsidP="00B6574B">
      <w:pPr>
        <w:jc w:val="both"/>
        <w:rPr>
          <w:rFonts w:ascii="Arial" w:hAnsi="Arial" w:cs="Arial"/>
        </w:rPr>
      </w:pPr>
      <w:r w:rsidRPr="001C0333">
        <w:rPr>
          <w:rFonts w:ascii="Arial" w:hAnsi="Arial" w:cs="Arial"/>
          <w:sz w:val="22"/>
          <w:szCs w:val="22"/>
        </w:rPr>
        <w:t xml:space="preserve">El Plan Anticorrupción y de Atención al Ciudadano es una herramienta </w:t>
      </w:r>
      <w:r>
        <w:rPr>
          <w:rFonts w:ascii="Arial" w:hAnsi="Arial" w:cs="Arial"/>
          <w:sz w:val="22"/>
          <w:szCs w:val="22"/>
        </w:rPr>
        <w:t xml:space="preserve">de tipo preventivo para combatir </w:t>
      </w:r>
      <w:r w:rsidRPr="001C0333">
        <w:rPr>
          <w:rFonts w:ascii="Arial" w:hAnsi="Arial" w:cs="Arial"/>
          <w:sz w:val="22"/>
          <w:szCs w:val="22"/>
        </w:rPr>
        <w:t>la corrupción</w:t>
      </w:r>
      <w:r>
        <w:rPr>
          <w:rFonts w:ascii="Arial" w:hAnsi="Arial" w:cs="Arial"/>
        </w:rPr>
        <w:t>. S</w:t>
      </w:r>
      <w:r w:rsidRPr="001C0333">
        <w:rPr>
          <w:rFonts w:ascii="Arial" w:hAnsi="Arial" w:cs="Arial"/>
          <w:sz w:val="22"/>
          <w:szCs w:val="22"/>
        </w:rPr>
        <w:t xml:space="preserve">u metodología incluye </w:t>
      </w:r>
      <w:r w:rsidR="00D764DC">
        <w:rPr>
          <w:rFonts w:ascii="Arial" w:hAnsi="Arial" w:cs="Arial"/>
          <w:sz w:val="22"/>
          <w:szCs w:val="22"/>
        </w:rPr>
        <w:t>seis</w:t>
      </w:r>
      <w:r w:rsidRPr="001C0333">
        <w:rPr>
          <w:rFonts w:ascii="Arial" w:hAnsi="Arial" w:cs="Arial"/>
          <w:sz w:val="22"/>
          <w:szCs w:val="22"/>
        </w:rPr>
        <w:t xml:space="preserve"> componentes autónomos e independientes, que contienen parámetros y soporte normativo propio</w:t>
      </w:r>
      <w:r w:rsidR="00D764DC">
        <w:rPr>
          <w:rFonts w:ascii="Arial" w:hAnsi="Arial" w:cs="Arial"/>
        </w:rPr>
        <w:t>.</w:t>
      </w:r>
    </w:p>
    <w:p w14:paraId="4D46061B" w14:textId="77777777" w:rsidR="00A15E52" w:rsidRDefault="00263F8A" w:rsidP="001C0333">
      <w:pPr>
        <w:spacing w:before="100" w:beforeAutospacing="1" w:after="100" w:afterAutospacing="1"/>
        <w:jc w:val="both"/>
        <w:rPr>
          <w:rFonts w:ascii="Arial" w:hAnsi="Arial" w:cs="Arial"/>
          <w:color w:val="000000"/>
          <w:sz w:val="22"/>
          <w:szCs w:val="22"/>
          <w:lang w:val="es-CO" w:eastAsia="es-CO"/>
        </w:rPr>
      </w:pPr>
      <w:r w:rsidRPr="001C0333">
        <w:rPr>
          <w:rFonts w:ascii="Arial" w:hAnsi="Arial" w:cs="Arial"/>
          <w:color w:val="000000"/>
          <w:sz w:val="22"/>
          <w:szCs w:val="22"/>
          <w:lang w:val="es-CO" w:eastAsia="es-CO"/>
        </w:rPr>
        <w:t>En este marco de referencia l</w:t>
      </w:r>
      <w:r w:rsidR="00A66DD2" w:rsidRPr="00A66DD2">
        <w:rPr>
          <w:rFonts w:ascii="Arial" w:hAnsi="Arial" w:cs="Arial"/>
          <w:color w:val="000000"/>
          <w:sz w:val="22"/>
          <w:szCs w:val="22"/>
          <w:lang w:val="es-CO" w:eastAsia="es-CO"/>
        </w:rPr>
        <w:t>a Alcaldía de Bucaramanga estructuró su Plan Anticorrupción y Atención al Ciudadano con</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base en la misión, funciones y actividades que desarrolla la entidad, con el fin de fortalecer</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los mecanismos para evitar los actos de corrupción y mejorar el servicio al ciudadano, dando</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cumplimiento a la Ley 1474 que en su Artículo 73 establece “Cada entidad del orden</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nacional, departamental y municipal deberá elaborar anualmente una estrategia de lucha</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 xml:space="preserve">contra la corrupción y de atención al ciudadano. </w:t>
      </w:r>
    </w:p>
    <w:p w14:paraId="5B346052" w14:textId="4D489BB2" w:rsidR="00A15E52" w:rsidRDefault="00A66DD2" w:rsidP="001C0333">
      <w:pPr>
        <w:spacing w:before="100" w:beforeAutospacing="1" w:after="100" w:afterAutospacing="1"/>
        <w:jc w:val="both"/>
        <w:rPr>
          <w:rFonts w:ascii="Arial" w:hAnsi="Arial" w:cs="Arial"/>
          <w:color w:val="000000"/>
          <w:sz w:val="22"/>
          <w:szCs w:val="22"/>
          <w:lang w:val="es-CO" w:eastAsia="es-CO"/>
        </w:rPr>
      </w:pPr>
      <w:r w:rsidRPr="00A66DD2">
        <w:rPr>
          <w:rFonts w:ascii="Arial" w:hAnsi="Arial" w:cs="Arial"/>
          <w:color w:val="000000"/>
          <w:sz w:val="22"/>
          <w:szCs w:val="22"/>
          <w:lang w:val="es-CO" w:eastAsia="es-CO"/>
        </w:rPr>
        <w:t>Dicha estrategia contemplará, entre otras</w:t>
      </w:r>
      <w:r w:rsidRPr="001C0333">
        <w:rPr>
          <w:rFonts w:ascii="Arial" w:hAnsi="Arial" w:cs="Arial"/>
          <w:color w:val="000000"/>
          <w:sz w:val="22"/>
          <w:szCs w:val="22"/>
          <w:lang w:val="es-CO" w:eastAsia="es-CO"/>
        </w:rPr>
        <w:t xml:space="preserve"> </w:t>
      </w:r>
      <w:r w:rsidRPr="00A66DD2">
        <w:rPr>
          <w:rFonts w:ascii="Arial" w:hAnsi="Arial" w:cs="Arial"/>
          <w:color w:val="000000"/>
          <w:sz w:val="22"/>
          <w:szCs w:val="22"/>
          <w:lang w:val="es-CO" w:eastAsia="es-CO"/>
        </w:rPr>
        <w:t xml:space="preserve">cosas, la estrategia </w:t>
      </w:r>
      <w:r w:rsidR="00A15E52">
        <w:rPr>
          <w:rFonts w:ascii="Arial" w:hAnsi="Arial" w:cs="Arial"/>
          <w:color w:val="000000"/>
          <w:sz w:val="22"/>
          <w:szCs w:val="22"/>
          <w:lang w:val="es-CO" w:eastAsia="es-CO"/>
        </w:rPr>
        <w:t xml:space="preserve">de racionalización de </w:t>
      </w:r>
      <w:r w:rsidRPr="00A66DD2">
        <w:rPr>
          <w:rFonts w:ascii="Arial" w:hAnsi="Arial" w:cs="Arial"/>
          <w:color w:val="000000"/>
          <w:sz w:val="22"/>
          <w:szCs w:val="22"/>
          <w:lang w:val="es-CO" w:eastAsia="es-CO"/>
        </w:rPr>
        <w:t>trámites y los mecanismos para</w:t>
      </w:r>
      <w:r w:rsidRPr="001C0333">
        <w:rPr>
          <w:rFonts w:ascii="Arial" w:hAnsi="Arial" w:cs="Arial"/>
          <w:color w:val="000000"/>
          <w:sz w:val="22"/>
          <w:szCs w:val="22"/>
          <w:lang w:val="es-CO" w:eastAsia="es-CO"/>
        </w:rPr>
        <w:t xml:space="preserve"> </w:t>
      </w:r>
      <w:r w:rsidRPr="00A66DD2">
        <w:rPr>
          <w:rFonts w:ascii="Arial" w:hAnsi="Arial" w:cs="Arial"/>
          <w:color w:val="000000"/>
          <w:sz w:val="22"/>
          <w:szCs w:val="22"/>
          <w:lang w:val="es-CO" w:eastAsia="es-CO"/>
        </w:rPr>
        <w:t>mejorar la atención al ciudadano.</w:t>
      </w:r>
      <w:r w:rsidR="00355215" w:rsidRPr="001C0333">
        <w:rPr>
          <w:rFonts w:ascii="Arial" w:hAnsi="Arial" w:cs="Arial"/>
          <w:color w:val="000000"/>
          <w:sz w:val="22"/>
          <w:szCs w:val="22"/>
          <w:lang w:val="es-CO" w:eastAsia="es-CO"/>
        </w:rPr>
        <w:t xml:space="preserve"> </w:t>
      </w:r>
    </w:p>
    <w:p w14:paraId="47E64C5C" w14:textId="33623D37" w:rsidR="00355215" w:rsidRPr="00A66DD2" w:rsidRDefault="00A15E52" w:rsidP="001C0333">
      <w:pPr>
        <w:spacing w:before="100" w:beforeAutospacing="1" w:after="100" w:afterAutospacing="1"/>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De igual manera </w:t>
      </w:r>
      <w:r w:rsidR="00355215" w:rsidRPr="001C0333">
        <w:rPr>
          <w:rFonts w:ascii="Arial" w:hAnsi="Arial" w:cs="Arial"/>
          <w:sz w:val="22"/>
          <w:szCs w:val="22"/>
        </w:rPr>
        <w:t>los Decretos 2641 de 2012 “Por el cual se reglamentan los artículos 73 y 76 de la Ley 1474 de 2011”, derogado parcialmente por el Decreto1083 de 2015 Por medio del cual se expide el Decreto Único Reglamentario del Sector de Función Pública y finalmente Decreto 124 de 2016 Por el cual se sustituye el Titulo 4 de la Parte 1 del Libro 2 del Decreto 1081 de 2015, relativo al "Plan Anticorrupción y de Atención al Ciudadano" que determina en su artículo 2.1.4.1. Estrategias de lucha contra la corrupción y de Atención al Ciudadano. Señálense como metodología para diseñar y hacer seguimiento a la estrategia de lucha contra la corrupción y de atención al ciudadano de que trata el artículo 73 de la Ley 1474 de 2011, la establecida en el Plan Anticorrupción y de Atención al Ciudadano contenida en el documento "Estrategias para la Construcción del Plan Anticorrupción y de Atención al Ciudadano- Versión 2".</w:t>
      </w:r>
    </w:p>
    <w:p w14:paraId="5BF9483E" w14:textId="04A64277" w:rsidR="00A66DD2" w:rsidRPr="00A66DD2" w:rsidRDefault="00263F8A" w:rsidP="001C0333">
      <w:pPr>
        <w:autoSpaceDE w:val="0"/>
        <w:autoSpaceDN w:val="0"/>
        <w:jc w:val="both"/>
        <w:rPr>
          <w:rFonts w:ascii="Arial" w:hAnsi="Arial" w:cs="Arial"/>
          <w:color w:val="000000"/>
          <w:sz w:val="22"/>
          <w:szCs w:val="22"/>
          <w:lang w:val="es-CO" w:eastAsia="es-CO"/>
        </w:rPr>
      </w:pPr>
      <w:r w:rsidRPr="001C0333">
        <w:rPr>
          <w:rFonts w:ascii="Arial" w:hAnsi="Arial" w:cs="Arial"/>
          <w:sz w:val="22"/>
          <w:szCs w:val="22"/>
        </w:rPr>
        <w:t xml:space="preserve">Con fundamento en lo anterior y para dar cumplimiento a lo previsto en el Estatuto Anticorrupción artículo 73, la </w:t>
      </w:r>
      <w:r w:rsidR="002C17E9" w:rsidRPr="001C0333">
        <w:rPr>
          <w:rFonts w:ascii="Arial" w:hAnsi="Arial" w:cs="Arial"/>
          <w:sz w:val="22"/>
          <w:szCs w:val="22"/>
        </w:rPr>
        <w:t>alcaldía de Bucaramanga</w:t>
      </w:r>
      <w:r w:rsidRPr="001C0333">
        <w:rPr>
          <w:rFonts w:ascii="Arial" w:hAnsi="Arial" w:cs="Arial"/>
          <w:sz w:val="22"/>
          <w:szCs w:val="22"/>
        </w:rPr>
        <w:t xml:space="preserve"> presenta la siguiente estrategia de lucha contra la corrupción y atención al ciudadano vigencia 202</w:t>
      </w:r>
      <w:r w:rsidR="00C62D23">
        <w:rPr>
          <w:rFonts w:ascii="Arial" w:hAnsi="Arial" w:cs="Arial"/>
          <w:sz w:val="22"/>
          <w:szCs w:val="22"/>
        </w:rPr>
        <w:t>3</w:t>
      </w:r>
      <w:r w:rsidR="002C17E9" w:rsidRPr="001C0333">
        <w:rPr>
          <w:rFonts w:ascii="Arial" w:hAnsi="Arial" w:cs="Arial"/>
          <w:sz w:val="22"/>
          <w:szCs w:val="22"/>
        </w:rPr>
        <w:t xml:space="preserve">, </w:t>
      </w:r>
      <w:r w:rsidR="00A66DD2" w:rsidRPr="00A66DD2">
        <w:rPr>
          <w:rFonts w:ascii="Arial" w:hAnsi="Arial" w:cs="Arial"/>
          <w:color w:val="000000"/>
          <w:sz w:val="22"/>
          <w:szCs w:val="22"/>
          <w:lang w:val="es-CO" w:eastAsia="es-CO"/>
        </w:rPr>
        <w:t xml:space="preserve">para que esté al alcance de la comunidad, frente a posibles actos de </w:t>
      </w:r>
      <w:r w:rsidR="005C607A">
        <w:rPr>
          <w:rFonts w:ascii="Arial" w:hAnsi="Arial" w:cs="Arial"/>
          <w:color w:val="000000"/>
          <w:sz w:val="22"/>
          <w:szCs w:val="22"/>
          <w:lang w:val="es-CO" w:eastAsia="es-CO"/>
        </w:rPr>
        <w:t>c</w:t>
      </w:r>
      <w:r w:rsidR="00A66DD2" w:rsidRPr="00A66DD2">
        <w:rPr>
          <w:rFonts w:ascii="Arial" w:hAnsi="Arial" w:cs="Arial"/>
          <w:color w:val="000000"/>
          <w:sz w:val="22"/>
          <w:szCs w:val="22"/>
          <w:lang w:val="es-CO" w:eastAsia="es-CO"/>
        </w:rPr>
        <w:t>orrupción que se pueden presentar en el cumplimiento misional</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de las funciones que desarrolla la entidad, así como las medidas a implementar para</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 xml:space="preserve">contribuir a la prevención, mitigación, y control de los </w:t>
      </w:r>
      <w:r w:rsidR="00346A51">
        <w:rPr>
          <w:rFonts w:ascii="Arial" w:hAnsi="Arial" w:cs="Arial"/>
          <w:color w:val="000000"/>
          <w:sz w:val="22"/>
          <w:szCs w:val="22"/>
          <w:lang w:val="es-CO" w:eastAsia="es-CO"/>
        </w:rPr>
        <w:t>r</w:t>
      </w:r>
      <w:r w:rsidR="00A66DD2" w:rsidRPr="00A66DD2">
        <w:rPr>
          <w:rFonts w:ascii="Arial" w:hAnsi="Arial" w:cs="Arial"/>
          <w:color w:val="000000"/>
          <w:sz w:val="22"/>
          <w:szCs w:val="22"/>
          <w:lang w:val="es-CO" w:eastAsia="es-CO"/>
        </w:rPr>
        <w:t>iesgos identificados para evitar su</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materialización. Así mismo</w:t>
      </w:r>
      <w:r w:rsidR="00346A51">
        <w:rPr>
          <w:rFonts w:ascii="Arial" w:hAnsi="Arial" w:cs="Arial"/>
          <w:color w:val="000000"/>
          <w:sz w:val="22"/>
          <w:szCs w:val="22"/>
          <w:lang w:val="es-CO" w:eastAsia="es-CO"/>
        </w:rPr>
        <w:t>,</w:t>
      </w:r>
      <w:r w:rsidR="00A66DD2" w:rsidRPr="00A66DD2">
        <w:rPr>
          <w:rFonts w:ascii="Arial" w:hAnsi="Arial" w:cs="Arial"/>
          <w:color w:val="000000"/>
          <w:sz w:val="22"/>
          <w:szCs w:val="22"/>
          <w:lang w:val="es-CO" w:eastAsia="es-CO"/>
        </w:rPr>
        <w:t xml:space="preserve"> hacer visible con los grupos de valor, los trámites y servicios de</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la entidad con el fin de fortalecer la participación ciudadana y establecer estrategias para el</w:t>
      </w:r>
      <w:r w:rsidR="00A66DD2" w:rsidRPr="001C0333">
        <w:rPr>
          <w:rFonts w:ascii="Arial" w:hAnsi="Arial" w:cs="Arial"/>
          <w:color w:val="000000"/>
          <w:sz w:val="22"/>
          <w:szCs w:val="22"/>
          <w:lang w:val="es-CO" w:eastAsia="es-CO"/>
        </w:rPr>
        <w:t xml:space="preserve"> </w:t>
      </w:r>
      <w:r w:rsidR="00A66DD2" w:rsidRPr="00A66DD2">
        <w:rPr>
          <w:rFonts w:ascii="Arial" w:hAnsi="Arial" w:cs="Arial"/>
          <w:color w:val="000000"/>
          <w:sz w:val="22"/>
          <w:szCs w:val="22"/>
          <w:lang w:val="es-CO" w:eastAsia="es-CO"/>
        </w:rPr>
        <w:t xml:space="preserve">mejoramiento de la atención que se brinda al ciudadano. </w:t>
      </w:r>
    </w:p>
    <w:p w14:paraId="57702DA3" w14:textId="39E2042D" w:rsidR="00B963D1" w:rsidRPr="001C0333" w:rsidRDefault="00B963D1" w:rsidP="001C0333">
      <w:pPr>
        <w:jc w:val="both"/>
        <w:rPr>
          <w:rFonts w:ascii="Arial" w:hAnsi="Arial" w:cs="Arial"/>
          <w:sz w:val="22"/>
          <w:szCs w:val="22"/>
          <w:lang w:val="pt-BR"/>
        </w:rPr>
      </w:pPr>
    </w:p>
    <w:p w14:paraId="510F8392" w14:textId="77777777" w:rsidR="002E3CB4" w:rsidRPr="002E3CB4" w:rsidRDefault="002C17E9" w:rsidP="002E3CB4">
      <w:pPr>
        <w:autoSpaceDE w:val="0"/>
        <w:autoSpaceDN w:val="0"/>
        <w:jc w:val="both"/>
        <w:rPr>
          <w:rFonts w:ascii="Arial" w:hAnsi="Arial" w:cs="Arial"/>
          <w:sz w:val="22"/>
          <w:szCs w:val="22"/>
          <w:lang w:val="es-CO"/>
        </w:rPr>
      </w:pPr>
      <w:r w:rsidRPr="001C0333">
        <w:rPr>
          <w:rFonts w:ascii="Arial" w:hAnsi="Arial" w:cs="Arial"/>
          <w:sz w:val="22"/>
          <w:szCs w:val="22"/>
        </w:rPr>
        <w:t>Por</w:t>
      </w:r>
      <w:r w:rsidR="00263F8A" w:rsidRPr="001C0333">
        <w:rPr>
          <w:rFonts w:ascii="Arial" w:hAnsi="Arial" w:cs="Arial"/>
          <w:sz w:val="22"/>
          <w:szCs w:val="22"/>
        </w:rPr>
        <w:t xml:space="preserve"> otra parte, con el objetivo de tener en cuenta las observaciones o aportes de la ciudadanía y de grupos de interés se pondrá a disposición</w:t>
      </w:r>
      <w:r w:rsidR="001E4157" w:rsidRPr="001C0333">
        <w:rPr>
          <w:rFonts w:ascii="Arial" w:hAnsi="Arial" w:cs="Arial"/>
          <w:sz w:val="22"/>
          <w:szCs w:val="22"/>
        </w:rPr>
        <w:t xml:space="preserve"> de</w:t>
      </w:r>
      <w:r w:rsidR="00263F8A" w:rsidRPr="001C0333">
        <w:rPr>
          <w:rFonts w:ascii="Arial" w:hAnsi="Arial" w:cs="Arial"/>
          <w:sz w:val="22"/>
          <w:szCs w:val="22"/>
        </w:rPr>
        <w:t xml:space="preserve"> servidores públicos, contratistas, ciudadanía y demás partes interesadas esta versión </w:t>
      </w:r>
      <w:r w:rsidR="00346A51">
        <w:rPr>
          <w:rFonts w:ascii="Arial" w:hAnsi="Arial" w:cs="Arial"/>
          <w:sz w:val="22"/>
          <w:szCs w:val="22"/>
        </w:rPr>
        <w:t>preliminar</w:t>
      </w:r>
      <w:r w:rsidR="00263F8A" w:rsidRPr="001C0333">
        <w:rPr>
          <w:rFonts w:ascii="Arial" w:hAnsi="Arial" w:cs="Arial"/>
          <w:sz w:val="22"/>
          <w:szCs w:val="22"/>
        </w:rPr>
        <w:t xml:space="preserve"> en la página web de la entidad desde </w:t>
      </w:r>
      <w:r w:rsidR="00263F8A" w:rsidRPr="002E3CB4">
        <w:rPr>
          <w:rFonts w:ascii="Arial" w:hAnsi="Arial" w:cs="Arial"/>
          <w:sz w:val="22"/>
          <w:szCs w:val="22"/>
        </w:rPr>
        <w:t xml:space="preserve">el </w:t>
      </w:r>
      <w:r w:rsidR="005D7228" w:rsidRPr="002E3CB4">
        <w:rPr>
          <w:rFonts w:ascii="Arial" w:hAnsi="Arial" w:cs="Arial"/>
          <w:sz w:val="22"/>
          <w:szCs w:val="22"/>
        </w:rPr>
        <w:t>20</w:t>
      </w:r>
      <w:r w:rsidR="00354F69" w:rsidRPr="002E3CB4">
        <w:rPr>
          <w:rFonts w:ascii="Arial" w:hAnsi="Arial" w:cs="Arial"/>
          <w:sz w:val="22"/>
          <w:szCs w:val="22"/>
        </w:rPr>
        <w:t xml:space="preserve"> a</w:t>
      </w:r>
      <w:r w:rsidR="001E4157" w:rsidRPr="002E3CB4">
        <w:rPr>
          <w:rFonts w:ascii="Arial" w:hAnsi="Arial" w:cs="Arial"/>
          <w:sz w:val="22"/>
          <w:szCs w:val="22"/>
        </w:rPr>
        <w:t xml:space="preserve">l </w:t>
      </w:r>
      <w:r w:rsidR="005D7228" w:rsidRPr="002E3CB4">
        <w:rPr>
          <w:rFonts w:ascii="Arial" w:hAnsi="Arial" w:cs="Arial"/>
          <w:sz w:val="22"/>
          <w:szCs w:val="22"/>
        </w:rPr>
        <w:t>30</w:t>
      </w:r>
      <w:r w:rsidR="001E4157" w:rsidRPr="002E3CB4">
        <w:rPr>
          <w:rFonts w:ascii="Arial" w:hAnsi="Arial" w:cs="Arial"/>
          <w:sz w:val="22"/>
          <w:szCs w:val="22"/>
        </w:rPr>
        <w:t xml:space="preserve"> d</w:t>
      </w:r>
      <w:r w:rsidR="00263F8A" w:rsidRPr="002E3CB4">
        <w:rPr>
          <w:rFonts w:ascii="Arial" w:hAnsi="Arial" w:cs="Arial"/>
          <w:sz w:val="22"/>
          <w:szCs w:val="22"/>
        </w:rPr>
        <w:t xml:space="preserve">e </w:t>
      </w:r>
      <w:r w:rsidR="001E4157" w:rsidRPr="002E3CB4">
        <w:rPr>
          <w:rFonts w:ascii="Arial" w:hAnsi="Arial" w:cs="Arial"/>
          <w:sz w:val="22"/>
          <w:szCs w:val="22"/>
        </w:rPr>
        <w:t xml:space="preserve">enero </w:t>
      </w:r>
      <w:r w:rsidR="00263F8A" w:rsidRPr="002E3CB4">
        <w:rPr>
          <w:rFonts w:ascii="Arial" w:hAnsi="Arial" w:cs="Arial"/>
          <w:sz w:val="22"/>
          <w:szCs w:val="22"/>
        </w:rPr>
        <w:t>de 202</w:t>
      </w:r>
      <w:r w:rsidR="001E4157" w:rsidRPr="002E3CB4">
        <w:rPr>
          <w:rFonts w:ascii="Arial" w:hAnsi="Arial" w:cs="Arial"/>
          <w:sz w:val="22"/>
          <w:szCs w:val="22"/>
        </w:rPr>
        <w:t>2</w:t>
      </w:r>
      <w:r w:rsidR="00263F8A" w:rsidRPr="002E3CB4">
        <w:rPr>
          <w:rFonts w:ascii="Arial" w:hAnsi="Arial" w:cs="Arial"/>
          <w:sz w:val="22"/>
          <w:szCs w:val="22"/>
        </w:rPr>
        <w:t xml:space="preserve">, en el </w:t>
      </w:r>
      <w:r w:rsidR="00346A51" w:rsidRPr="002E3CB4">
        <w:rPr>
          <w:rFonts w:ascii="Arial" w:hAnsi="Arial" w:cs="Arial"/>
          <w:sz w:val="22"/>
          <w:szCs w:val="22"/>
        </w:rPr>
        <w:t xml:space="preserve">siguiente </w:t>
      </w:r>
      <w:r w:rsidR="00263F8A" w:rsidRPr="002E3CB4">
        <w:rPr>
          <w:rFonts w:ascii="Arial" w:hAnsi="Arial" w:cs="Arial"/>
          <w:sz w:val="22"/>
          <w:szCs w:val="22"/>
        </w:rPr>
        <w:t xml:space="preserve">link: </w:t>
      </w:r>
      <w:hyperlink r:id="rId8" w:tgtFrame="_blank" w:history="1">
        <w:r w:rsidR="002E3CB4" w:rsidRPr="002E3CB4">
          <w:rPr>
            <w:rStyle w:val="Hipervnculo"/>
            <w:rFonts w:ascii="Arial" w:hAnsi="Arial" w:cs="Arial"/>
            <w:sz w:val="22"/>
            <w:szCs w:val="22"/>
            <w:lang w:val="es-CO"/>
          </w:rPr>
          <w:t>https://forms.office.com/r/PpBCtZ9TTp</w:t>
        </w:r>
      </w:hyperlink>
    </w:p>
    <w:p w14:paraId="7630C9C4" w14:textId="5B376AD5" w:rsidR="00263F8A" w:rsidRPr="002E3CB4" w:rsidRDefault="00263F8A" w:rsidP="001C0333">
      <w:pPr>
        <w:autoSpaceDE w:val="0"/>
        <w:autoSpaceDN w:val="0"/>
        <w:jc w:val="both"/>
        <w:rPr>
          <w:rFonts w:ascii="Arial" w:hAnsi="Arial" w:cs="Arial"/>
          <w:sz w:val="22"/>
          <w:szCs w:val="22"/>
          <w:highlight w:val="green"/>
          <w:lang w:val="es-CO"/>
        </w:rPr>
      </w:pPr>
    </w:p>
    <w:p w14:paraId="42035CCB" w14:textId="793AA6BE" w:rsidR="006D3E70" w:rsidRDefault="006D3E70" w:rsidP="001C0333">
      <w:pPr>
        <w:jc w:val="both"/>
        <w:rPr>
          <w:rFonts w:ascii="Arial" w:hAnsi="Arial" w:cs="Arial"/>
          <w:sz w:val="22"/>
          <w:szCs w:val="22"/>
          <w:lang w:val="pt-BR"/>
        </w:rPr>
      </w:pPr>
    </w:p>
    <w:p w14:paraId="5A1BC4D4" w14:textId="795090CA" w:rsidR="00036FF5" w:rsidRDefault="00036FF5" w:rsidP="001C0333">
      <w:pPr>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En </w:t>
      </w:r>
      <w:r w:rsidR="0086264B">
        <w:rPr>
          <w:rFonts w:ascii="Arial" w:hAnsi="Arial" w:cs="Arial"/>
          <w:color w:val="000000"/>
          <w:sz w:val="22"/>
          <w:szCs w:val="22"/>
          <w:lang w:val="es-CO" w:eastAsia="es-CO"/>
        </w:rPr>
        <w:t>consecuencia,</w:t>
      </w:r>
      <w:r>
        <w:rPr>
          <w:rFonts w:ascii="Arial" w:hAnsi="Arial" w:cs="Arial"/>
          <w:color w:val="000000"/>
          <w:sz w:val="22"/>
          <w:szCs w:val="22"/>
          <w:lang w:val="es-CO" w:eastAsia="es-CO"/>
        </w:rPr>
        <w:t xml:space="preserve"> l</w:t>
      </w:r>
      <w:r w:rsidRPr="00A66DD2">
        <w:rPr>
          <w:rFonts w:ascii="Arial" w:hAnsi="Arial" w:cs="Arial"/>
          <w:color w:val="000000"/>
          <w:sz w:val="22"/>
          <w:szCs w:val="22"/>
          <w:lang w:val="es-CO" w:eastAsia="es-CO"/>
        </w:rPr>
        <w:t>a Alcaldía de Bucaramanga</w:t>
      </w:r>
      <w:r w:rsidRPr="001C0333">
        <w:rPr>
          <w:rFonts w:ascii="Arial" w:hAnsi="Arial" w:cs="Arial"/>
          <w:color w:val="000000"/>
          <w:sz w:val="22"/>
          <w:szCs w:val="22"/>
          <w:lang w:val="es-CO" w:eastAsia="es-CO"/>
        </w:rPr>
        <w:t xml:space="preserve"> </w:t>
      </w:r>
      <w:r w:rsidRPr="00A66DD2">
        <w:rPr>
          <w:rFonts w:ascii="Arial" w:hAnsi="Arial" w:cs="Arial"/>
          <w:color w:val="000000"/>
          <w:sz w:val="22"/>
          <w:szCs w:val="22"/>
          <w:lang w:val="es-CO" w:eastAsia="es-CO"/>
        </w:rPr>
        <w:t>entiende que ésta es la manera para lograr una gestión más eficiente, transparente, eficaz</w:t>
      </w:r>
      <w:r w:rsidRPr="001C0333">
        <w:rPr>
          <w:rFonts w:ascii="Arial" w:hAnsi="Arial" w:cs="Arial"/>
          <w:color w:val="000000"/>
          <w:sz w:val="22"/>
          <w:szCs w:val="22"/>
          <w:lang w:val="es-CO" w:eastAsia="es-CO"/>
        </w:rPr>
        <w:t xml:space="preserve"> </w:t>
      </w:r>
      <w:r w:rsidRPr="00A66DD2">
        <w:rPr>
          <w:rFonts w:ascii="Arial" w:hAnsi="Arial" w:cs="Arial"/>
          <w:color w:val="000000"/>
          <w:sz w:val="22"/>
          <w:szCs w:val="22"/>
          <w:lang w:val="es-CO" w:eastAsia="es-CO"/>
        </w:rPr>
        <w:t>y participativa.</w:t>
      </w:r>
    </w:p>
    <w:p w14:paraId="22CF931D" w14:textId="7589CDB5" w:rsidR="00C62D23" w:rsidRDefault="00C62D23" w:rsidP="001C0333">
      <w:pPr>
        <w:jc w:val="both"/>
        <w:rPr>
          <w:rFonts w:ascii="Arial" w:hAnsi="Arial" w:cs="Arial"/>
          <w:sz w:val="22"/>
          <w:szCs w:val="22"/>
          <w:lang w:val="pt-BR"/>
        </w:rPr>
      </w:pPr>
    </w:p>
    <w:p w14:paraId="42A594FC" w14:textId="655167AE" w:rsidR="00785153" w:rsidRDefault="00785153" w:rsidP="001C0333">
      <w:pPr>
        <w:jc w:val="both"/>
        <w:rPr>
          <w:rFonts w:ascii="Arial" w:hAnsi="Arial" w:cs="Arial"/>
          <w:sz w:val="22"/>
          <w:szCs w:val="22"/>
          <w:lang w:val="pt-BR"/>
        </w:rPr>
      </w:pPr>
    </w:p>
    <w:p w14:paraId="7F0359C5" w14:textId="77777777" w:rsidR="00785153" w:rsidRPr="001C0333" w:rsidRDefault="00785153" w:rsidP="001C0333">
      <w:pPr>
        <w:jc w:val="both"/>
        <w:rPr>
          <w:rFonts w:ascii="Arial" w:hAnsi="Arial" w:cs="Arial"/>
          <w:sz w:val="22"/>
          <w:szCs w:val="22"/>
          <w:lang w:val="pt-BR"/>
        </w:rPr>
      </w:pPr>
    </w:p>
    <w:p w14:paraId="252C66B6" w14:textId="503DFC7E" w:rsidR="006D3E70" w:rsidRPr="004F047C" w:rsidRDefault="009F6F4A" w:rsidP="004F047C">
      <w:pPr>
        <w:pStyle w:val="Ttulo2"/>
      </w:pPr>
      <w:bookmarkStart w:id="3" w:name="_Toc125043572"/>
      <w:r w:rsidRPr="004F047C">
        <w:t>MARCO ESTRATÉGICO DE LA ALCALD</w:t>
      </w:r>
      <w:r w:rsidR="00FB4A75" w:rsidRPr="004F047C">
        <w:t>Í</w:t>
      </w:r>
      <w:r w:rsidRPr="004F047C">
        <w:t>A DE BUCARAMANGA</w:t>
      </w:r>
      <w:bookmarkEnd w:id="3"/>
    </w:p>
    <w:p w14:paraId="0312CD88" w14:textId="77777777" w:rsidR="004F047C" w:rsidRDefault="004F047C" w:rsidP="004F047C">
      <w:pPr>
        <w:pStyle w:val="Ttulo2"/>
        <w:numPr>
          <w:ilvl w:val="0"/>
          <w:numId w:val="0"/>
        </w:numPr>
        <w:jc w:val="left"/>
      </w:pPr>
      <w:bookmarkStart w:id="4" w:name="_Toc90290320"/>
      <w:bookmarkStart w:id="5" w:name="_Toc90290342"/>
    </w:p>
    <w:p w14:paraId="1AAA1F39" w14:textId="61EDAADA" w:rsidR="009F6F4A" w:rsidRPr="004F047C" w:rsidRDefault="009F6F4A" w:rsidP="004F047C">
      <w:pPr>
        <w:pStyle w:val="Ttulo3"/>
      </w:pPr>
      <w:bookmarkStart w:id="6" w:name="_Toc125043573"/>
      <w:r w:rsidRPr="004F047C">
        <w:t>MISIÓN</w:t>
      </w:r>
      <w:bookmarkEnd w:id="4"/>
      <w:bookmarkEnd w:id="5"/>
      <w:bookmarkEnd w:id="6"/>
    </w:p>
    <w:p w14:paraId="5403975B" w14:textId="28D250EE" w:rsidR="0045177F" w:rsidRDefault="0045177F" w:rsidP="0045177F">
      <w:pPr>
        <w:pStyle w:val="Prrafodelista"/>
        <w:ind w:left="1080"/>
        <w:jc w:val="both"/>
        <w:rPr>
          <w:rFonts w:ascii="Arial" w:hAnsi="Arial" w:cs="Arial"/>
          <w:b/>
          <w:bCs/>
          <w:sz w:val="22"/>
          <w:szCs w:val="22"/>
          <w:lang w:val="pt-BR"/>
        </w:rPr>
      </w:pPr>
    </w:p>
    <w:p w14:paraId="79C1739F" w14:textId="2D4E582F" w:rsidR="00127B01" w:rsidRPr="00127B01" w:rsidRDefault="00127B01" w:rsidP="00127B01">
      <w:pPr>
        <w:shd w:val="clear" w:color="auto" w:fill="FFFFFF"/>
        <w:jc w:val="both"/>
        <w:rPr>
          <w:rFonts w:ascii="Arial" w:hAnsi="Arial" w:cs="Arial"/>
          <w:sz w:val="22"/>
          <w:szCs w:val="22"/>
          <w:lang w:val="es-CO" w:eastAsia="es-CO"/>
        </w:rPr>
      </w:pPr>
      <w:r w:rsidRPr="00127B01">
        <w:rPr>
          <w:rFonts w:ascii="Arial" w:hAnsi="Arial" w:cs="Arial"/>
          <w:sz w:val="22"/>
          <w:szCs w:val="22"/>
          <w:lang w:val="es-CO" w:eastAsia="es-CO"/>
        </w:rPr>
        <w:t>Somos una entidad territorial al servicio de los ciudadanos que garantiza el ejercicio de sus derechos y el cumplimiento de sus deberes, promueve el bienestar y desarrollo humano, con   oportunidad, equidad, transparencia, responsabilidad social, económica y ambiental, soportada en una gestión institucional innovadora y colaborativa, con un talento humano comprometido con su labor como Servidor Público.</w:t>
      </w:r>
    </w:p>
    <w:p w14:paraId="6ECE19EE" w14:textId="77777777" w:rsidR="004F047C" w:rsidRDefault="004F047C" w:rsidP="004F047C">
      <w:pPr>
        <w:pStyle w:val="Ttulo2"/>
        <w:numPr>
          <w:ilvl w:val="0"/>
          <w:numId w:val="0"/>
        </w:numPr>
        <w:jc w:val="left"/>
      </w:pPr>
      <w:bookmarkStart w:id="7" w:name="_Toc90290321"/>
      <w:bookmarkStart w:id="8" w:name="_Toc90290343"/>
    </w:p>
    <w:p w14:paraId="3CDE0A9F" w14:textId="33344D23" w:rsidR="009F6F4A" w:rsidRPr="004F047C" w:rsidRDefault="009F6F4A" w:rsidP="004F047C">
      <w:pPr>
        <w:pStyle w:val="Ttulo3"/>
      </w:pPr>
      <w:bookmarkStart w:id="9" w:name="_Toc125043574"/>
      <w:r w:rsidRPr="004F047C">
        <w:t>VISIÓN</w:t>
      </w:r>
      <w:bookmarkEnd w:id="7"/>
      <w:bookmarkEnd w:id="8"/>
      <w:bookmarkEnd w:id="9"/>
    </w:p>
    <w:p w14:paraId="2A00A273" w14:textId="77777777" w:rsidR="005A38AB" w:rsidRPr="00127B01" w:rsidRDefault="005A38AB" w:rsidP="005A38AB">
      <w:pPr>
        <w:pStyle w:val="Prrafodelista"/>
        <w:ind w:left="1080"/>
        <w:jc w:val="both"/>
        <w:rPr>
          <w:rFonts w:ascii="Arial" w:hAnsi="Arial" w:cs="Arial"/>
          <w:b/>
          <w:bCs/>
          <w:sz w:val="22"/>
          <w:szCs w:val="22"/>
          <w:lang w:val="pt-BR"/>
        </w:rPr>
      </w:pPr>
    </w:p>
    <w:p w14:paraId="355873EB" w14:textId="5ECAF566" w:rsidR="00127B01" w:rsidRPr="00127B01" w:rsidRDefault="00127B01" w:rsidP="00127B01">
      <w:pPr>
        <w:shd w:val="clear" w:color="auto" w:fill="FFFFFF"/>
        <w:jc w:val="both"/>
        <w:rPr>
          <w:sz w:val="22"/>
          <w:szCs w:val="22"/>
          <w:lang w:val="es-CO" w:eastAsia="es-CO"/>
        </w:rPr>
      </w:pPr>
      <w:r w:rsidRPr="00127B01">
        <w:rPr>
          <w:rFonts w:ascii="Arial" w:hAnsi="Arial" w:cs="Arial"/>
          <w:sz w:val="22"/>
          <w:szCs w:val="22"/>
          <w:lang w:val="es-CO" w:eastAsia="es-CO"/>
        </w:rPr>
        <w:t>Bucaramanga</w:t>
      </w:r>
      <w:r>
        <w:rPr>
          <w:rFonts w:ascii="Arial" w:hAnsi="Arial" w:cs="Arial"/>
          <w:sz w:val="22"/>
          <w:szCs w:val="22"/>
          <w:lang w:val="es-CO" w:eastAsia="es-CO"/>
        </w:rPr>
        <w:t xml:space="preserve"> </w:t>
      </w:r>
      <w:r w:rsidRPr="00127B01">
        <w:rPr>
          <w:rFonts w:ascii="Arial" w:hAnsi="Arial" w:cs="Arial"/>
          <w:sz w:val="22"/>
          <w:szCs w:val="22"/>
          <w:lang w:val="es-CO" w:eastAsia="es-CO"/>
        </w:rPr>
        <w:t>ciudad global para la gente, comprometida con el bienestar, la protección del medio ambiente, los ecosistemas estratégicos y la seguridad de sus habitantes; de economía pujante   y</w:t>
      </w:r>
      <w:r>
        <w:rPr>
          <w:rFonts w:ascii="Arial" w:hAnsi="Arial" w:cs="Arial"/>
          <w:sz w:val="22"/>
          <w:szCs w:val="22"/>
          <w:lang w:val="es-CO" w:eastAsia="es-CO"/>
        </w:rPr>
        <w:t xml:space="preserve"> </w:t>
      </w:r>
      <w:r w:rsidRPr="00127B01">
        <w:rPr>
          <w:rFonts w:ascii="Arial" w:hAnsi="Arial" w:cs="Arial"/>
          <w:sz w:val="22"/>
          <w:szCs w:val="22"/>
          <w:lang w:val="es-CO" w:eastAsia="es-CO"/>
        </w:rPr>
        <w:t>oportunidades para todos.</w:t>
      </w:r>
      <w:r>
        <w:rPr>
          <w:rFonts w:ascii="Arial" w:hAnsi="Arial" w:cs="Arial"/>
          <w:sz w:val="22"/>
          <w:szCs w:val="22"/>
          <w:lang w:val="es-CO" w:eastAsia="es-CO"/>
        </w:rPr>
        <w:t xml:space="preserve"> </w:t>
      </w:r>
      <w:r w:rsidRPr="00127B01">
        <w:rPr>
          <w:rFonts w:ascii="Arial" w:hAnsi="Arial" w:cs="Arial"/>
          <w:sz w:val="22"/>
          <w:szCs w:val="22"/>
          <w:lang w:val="es-CO" w:eastAsia="es-CO"/>
        </w:rPr>
        <w:t>Promueve ciudadanos responsables, activos y</w:t>
      </w:r>
      <w:r>
        <w:rPr>
          <w:rFonts w:ascii="Arial" w:hAnsi="Arial" w:cs="Arial"/>
          <w:sz w:val="22"/>
          <w:szCs w:val="22"/>
          <w:lang w:val="es-CO" w:eastAsia="es-CO"/>
        </w:rPr>
        <w:t xml:space="preserve"> </w:t>
      </w:r>
      <w:r w:rsidRPr="00127B01">
        <w:rPr>
          <w:rFonts w:ascii="Arial" w:hAnsi="Arial" w:cs="Arial"/>
          <w:sz w:val="22"/>
          <w:szCs w:val="22"/>
          <w:lang w:val="es-CO" w:eastAsia="es-CO"/>
        </w:rPr>
        <w:t>comprometidos con su ciudad. Innovadora, que goza de infraestructura tecnológica facilitando</w:t>
      </w:r>
      <w:r>
        <w:rPr>
          <w:rFonts w:ascii="Arial" w:hAnsi="Arial" w:cs="Arial"/>
          <w:sz w:val="22"/>
          <w:szCs w:val="22"/>
          <w:lang w:val="es-CO" w:eastAsia="es-CO"/>
        </w:rPr>
        <w:t xml:space="preserve"> </w:t>
      </w:r>
      <w:r w:rsidRPr="00127B01">
        <w:rPr>
          <w:rFonts w:ascii="Arial" w:hAnsi="Arial" w:cs="Arial"/>
          <w:sz w:val="22"/>
          <w:szCs w:val="22"/>
          <w:lang w:val="es-CO" w:eastAsia="es-CO"/>
        </w:rPr>
        <w:t>la</w:t>
      </w:r>
      <w:r>
        <w:rPr>
          <w:rFonts w:ascii="Arial" w:hAnsi="Arial" w:cs="Arial"/>
          <w:sz w:val="22"/>
          <w:szCs w:val="22"/>
          <w:lang w:val="es-CO" w:eastAsia="es-CO"/>
        </w:rPr>
        <w:t xml:space="preserve"> </w:t>
      </w:r>
      <w:r w:rsidRPr="00127B01">
        <w:rPr>
          <w:rFonts w:ascii="Arial" w:hAnsi="Arial" w:cs="Arial"/>
          <w:sz w:val="22"/>
          <w:szCs w:val="22"/>
          <w:lang w:val="es-CO" w:eastAsia="es-CO"/>
        </w:rPr>
        <w:t>toma de decisiones y brindando acceso a sistemas de educación, salud y movilidad de calidad 24</w:t>
      </w:r>
      <w:r w:rsidR="00732E6D" w:rsidRPr="00933A1F">
        <w:rPr>
          <w:rFonts w:ascii="Arial" w:hAnsi="Arial" w:cs="Arial"/>
          <w:sz w:val="22"/>
          <w:szCs w:val="22"/>
          <w:lang w:val="es-CO" w:eastAsia="es-CO"/>
        </w:rPr>
        <w:t>/</w:t>
      </w:r>
      <w:r w:rsidRPr="00127B01">
        <w:rPr>
          <w:rFonts w:ascii="Arial" w:hAnsi="Arial" w:cs="Arial"/>
          <w:sz w:val="22"/>
          <w:szCs w:val="22"/>
          <w:lang w:val="es-CO" w:eastAsia="es-CO"/>
        </w:rPr>
        <w:t>7.</w:t>
      </w:r>
    </w:p>
    <w:p w14:paraId="68AB84A0" w14:textId="77777777" w:rsidR="004F047C" w:rsidRDefault="004F047C" w:rsidP="004F047C">
      <w:pPr>
        <w:pStyle w:val="Ttulo2"/>
        <w:numPr>
          <w:ilvl w:val="0"/>
          <w:numId w:val="0"/>
        </w:numPr>
        <w:jc w:val="left"/>
      </w:pPr>
      <w:bookmarkStart w:id="10" w:name="_Toc90290322"/>
      <w:bookmarkStart w:id="11" w:name="_Toc90290344"/>
    </w:p>
    <w:p w14:paraId="0BDD6BA9" w14:textId="7E0C7D36" w:rsidR="009F6F4A" w:rsidRPr="004F047C" w:rsidRDefault="00823A5E" w:rsidP="004F047C">
      <w:pPr>
        <w:pStyle w:val="Ttulo3"/>
      </w:pPr>
      <w:bookmarkStart w:id="12" w:name="_Toc125043575"/>
      <w:r w:rsidRPr="004F047C">
        <w:t>PRINCIPIOS</w:t>
      </w:r>
      <w:bookmarkEnd w:id="10"/>
      <w:bookmarkEnd w:id="11"/>
      <w:bookmarkEnd w:id="12"/>
    </w:p>
    <w:p w14:paraId="282470B4" w14:textId="19047213" w:rsidR="00823A5E" w:rsidRDefault="00823A5E" w:rsidP="00823A5E">
      <w:pPr>
        <w:pStyle w:val="Prrafodelista"/>
        <w:ind w:left="1080"/>
        <w:jc w:val="both"/>
        <w:rPr>
          <w:rFonts w:ascii="Arial" w:hAnsi="Arial" w:cs="Arial"/>
          <w:b/>
          <w:bCs/>
          <w:sz w:val="22"/>
          <w:szCs w:val="22"/>
          <w:lang w:val="pt-BR"/>
        </w:rPr>
      </w:pPr>
    </w:p>
    <w:p w14:paraId="275BE59A" w14:textId="5E491C0D" w:rsidR="00500EF9" w:rsidRPr="00500EF9" w:rsidRDefault="00500EF9" w:rsidP="00500EF9">
      <w:pPr>
        <w:autoSpaceDE w:val="0"/>
        <w:autoSpaceDN w:val="0"/>
        <w:adjustRightInd w:val="0"/>
        <w:jc w:val="both"/>
        <w:rPr>
          <w:rFonts w:ascii="Arial" w:eastAsiaTheme="minorHAnsi" w:hAnsi="Arial" w:cs="Arial"/>
          <w:sz w:val="22"/>
          <w:szCs w:val="22"/>
          <w:lang w:val="es-CO" w:eastAsia="en-US"/>
        </w:rPr>
      </w:pPr>
      <w:r w:rsidRPr="00500EF9">
        <w:rPr>
          <w:rFonts w:ascii="Arial" w:eastAsiaTheme="minorHAnsi" w:hAnsi="Arial" w:cs="Arial"/>
          <w:sz w:val="22"/>
          <w:szCs w:val="22"/>
          <w:lang w:val="es-CO" w:eastAsia="en-US"/>
        </w:rPr>
        <w:t>En virtud de los principios enmarcados en el Plan de Desarrollo 2020-2023 “Bucaramanga, una ciudad de oportunidades”, reza “Este es un momento decisivo en el que se debe gobernar con bases sólidas que permitan continuar la lucha frontal contra la corrupción y afrontar los desafíos del mundo contemporáneo. Para continuar el camino hacia la ciudad de las oportunidades, este plan de desarrollo y las decisiones que guiarán el accionar de esta administración serán guiadas</w:t>
      </w:r>
    </w:p>
    <w:p w14:paraId="0B83FD12" w14:textId="35C60154" w:rsidR="00500EF9" w:rsidRPr="00500EF9" w:rsidRDefault="00500EF9" w:rsidP="00500EF9">
      <w:pPr>
        <w:autoSpaceDE w:val="0"/>
        <w:autoSpaceDN w:val="0"/>
        <w:adjustRightInd w:val="0"/>
        <w:jc w:val="both"/>
        <w:rPr>
          <w:rFonts w:ascii="Arial" w:eastAsiaTheme="minorHAnsi" w:hAnsi="Arial" w:cs="Arial"/>
          <w:sz w:val="22"/>
          <w:szCs w:val="22"/>
          <w:lang w:val="es-CO" w:eastAsia="en-US"/>
        </w:rPr>
      </w:pPr>
      <w:r w:rsidRPr="00500EF9">
        <w:rPr>
          <w:rFonts w:ascii="Arial" w:eastAsiaTheme="minorHAnsi" w:hAnsi="Arial" w:cs="Arial"/>
          <w:sz w:val="22"/>
          <w:szCs w:val="22"/>
          <w:lang w:val="es-CO" w:eastAsia="en-US"/>
        </w:rPr>
        <w:t>por tres principios: ética, ecología y economía.</w:t>
      </w:r>
    </w:p>
    <w:p w14:paraId="082DCEDB" w14:textId="77777777" w:rsidR="00500EF9" w:rsidRPr="00500EF9" w:rsidRDefault="00500EF9" w:rsidP="00500EF9">
      <w:pPr>
        <w:autoSpaceDE w:val="0"/>
        <w:autoSpaceDN w:val="0"/>
        <w:adjustRightInd w:val="0"/>
        <w:jc w:val="both"/>
        <w:rPr>
          <w:rFonts w:ascii="Arial" w:eastAsiaTheme="minorHAnsi" w:hAnsi="Arial" w:cs="Arial"/>
          <w:sz w:val="22"/>
          <w:szCs w:val="22"/>
          <w:lang w:val="es-CO" w:eastAsia="en-US"/>
        </w:rPr>
      </w:pPr>
    </w:p>
    <w:p w14:paraId="3BD163E7" w14:textId="37F2B487" w:rsidR="00500EF9" w:rsidRPr="00500EF9" w:rsidRDefault="00500EF9" w:rsidP="00500EF9">
      <w:pPr>
        <w:autoSpaceDE w:val="0"/>
        <w:autoSpaceDN w:val="0"/>
        <w:adjustRightInd w:val="0"/>
        <w:jc w:val="both"/>
        <w:rPr>
          <w:rFonts w:ascii="Arial" w:eastAsiaTheme="minorHAnsi" w:hAnsi="Arial" w:cs="Arial"/>
          <w:sz w:val="22"/>
          <w:szCs w:val="22"/>
          <w:lang w:val="es-CO" w:eastAsia="en-US"/>
        </w:rPr>
      </w:pPr>
      <w:r w:rsidRPr="00500EF9">
        <w:rPr>
          <w:rFonts w:ascii="Arial" w:eastAsiaTheme="minorHAnsi" w:hAnsi="Arial" w:cs="Arial"/>
          <w:sz w:val="22"/>
          <w:szCs w:val="22"/>
          <w:lang w:val="es-CO" w:eastAsia="en-US"/>
        </w:rPr>
        <w:t xml:space="preserve">Gobernar con </w:t>
      </w:r>
      <w:r w:rsidRPr="00EA22EC">
        <w:rPr>
          <w:rFonts w:ascii="Arial" w:eastAsiaTheme="minorHAnsi" w:hAnsi="Arial" w:cs="Arial"/>
          <w:b/>
          <w:bCs/>
          <w:sz w:val="22"/>
          <w:szCs w:val="22"/>
          <w:lang w:val="es-CO" w:eastAsia="en-US"/>
        </w:rPr>
        <w:t>ética</w:t>
      </w:r>
      <w:r w:rsidRPr="00500EF9">
        <w:rPr>
          <w:rFonts w:ascii="Arial" w:eastAsiaTheme="minorHAnsi" w:hAnsi="Arial" w:cs="Arial"/>
          <w:sz w:val="22"/>
          <w:szCs w:val="22"/>
          <w:lang w:val="es-CO" w:eastAsia="en-US"/>
        </w:rPr>
        <w:t xml:space="preserve"> implica tomar las decisiones y ejecutar todas las acciones públicas, fundamentadas en la protección de los recursos públicos, y atendiendo el interés de la ciudadanía. Es vital garantizar que estos recursos sean invertidos en maximizar su función social y con un horizonte temporal de largo plazo que nos permita construir la ciudad de las oportunidades. La ética implica corresponsabilidad con el entorno, solidaridad entre los ciudadanos y el compromiso pleno por el desarrollo de las capacidades humanas de forma sostenible.</w:t>
      </w:r>
    </w:p>
    <w:p w14:paraId="2DCC3E23" w14:textId="77777777" w:rsidR="00500EF9" w:rsidRPr="00500EF9" w:rsidRDefault="00500EF9" w:rsidP="00500EF9">
      <w:pPr>
        <w:autoSpaceDE w:val="0"/>
        <w:autoSpaceDN w:val="0"/>
        <w:adjustRightInd w:val="0"/>
        <w:jc w:val="both"/>
        <w:rPr>
          <w:rFonts w:ascii="Arial" w:eastAsiaTheme="minorHAnsi" w:hAnsi="Arial" w:cs="Arial"/>
          <w:sz w:val="22"/>
          <w:szCs w:val="22"/>
          <w:lang w:val="es-CO" w:eastAsia="en-US"/>
        </w:rPr>
      </w:pPr>
    </w:p>
    <w:p w14:paraId="71F7FB1C" w14:textId="1F42051F" w:rsidR="00500EF9" w:rsidRPr="00500EF9" w:rsidRDefault="00500EF9" w:rsidP="00500EF9">
      <w:pPr>
        <w:autoSpaceDE w:val="0"/>
        <w:autoSpaceDN w:val="0"/>
        <w:adjustRightInd w:val="0"/>
        <w:jc w:val="both"/>
        <w:rPr>
          <w:rFonts w:ascii="Arial" w:eastAsiaTheme="minorHAnsi" w:hAnsi="Arial" w:cs="Arial"/>
          <w:sz w:val="22"/>
          <w:szCs w:val="22"/>
          <w:lang w:val="es-CO" w:eastAsia="en-US"/>
        </w:rPr>
      </w:pPr>
      <w:r w:rsidRPr="00500EF9">
        <w:rPr>
          <w:rFonts w:ascii="Arial" w:eastAsiaTheme="minorHAnsi" w:hAnsi="Arial" w:cs="Arial"/>
          <w:sz w:val="22"/>
          <w:szCs w:val="22"/>
          <w:lang w:val="es-CO" w:eastAsia="en-US"/>
        </w:rPr>
        <w:t xml:space="preserve">La </w:t>
      </w:r>
      <w:r w:rsidRPr="00EA22EC">
        <w:rPr>
          <w:rFonts w:ascii="Arial" w:eastAsiaTheme="minorHAnsi" w:hAnsi="Arial" w:cs="Arial"/>
          <w:b/>
          <w:bCs/>
          <w:sz w:val="22"/>
          <w:szCs w:val="22"/>
          <w:lang w:val="es-CO" w:eastAsia="en-US"/>
        </w:rPr>
        <w:t>ecología</w:t>
      </w:r>
      <w:r w:rsidRPr="00500EF9">
        <w:rPr>
          <w:rFonts w:ascii="Arial" w:eastAsiaTheme="minorHAnsi" w:hAnsi="Arial" w:cs="Arial"/>
          <w:sz w:val="22"/>
          <w:szCs w:val="22"/>
          <w:lang w:val="es-CO" w:eastAsia="en-US"/>
        </w:rPr>
        <w:t xml:space="preserve"> invita a comprender la condición finita de los recursos naturales y la obligación de ordenar el territorio a partir de los ecosistemas que sustentan la vida. También, consideramos fundamental la conciencia de nuestra acción humana sobre el territorio, la necesidad de conservar los ecosistemas estratégicos para lograr la sostenibilidad del territorio y una sociedad resiliente ante el escenario global del cambio climático.</w:t>
      </w:r>
    </w:p>
    <w:p w14:paraId="42CB3547" w14:textId="77777777" w:rsidR="00500EF9" w:rsidRPr="00500EF9" w:rsidRDefault="00500EF9" w:rsidP="00500EF9">
      <w:pPr>
        <w:autoSpaceDE w:val="0"/>
        <w:autoSpaceDN w:val="0"/>
        <w:adjustRightInd w:val="0"/>
        <w:jc w:val="both"/>
        <w:rPr>
          <w:rFonts w:ascii="Arial" w:eastAsiaTheme="minorHAnsi" w:hAnsi="Arial" w:cs="Arial"/>
          <w:sz w:val="22"/>
          <w:szCs w:val="22"/>
          <w:lang w:val="es-CO" w:eastAsia="en-US"/>
        </w:rPr>
      </w:pPr>
    </w:p>
    <w:p w14:paraId="5A98FDB8" w14:textId="4CAB0D9E" w:rsidR="00823A5E" w:rsidRDefault="00500EF9" w:rsidP="00500EF9">
      <w:pPr>
        <w:autoSpaceDE w:val="0"/>
        <w:autoSpaceDN w:val="0"/>
        <w:adjustRightInd w:val="0"/>
        <w:jc w:val="both"/>
        <w:rPr>
          <w:rFonts w:ascii="Arial" w:eastAsiaTheme="minorHAnsi" w:hAnsi="Arial" w:cs="Arial"/>
          <w:sz w:val="22"/>
          <w:szCs w:val="22"/>
          <w:lang w:val="es-CO" w:eastAsia="en-US"/>
        </w:rPr>
      </w:pPr>
      <w:r w:rsidRPr="00500EF9">
        <w:rPr>
          <w:rFonts w:ascii="Arial" w:eastAsiaTheme="minorHAnsi" w:hAnsi="Arial" w:cs="Arial"/>
          <w:sz w:val="22"/>
          <w:szCs w:val="22"/>
          <w:lang w:val="es-CO" w:eastAsia="en-US"/>
        </w:rPr>
        <w:t xml:space="preserve">La </w:t>
      </w:r>
      <w:r w:rsidRPr="00EA22EC">
        <w:rPr>
          <w:rFonts w:ascii="Arial" w:eastAsiaTheme="minorHAnsi" w:hAnsi="Arial" w:cs="Arial"/>
          <w:b/>
          <w:bCs/>
          <w:sz w:val="22"/>
          <w:szCs w:val="22"/>
          <w:lang w:val="es-CO" w:eastAsia="en-US"/>
        </w:rPr>
        <w:t>economía</w:t>
      </w:r>
      <w:r w:rsidRPr="00500EF9">
        <w:rPr>
          <w:rFonts w:ascii="Arial" w:eastAsiaTheme="minorHAnsi" w:hAnsi="Arial" w:cs="Arial"/>
          <w:sz w:val="22"/>
          <w:szCs w:val="22"/>
          <w:lang w:val="es-CO" w:eastAsia="en-US"/>
        </w:rPr>
        <w:t xml:space="preserve"> implica el entorno económico local, a través de la destinación eficiente de los recursos públicos, incentivando el emprendimiento y el fortalecimiento de la economía. Asimismo, garantizar que cada inversión realizada responda a un principio básico relacionado con la maximización de beneficios”.</w:t>
      </w:r>
    </w:p>
    <w:p w14:paraId="59363EE3" w14:textId="77777777" w:rsidR="00784669" w:rsidRDefault="00784669" w:rsidP="00500EF9">
      <w:pPr>
        <w:autoSpaceDE w:val="0"/>
        <w:autoSpaceDN w:val="0"/>
        <w:adjustRightInd w:val="0"/>
        <w:jc w:val="both"/>
        <w:rPr>
          <w:rFonts w:ascii="Arial" w:eastAsiaTheme="minorHAnsi" w:hAnsi="Arial" w:cs="Arial"/>
          <w:sz w:val="22"/>
          <w:szCs w:val="22"/>
          <w:lang w:val="es-CO" w:eastAsia="en-US"/>
        </w:rPr>
      </w:pPr>
    </w:p>
    <w:p w14:paraId="16B0D4B4" w14:textId="5E015673" w:rsidR="00F16444" w:rsidRDefault="00F16444" w:rsidP="009D6155">
      <w:pPr>
        <w:pStyle w:val="Ttulo3"/>
        <w:autoSpaceDE w:val="0"/>
        <w:autoSpaceDN w:val="0"/>
        <w:adjustRightInd w:val="0"/>
        <w:jc w:val="both"/>
        <w:rPr>
          <w:rFonts w:eastAsiaTheme="minorHAnsi"/>
        </w:rPr>
      </w:pPr>
      <w:bookmarkStart w:id="13" w:name="_Toc125043576"/>
      <w:bookmarkStart w:id="14" w:name="_Toc90290323"/>
      <w:bookmarkStart w:id="15" w:name="_Toc90290345"/>
      <w:r w:rsidRPr="00EA22EC">
        <w:rPr>
          <w:rFonts w:eastAsiaTheme="minorHAnsi"/>
        </w:rPr>
        <w:lastRenderedPageBreak/>
        <w:t>VALORES</w:t>
      </w:r>
      <w:bookmarkEnd w:id="13"/>
      <w:r w:rsidRPr="00EA22EC">
        <w:rPr>
          <w:rFonts w:eastAsiaTheme="minorHAnsi"/>
        </w:rPr>
        <w:t xml:space="preserve"> </w:t>
      </w:r>
      <w:bookmarkEnd w:id="14"/>
      <w:bookmarkEnd w:id="15"/>
    </w:p>
    <w:p w14:paraId="745E6020" w14:textId="77777777" w:rsidR="00EA22EC" w:rsidRPr="00EA22EC" w:rsidRDefault="00EA22EC" w:rsidP="00EA22EC">
      <w:pPr>
        <w:rPr>
          <w:rFonts w:eastAsiaTheme="minorHAnsi"/>
          <w:lang w:val="es-CO" w:eastAsia="en-US"/>
        </w:rPr>
      </w:pPr>
    </w:p>
    <w:p w14:paraId="08D444FC" w14:textId="16E64218" w:rsidR="00FE514C" w:rsidRDefault="00F16444" w:rsidP="00FE514C">
      <w:pPr>
        <w:jc w:val="both"/>
        <w:rPr>
          <w:rFonts w:ascii="Arial" w:hAnsi="Arial" w:cs="Arial"/>
          <w:sz w:val="22"/>
          <w:szCs w:val="22"/>
          <w:lang w:val="es-CO"/>
        </w:rPr>
      </w:pPr>
      <w:r w:rsidRPr="00F16444">
        <w:rPr>
          <w:rFonts w:ascii="Arial" w:hAnsi="Arial" w:cs="Arial"/>
          <w:sz w:val="22"/>
          <w:szCs w:val="22"/>
          <w:lang w:val="es-CO"/>
        </w:rPr>
        <w:t xml:space="preserve">El Código de </w:t>
      </w:r>
      <w:r>
        <w:rPr>
          <w:rFonts w:ascii="Arial" w:hAnsi="Arial" w:cs="Arial"/>
          <w:sz w:val="22"/>
          <w:szCs w:val="22"/>
          <w:lang w:val="es-CO"/>
        </w:rPr>
        <w:t>I</w:t>
      </w:r>
      <w:r w:rsidRPr="00F16444">
        <w:rPr>
          <w:rFonts w:ascii="Arial" w:hAnsi="Arial" w:cs="Arial"/>
          <w:sz w:val="22"/>
          <w:szCs w:val="22"/>
          <w:lang w:val="es-CO"/>
        </w:rPr>
        <w:t xml:space="preserve">ntegridad </w:t>
      </w:r>
      <w:r w:rsidR="00FE514C">
        <w:rPr>
          <w:rFonts w:ascii="Arial" w:hAnsi="Arial" w:cs="Arial"/>
          <w:sz w:val="22"/>
          <w:szCs w:val="22"/>
          <w:lang w:val="es-CO"/>
        </w:rPr>
        <w:t xml:space="preserve">del Servicio Público Municipal de </w:t>
      </w:r>
      <w:r>
        <w:rPr>
          <w:rFonts w:ascii="Arial" w:hAnsi="Arial" w:cs="Arial"/>
          <w:sz w:val="22"/>
          <w:szCs w:val="22"/>
          <w:lang w:val="es-CO"/>
        </w:rPr>
        <w:t>Bucaramanga</w:t>
      </w:r>
      <w:r w:rsidRPr="00F16444">
        <w:rPr>
          <w:rFonts w:ascii="Arial" w:hAnsi="Arial" w:cs="Arial"/>
          <w:sz w:val="22"/>
          <w:szCs w:val="22"/>
          <w:lang w:val="es-CO"/>
        </w:rPr>
        <w:t xml:space="preserve"> (</w:t>
      </w:r>
      <w:r w:rsidR="00FE514C">
        <w:rPr>
          <w:rFonts w:ascii="Arial" w:hAnsi="Arial" w:cs="Arial"/>
          <w:sz w:val="22"/>
          <w:szCs w:val="22"/>
          <w:lang w:val="es-CO"/>
        </w:rPr>
        <w:t>Decreto 0152 del 16 de octubre de 2018</w:t>
      </w:r>
      <w:r w:rsidRPr="00F16444">
        <w:rPr>
          <w:rFonts w:ascii="Arial" w:hAnsi="Arial" w:cs="Arial"/>
          <w:sz w:val="22"/>
          <w:szCs w:val="22"/>
          <w:lang w:val="es-CO"/>
        </w:rPr>
        <w:t xml:space="preserve">) está dirigido a los servidores de todos los niveles de </w:t>
      </w:r>
      <w:r w:rsidR="00FE514C" w:rsidRPr="00FE514C">
        <w:rPr>
          <w:rFonts w:ascii="Arial" w:hAnsi="Arial" w:cs="Arial"/>
          <w:sz w:val="22"/>
          <w:szCs w:val="22"/>
          <w:lang w:val="es-CO"/>
        </w:rPr>
        <w:t>la Administración Central</w:t>
      </w:r>
      <w:r w:rsidRPr="00F16444">
        <w:rPr>
          <w:rFonts w:ascii="Arial" w:hAnsi="Arial" w:cs="Arial"/>
          <w:sz w:val="22"/>
          <w:szCs w:val="22"/>
          <w:lang w:val="es-CO"/>
        </w:rPr>
        <w:t xml:space="preserve">, independientemente de su tipo de </w:t>
      </w:r>
      <w:r>
        <w:rPr>
          <w:rFonts w:ascii="Arial" w:hAnsi="Arial" w:cs="Arial"/>
          <w:sz w:val="22"/>
          <w:szCs w:val="22"/>
          <w:lang w:val="es-CO"/>
        </w:rPr>
        <w:t>v</w:t>
      </w:r>
      <w:r w:rsidRPr="00F16444">
        <w:rPr>
          <w:rFonts w:ascii="Arial" w:hAnsi="Arial" w:cs="Arial"/>
          <w:sz w:val="22"/>
          <w:szCs w:val="22"/>
          <w:lang w:val="es-CO"/>
        </w:rPr>
        <w:t xml:space="preserve">inculación </w:t>
      </w:r>
      <w:r w:rsidR="00FE514C" w:rsidRPr="00FE514C">
        <w:rPr>
          <w:rFonts w:ascii="Arial" w:hAnsi="Arial" w:cs="Arial"/>
          <w:sz w:val="22"/>
          <w:szCs w:val="22"/>
          <w:lang w:val="es-CO"/>
        </w:rPr>
        <w:t xml:space="preserve">el cual </w:t>
      </w:r>
      <w:r w:rsidR="00EA22EC">
        <w:rPr>
          <w:rFonts w:ascii="Arial" w:hAnsi="Arial" w:cs="Arial"/>
          <w:sz w:val="22"/>
          <w:szCs w:val="22"/>
          <w:lang w:val="es-CO"/>
        </w:rPr>
        <w:t xml:space="preserve">enmarca los </w:t>
      </w:r>
      <w:r w:rsidR="00FE514C" w:rsidRPr="00EA22EC">
        <w:rPr>
          <w:rFonts w:ascii="Arial" w:hAnsi="Arial" w:cs="Arial"/>
          <w:sz w:val="22"/>
          <w:szCs w:val="22"/>
          <w:lang w:val="es-CO"/>
        </w:rPr>
        <w:t>siguientes valores:</w:t>
      </w:r>
    </w:p>
    <w:p w14:paraId="7C3A0CB4" w14:textId="5267398F" w:rsidR="00F16444" w:rsidRDefault="00F16444" w:rsidP="00FE514C">
      <w:pPr>
        <w:jc w:val="both"/>
        <w:rPr>
          <w:rFonts w:ascii="Arial" w:hAnsi="Arial" w:cs="Arial"/>
          <w:sz w:val="22"/>
          <w:szCs w:val="22"/>
          <w:lang w:val="es-CO"/>
        </w:rPr>
      </w:pPr>
    </w:p>
    <w:p w14:paraId="75E8254A" w14:textId="77777777" w:rsidR="00EA22EC" w:rsidRDefault="00FE514C" w:rsidP="00EA22EC">
      <w:pPr>
        <w:pStyle w:val="Prrafodelista"/>
        <w:numPr>
          <w:ilvl w:val="0"/>
          <w:numId w:val="12"/>
        </w:numPr>
        <w:jc w:val="both"/>
        <w:rPr>
          <w:rFonts w:ascii="Arial" w:hAnsi="Arial" w:cs="Arial"/>
          <w:sz w:val="22"/>
          <w:szCs w:val="22"/>
          <w:lang w:val="es-CO"/>
        </w:rPr>
      </w:pPr>
      <w:r w:rsidRPr="00EA22EC">
        <w:rPr>
          <w:rFonts w:ascii="Arial" w:hAnsi="Arial" w:cs="Arial"/>
          <w:b/>
          <w:bCs/>
          <w:sz w:val="22"/>
          <w:szCs w:val="22"/>
          <w:lang w:val="es-CO"/>
        </w:rPr>
        <w:t>Honestidad:</w:t>
      </w:r>
      <w:r w:rsidRPr="00EA22EC">
        <w:rPr>
          <w:rFonts w:ascii="Arial" w:hAnsi="Arial" w:cs="Arial"/>
          <w:sz w:val="22"/>
          <w:szCs w:val="22"/>
          <w:lang w:val="es-CO"/>
        </w:rPr>
        <w:t xml:space="preserve"> Actúo siempre con fundamento en la verdad, cumpliendo mis</w:t>
      </w:r>
      <w:r w:rsidR="00EA22EC">
        <w:rPr>
          <w:rFonts w:ascii="Arial" w:hAnsi="Arial" w:cs="Arial"/>
          <w:sz w:val="22"/>
          <w:szCs w:val="22"/>
          <w:lang w:val="es-CO"/>
        </w:rPr>
        <w:t xml:space="preserve"> </w:t>
      </w:r>
      <w:r w:rsidRPr="00EA22EC">
        <w:rPr>
          <w:rFonts w:ascii="Arial" w:hAnsi="Arial" w:cs="Arial"/>
          <w:sz w:val="22"/>
          <w:szCs w:val="22"/>
          <w:lang w:val="es-CO"/>
        </w:rPr>
        <w:t>deberes con transparencia y rectitud, y siempre favoreciendo el interés general.</w:t>
      </w:r>
    </w:p>
    <w:p w14:paraId="376E0D4F" w14:textId="77777777" w:rsidR="00EA22EC" w:rsidRDefault="00FE514C" w:rsidP="00EA22EC">
      <w:pPr>
        <w:pStyle w:val="Prrafodelista"/>
        <w:numPr>
          <w:ilvl w:val="0"/>
          <w:numId w:val="12"/>
        </w:numPr>
        <w:jc w:val="both"/>
        <w:rPr>
          <w:rFonts w:ascii="Arial" w:hAnsi="Arial" w:cs="Arial"/>
          <w:sz w:val="22"/>
          <w:szCs w:val="22"/>
          <w:lang w:val="es-CO"/>
        </w:rPr>
      </w:pPr>
      <w:r w:rsidRPr="00EA22EC">
        <w:rPr>
          <w:rFonts w:ascii="Arial" w:hAnsi="Arial" w:cs="Arial"/>
          <w:b/>
          <w:bCs/>
          <w:sz w:val="22"/>
          <w:szCs w:val="22"/>
          <w:lang w:val="es-CO"/>
        </w:rPr>
        <w:t>Respeto:</w:t>
      </w:r>
      <w:r w:rsidRPr="00EA22EC">
        <w:rPr>
          <w:rFonts w:ascii="Arial" w:hAnsi="Arial" w:cs="Arial"/>
          <w:sz w:val="22"/>
          <w:szCs w:val="22"/>
          <w:lang w:val="es-CO"/>
        </w:rPr>
        <w:t xml:space="preserve"> Reconozco, valoro y trato de manera digna a todas las personas, con</w:t>
      </w:r>
      <w:r w:rsidR="00EA22EC" w:rsidRPr="00EA22EC">
        <w:rPr>
          <w:rFonts w:ascii="Arial" w:hAnsi="Arial" w:cs="Arial"/>
          <w:sz w:val="22"/>
          <w:szCs w:val="22"/>
          <w:lang w:val="es-CO"/>
        </w:rPr>
        <w:t xml:space="preserve"> </w:t>
      </w:r>
      <w:r w:rsidRPr="00EA22EC">
        <w:rPr>
          <w:rFonts w:ascii="Arial" w:hAnsi="Arial" w:cs="Arial"/>
          <w:sz w:val="22"/>
          <w:szCs w:val="22"/>
          <w:lang w:val="es-CO"/>
        </w:rPr>
        <w:t>sus virtudes y defectos, sin importar su labor, su procedencia, títulos o cualquier</w:t>
      </w:r>
      <w:r w:rsidR="00EA22EC" w:rsidRPr="00EA22EC">
        <w:rPr>
          <w:rFonts w:ascii="Arial" w:hAnsi="Arial" w:cs="Arial"/>
          <w:sz w:val="22"/>
          <w:szCs w:val="22"/>
          <w:lang w:val="es-CO"/>
        </w:rPr>
        <w:t xml:space="preserve"> </w:t>
      </w:r>
      <w:r w:rsidRPr="00EA22EC">
        <w:rPr>
          <w:rFonts w:ascii="Arial" w:hAnsi="Arial" w:cs="Arial"/>
          <w:sz w:val="22"/>
          <w:szCs w:val="22"/>
          <w:lang w:val="es-CO"/>
        </w:rPr>
        <w:t>otra condición.</w:t>
      </w:r>
    </w:p>
    <w:p w14:paraId="05931204" w14:textId="77777777" w:rsidR="00EA22EC" w:rsidRDefault="00FE514C" w:rsidP="00EA22EC">
      <w:pPr>
        <w:pStyle w:val="Prrafodelista"/>
        <w:numPr>
          <w:ilvl w:val="0"/>
          <w:numId w:val="12"/>
        </w:numPr>
        <w:jc w:val="both"/>
        <w:rPr>
          <w:rFonts w:ascii="Arial" w:hAnsi="Arial" w:cs="Arial"/>
          <w:sz w:val="22"/>
          <w:szCs w:val="22"/>
          <w:lang w:val="es-CO"/>
        </w:rPr>
      </w:pPr>
      <w:r w:rsidRPr="00EA22EC">
        <w:rPr>
          <w:rFonts w:ascii="Arial" w:hAnsi="Arial" w:cs="Arial"/>
          <w:b/>
          <w:bCs/>
          <w:sz w:val="22"/>
          <w:szCs w:val="22"/>
          <w:lang w:val="es-CO"/>
        </w:rPr>
        <w:t>Compromiso:</w:t>
      </w:r>
      <w:r w:rsidRPr="00EA22EC">
        <w:rPr>
          <w:rFonts w:ascii="Arial" w:hAnsi="Arial" w:cs="Arial"/>
          <w:sz w:val="22"/>
          <w:szCs w:val="22"/>
          <w:lang w:val="es-CO"/>
        </w:rPr>
        <w:t xml:space="preserve"> Soy consciente de la importancia de mi rol como servidor público</w:t>
      </w:r>
      <w:r w:rsidR="00EA22EC" w:rsidRPr="00EA22EC">
        <w:rPr>
          <w:rFonts w:ascii="Arial" w:hAnsi="Arial" w:cs="Arial"/>
          <w:sz w:val="22"/>
          <w:szCs w:val="22"/>
          <w:lang w:val="es-CO"/>
        </w:rPr>
        <w:t xml:space="preserve"> </w:t>
      </w:r>
      <w:r w:rsidRPr="00EA22EC">
        <w:rPr>
          <w:rFonts w:ascii="Arial" w:hAnsi="Arial" w:cs="Arial"/>
          <w:sz w:val="22"/>
          <w:szCs w:val="22"/>
          <w:lang w:val="es-CO"/>
        </w:rPr>
        <w:t>y estoy en disposición permanente para comprender y resolver las necesidades</w:t>
      </w:r>
      <w:r w:rsidR="00EA22EC" w:rsidRPr="00EA22EC">
        <w:rPr>
          <w:rFonts w:ascii="Arial" w:hAnsi="Arial" w:cs="Arial"/>
          <w:sz w:val="22"/>
          <w:szCs w:val="22"/>
          <w:lang w:val="es-CO"/>
        </w:rPr>
        <w:t xml:space="preserve"> </w:t>
      </w:r>
      <w:r w:rsidRPr="00EA22EC">
        <w:rPr>
          <w:rFonts w:ascii="Arial" w:hAnsi="Arial" w:cs="Arial"/>
          <w:sz w:val="22"/>
          <w:szCs w:val="22"/>
          <w:lang w:val="es-CO"/>
        </w:rPr>
        <w:t>de las personas con las que me relaciono en mis labores cotidianas, buscando</w:t>
      </w:r>
      <w:r w:rsidR="00EA22EC" w:rsidRPr="00EA22EC">
        <w:rPr>
          <w:rFonts w:ascii="Arial" w:hAnsi="Arial" w:cs="Arial"/>
          <w:sz w:val="22"/>
          <w:szCs w:val="22"/>
          <w:lang w:val="es-CO"/>
        </w:rPr>
        <w:t xml:space="preserve"> </w:t>
      </w:r>
      <w:r w:rsidRPr="00EA22EC">
        <w:rPr>
          <w:rFonts w:ascii="Arial" w:hAnsi="Arial" w:cs="Arial"/>
          <w:sz w:val="22"/>
          <w:szCs w:val="22"/>
          <w:lang w:val="es-CO"/>
        </w:rPr>
        <w:t>siempre mejorar su bienestar.</w:t>
      </w:r>
    </w:p>
    <w:p w14:paraId="70257A3A" w14:textId="77777777" w:rsidR="00EA22EC" w:rsidRDefault="00FE514C" w:rsidP="00EA22EC">
      <w:pPr>
        <w:pStyle w:val="Prrafodelista"/>
        <w:numPr>
          <w:ilvl w:val="0"/>
          <w:numId w:val="12"/>
        </w:numPr>
        <w:jc w:val="both"/>
        <w:rPr>
          <w:rFonts w:ascii="Arial" w:hAnsi="Arial" w:cs="Arial"/>
          <w:sz w:val="22"/>
          <w:szCs w:val="22"/>
          <w:lang w:val="es-CO"/>
        </w:rPr>
      </w:pPr>
      <w:r w:rsidRPr="00EA22EC">
        <w:rPr>
          <w:rFonts w:ascii="Arial" w:hAnsi="Arial" w:cs="Arial"/>
          <w:b/>
          <w:bCs/>
          <w:sz w:val="22"/>
          <w:szCs w:val="22"/>
          <w:lang w:val="es-CO"/>
        </w:rPr>
        <w:t>Diligencia:</w:t>
      </w:r>
      <w:r w:rsidRPr="00EA22EC">
        <w:rPr>
          <w:rFonts w:ascii="Arial" w:hAnsi="Arial" w:cs="Arial"/>
          <w:sz w:val="22"/>
          <w:szCs w:val="22"/>
          <w:lang w:val="es-CO"/>
        </w:rPr>
        <w:t xml:space="preserve"> Cumplo con los deberes, funciones y responsabilidades asignadas a</w:t>
      </w:r>
      <w:r w:rsidR="00EA22EC">
        <w:rPr>
          <w:rFonts w:ascii="Arial" w:hAnsi="Arial" w:cs="Arial"/>
          <w:sz w:val="22"/>
          <w:szCs w:val="22"/>
          <w:lang w:val="es-CO"/>
        </w:rPr>
        <w:t xml:space="preserve"> </w:t>
      </w:r>
      <w:r w:rsidRPr="00EA22EC">
        <w:rPr>
          <w:rFonts w:ascii="Arial" w:hAnsi="Arial" w:cs="Arial"/>
          <w:sz w:val="22"/>
          <w:szCs w:val="22"/>
          <w:lang w:val="es-CO"/>
        </w:rPr>
        <w:t>mi cargo de la mejor manera posible, con atención, prontitud y eficiencia, para</w:t>
      </w:r>
      <w:r w:rsidR="00EA22EC">
        <w:rPr>
          <w:rFonts w:ascii="Arial" w:hAnsi="Arial" w:cs="Arial"/>
          <w:sz w:val="22"/>
          <w:szCs w:val="22"/>
          <w:lang w:val="es-CO"/>
        </w:rPr>
        <w:t xml:space="preserve"> </w:t>
      </w:r>
      <w:r w:rsidRPr="00EA22EC">
        <w:rPr>
          <w:rFonts w:ascii="Arial" w:hAnsi="Arial" w:cs="Arial"/>
          <w:sz w:val="22"/>
          <w:szCs w:val="22"/>
          <w:lang w:val="es-CO"/>
        </w:rPr>
        <w:t>así optimizar el uso de los recursos del Estado.</w:t>
      </w:r>
    </w:p>
    <w:p w14:paraId="5ECE3292" w14:textId="332CF97E" w:rsidR="00FE514C" w:rsidRPr="00EA22EC" w:rsidRDefault="00FE514C" w:rsidP="00EA22EC">
      <w:pPr>
        <w:pStyle w:val="Prrafodelista"/>
        <w:numPr>
          <w:ilvl w:val="0"/>
          <w:numId w:val="12"/>
        </w:numPr>
        <w:jc w:val="both"/>
        <w:rPr>
          <w:rFonts w:ascii="Arial" w:hAnsi="Arial" w:cs="Arial"/>
          <w:sz w:val="22"/>
          <w:szCs w:val="22"/>
          <w:lang w:val="es-CO"/>
        </w:rPr>
      </w:pPr>
      <w:r w:rsidRPr="00EA22EC">
        <w:rPr>
          <w:rFonts w:ascii="Arial" w:hAnsi="Arial" w:cs="Arial"/>
          <w:b/>
          <w:bCs/>
          <w:sz w:val="22"/>
          <w:szCs w:val="22"/>
          <w:lang w:val="es-CO"/>
        </w:rPr>
        <w:t>Justicia:</w:t>
      </w:r>
      <w:r w:rsidRPr="00EA22EC">
        <w:rPr>
          <w:rFonts w:ascii="Arial" w:hAnsi="Arial" w:cs="Arial"/>
          <w:sz w:val="22"/>
          <w:szCs w:val="22"/>
          <w:lang w:val="es-CO"/>
        </w:rPr>
        <w:t xml:space="preserve"> Actúo con imparcialidad garantizando los derechos de las personas,</w:t>
      </w:r>
      <w:r w:rsidR="00EA22EC">
        <w:rPr>
          <w:rFonts w:ascii="Arial" w:hAnsi="Arial" w:cs="Arial"/>
          <w:sz w:val="22"/>
          <w:szCs w:val="22"/>
          <w:lang w:val="es-CO"/>
        </w:rPr>
        <w:t xml:space="preserve"> </w:t>
      </w:r>
      <w:r w:rsidRPr="00EA22EC">
        <w:rPr>
          <w:rFonts w:ascii="Arial" w:hAnsi="Arial" w:cs="Arial"/>
          <w:sz w:val="22"/>
          <w:szCs w:val="22"/>
          <w:lang w:val="es-CO"/>
        </w:rPr>
        <w:t>con equidad, igualdad y sin discriminación.</w:t>
      </w:r>
    </w:p>
    <w:p w14:paraId="0367F1D0" w14:textId="77777777" w:rsidR="00FE514C" w:rsidRDefault="00FE514C" w:rsidP="00F16444">
      <w:pPr>
        <w:rPr>
          <w:rFonts w:ascii="Arial" w:hAnsi="Arial" w:cs="Arial"/>
          <w:sz w:val="22"/>
          <w:szCs w:val="22"/>
          <w:lang w:val="es-CO"/>
        </w:rPr>
      </w:pPr>
    </w:p>
    <w:p w14:paraId="7A152A2A" w14:textId="5E37B152" w:rsidR="009F6F4A" w:rsidRPr="004F047C" w:rsidRDefault="009F6F4A" w:rsidP="004F047C">
      <w:pPr>
        <w:pStyle w:val="Ttulo3"/>
      </w:pPr>
      <w:bookmarkStart w:id="16" w:name="_Toc90290324"/>
      <w:bookmarkStart w:id="17" w:name="_Toc90290346"/>
      <w:bookmarkStart w:id="18" w:name="_Toc125043577"/>
      <w:r w:rsidRPr="004F047C">
        <w:t>OBJETIVOS ESTRATÉGICOS</w:t>
      </w:r>
      <w:bookmarkEnd w:id="16"/>
      <w:bookmarkEnd w:id="17"/>
      <w:bookmarkEnd w:id="18"/>
    </w:p>
    <w:p w14:paraId="36CE1F42" w14:textId="77777777" w:rsidR="00AD3A96" w:rsidRPr="00AD3A96" w:rsidRDefault="00AD3A96" w:rsidP="00AD3A96">
      <w:pPr>
        <w:pStyle w:val="Prrafodelista"/>
        <w:rPr>
          <w:rFonts w:ascii="Arial" w:hAnsi="Arial" w:cs="Arial"/>
          <w:b/>
          <w:bCs/>
          <w:sz w:val="22"/>
          <w:szCs w:val="22"/>
          <w:lang w:val="pt-BR"/>
        </w:rPr>
      </w:pPr>
    </w:p>
    <w:p w14:paraId="6E5E1B50" w14:textId="7E70E6EA" w:rsidR="00AD3A96" w:rsidRPr="00783157" w:rsidRDefault="008C270A" w:rsidP="009C5108">
      <w:pPr>
        <w:pStyle w:val="Prrafodelista"/>
        <w:numPr>
          <w:ilvl w:val="0"/>
          <w:numId w:val="2"/>
        </w:numPr>
        <w:ind w:left="360"/>
        <w:contextualSpacing w:val="0"/>
        <w:jc w:val="both"/>
        <w:rPr>
          <w:rFonts w:ascii="Arial" w:hAnsi="Arial" w:cs="Arial"/>
          <w:sz w:val="22"/>
          <w:szCs w:val="22"/>
        </w:rPr>
      </w:pPr>
      <w:r w:rsidRPr="00487729">
        <w:rPr>
          <w:rFonts w:ascii="Arial" w:hAnsi="Arial" w:cs="Arial"/>
          <w:b/>
          <w:bCs/>
          <w:color w:val="000000"/>
          <w:sz w:val="22"/>
          <w:szCs w:val="22"/>
          <w:lang w:eastAsia="es-ES_tradnl"/>
        </w:rPr>
        <w:t>Capacidades institucionales</w:t>
      </w:r>
      <w:r w:rsidRPr="00487729">
        <w:rPr>
          <w:rFonts w:ascii="Arial" w:hAnsi="Arial" w:cs="Arial"/>
          <w:b/>
          <w:bCs/>
          <w:sz w:val="22"/>
          <w:szCs w:val="22"/>
        </w:rPr>
        <w:t>:</w:t>
      </w:r>
      <w:r>
        <w:rPr>
          <w:rFonts w:ascii="Arial" w:hAnsi="Arial" w:cs="Arial"/>
          <w:sz w:val="22"/>
          <w:szCs w:val="22"/>
        </w:rPr>
        <w:t xml:space="preserve"> </w:t>
      </w:r>
      <w:r w:rsidR="00AD3A96" w:rsidRPr="00783157">
        <w:rPr>
          <w:rFonts w:ascii="Arial" w:hAnsi="Arial" w:cs="Arial"/>
          <w:sz w:val="22"/>
          <w:szCs w:val="22"/>
        </w:rPr>
        <w:t xml:space="preserve">Fortalecer las instituciones públicas en sus capacidades de gestión fiscal (generación de ingresos, gasto eficiente, inversión óptima), transparencia (control social, participación ciudadana, publicidad de información), gestión de procesos (sistema de gestión, estructura, plataforma tecnológica), gestión humana (cualificación, evaluación, bienestar), ejercicio de la autoridad (civil, sanitaria, educativa, territorial) y servicio al ciudadano (trámites, información, participación). </w:t>
      </w:r>
    </w:p>
    <w:p w14:paraId="7CAE2CC0" w14:textId="77777777" w:rsidR="00F05F68" w:rsidRPr="00783157" w:rsidRDefault="00F05F68" w:rsidP="008C270A">
      <w:pPr>
        <w:pStyle w:val="Prrafodelista"/>
        <w:ind w:left="0"/>
        <w:contextualSpacing w:val="0"/>
        <w:jc w:val="both"/>
        <w:rPr>
          <w:rFonts w:ascii="Arial" w:hAnsi="Arial" w:cs="Arial"/>
          <w:sz w:val="22"/>
          <w:szCs w:val="22"/>
        </w:rPr>
      </w:pPr>
    </w:p>
    <w:p w14:paraId="2B4AAFDE" w14:textId="6B5B5EF4" w:rsidR="00AD3A96" w:rsidRPr="00783157" w:rsidRDefault="008C270A" w:rsidP="009C5108">
      <w:pPr>
        <w:pStyle w:val="Prrafodelista"/>
        <w:numPr>
          <w:ilvl w:val="0"/>
          <w:numId w:val="2"/>
        </w:numPr>
        <w:ind w:left="360"/>
        <w:contextualSpacing w:val="0"/>
        <w:jc w:val="both"/>
        <w:rPr>
          <w:rFonts w:ascii="Arial" w:hAnsi="Arial" w:cs="Arial"/>
          <w:sz w:val="22"/>
          <w:szCs w:val="22"/>
        </w:rPr>
      </w:pPr>
      <w:r w:rsidRPr="00487729">
        <w:rPr>
          <w:rFonts w:ascii="Arial" w:hAnsi="Arial" w:cs="Arial"/>
          <w:b/>
          <w:bCs/>
          <w:color w:val="000000"/>
          <w:sz w:val="22"/>
          <w:szCs w:val="22"/>
          <w:lang w:eastAsia="es-ES_tradnl"/>
        </w:rPr>
        <w:t>Hábitat y territorio</w:t>
      </w:r>
      <w:r w:rsidRPr="00487729">
        <w:rPr>
          <w:rFonts w:ascii="Arial" w:hAnsi="Arial" w:cs="Arial"/>
          <w:b/>
          <w:bCs/>
          <w:sz w:val="22"/>
          <w:szCs w:val="22"/>
        </w:rPr>
        <w:t>:</w:t>
      </w:r>
      <w:r>
        <w:rPr>
          <w:rFonts w:ascii="Arial" w:hAnsi="Arial" w:cs="Arial"/>
          <w:sz w:val="22"/>
          <w:szCs w:val="22"/>
        </w:rPr>
        <w:t xml:space="preserve"> </w:t>
      </w:r>
      <w:r w:rsidR="00AD3A96" w:rsidRPr="00783157">
        <w:rPr>
          <w:rFonts w:ascii="Arial" w:hAnsi="Arial" w:cs="Arial"/>
          <w:sz w:val="22"/>
          <w:szCs w:val="22"/>
        </w:rPr>
        <w:t>Planear, desarrollar y liderar una ciudad segura y a escala humana, con conectividad digital, espacio público inclusivo, sistema de movilidad sostenible, ambientes de vivienda dignos, y prevención y mitigación de riesgos.</w:t>
      </w:r>
    </w:p>
    <w:p w14:paraId="27DC420B" w14:textId="77777777" w:rsidR="00F05F68" w:rsidRPr="00783157" w:rsidRDefault="00F05F68" w:rsidP="008C270A">
      <w:pPr>
        <w:pStyle w:val="Prrafodelista"/>
        <w:ind w:left="360"/>
        <w:rPr>
          <w:rFonts w:ascii="Arial" w:hAnsi="Arial" w:cs="Arial"/>
          <w:sz w:val="22"/>
          <w:szCs w:val="22"/>
        </w:rPr>
      </w:pPr>
    </w:p>
    <w:p w14:paraId="6EDBC506" w14:textId="5B116B3D" w:rsidR="00F05F68" w:rsidRPr="00783157" w:rsidRDefault="00F76F85" w:rsidP="009C5108">
      <w:pPr>
        <w:pStyle w:val="Prrafodelista"/>
        <w:numPr>
          <w:ilvl w:val="0"/>
          <w:numId w:val="2"/>
        </w:numPr>
        <w:ind w:left="360"/>
        <w:contextualSpacing w:val="0"/>
        <w:jc w:val="both"/>
        <w:rPr>
          <w:rFonts w:ascii="Arial" w:hAnsi="Arial" w:cs="Arial"/>
          <w:sz w:val="22"/>
          <w:szCs w:val="22"/>
        </w:rPr>
      </w:pPr>
      <w:r w:rsidRPr="00487729">
        <w:rPr>
          <w:rFonts w:ascii="Arial" w:hAnsi="Arial" w:cs="Arial"/>
          <w:b/>
          <w:bCs/>
          <w:color w:val="000000"/>
          <w:sz w:val="22"/>
          <w:szCs w:val="22"/>
          <w:lang w:eastAsia="es-ES_tradnl"/>
        </w:rPr>
        <w:t>Desarrollo sostenible</w:t>
      </w:r>
      <w:r w:rsidRPr="00487729">
        <w:rPr>
          <w:rFonts w:ascii="Arial" w:hAnsi="Arial" w:cs="Arial"/>
          <w:b/>
          <w:bCs/>
          <w:sz w:val="22"/>
          <w:szCs w:val="22"/>
        </w:rPr>
        <w:t>:</w:t>
      </w:r>
      <w:r>
        <w:rPr>
          <w:rFonts w:ascii="Arial" w:hAnsi="Arial" w:cs="Arial"/>
          <w:sz w:val="22"/>
          <w:szCs w:val="22"/>
        </w:rPr>
        <w:t xml:space="preserve"> </w:t>
      </w:r>
      <w:r w:rsidR="00AD3A96" w:rsidRPr="00783157">
        <w:rPr>
          <w:rFonts w:ascii="Arial" w:hAnsi="Arial" w:cs="Arial"/>
          <w:sz w:val="22"/>
          <w:szCs w:val="22"/>
        </w:rPr>
        <w:t xml:space="preserve">Promover una ciudad ambientalmente sostenible, socialmente inclusiva y económicamente dinámica, que fomenta el desarrollo equilibrado de sus ecosistemas, su tejido social y su base empresarial, y se integra con liderazgo en los escenarios nacional e internacional. </w:t>
      </w:r>
    </w:p>
    <w:p w14:paraId="00226E65" w14:textId="77777777" w:rsidR="00F05F68" w:rsidRPr="00783157" w:rsidRDefault="00F05F68" w:rsidP="008C270A">
      <w:pPr>
        <w:pStyle w:val="Prrafodelista"/>
        <w:ind w:left="360"/>
        <w:rPr>
          <w:rFonts w:ascii="Arial" w:hAnsi="Arial" w:cs="Arial"/>
          <w:sz w:val="22"/>
          <w:szCs w:val="22"/>
        </w:rPr>
      </w:pPr>
    </w:p>
    <w:p w14:paraId="04DA5DB5" w14:textId="77879676" w:rsidR="00AD3A96" w:rsidRPr="00783157" w:rsidRDefault="00F76F85" w:rsidP="009C5108">
      <w:pPr>
        <w:pStyle w:val="Prrafodelista"/>
        <w:numPr>
          <w:ilvl w:val="0"/>
          <w:numId w:val="2"/>
        </w:numPr>
        <w:ind w:left="360"/>
        <w:contextualSpacing w:val="0"/>
        <w:jc w:val="both"/>
        <w:rPr>
          <w:rFonts w:ascii="Arial" w:hAnsi="Arial" w:cs="Arial"/>
          <w:sz w:val="22"/>
          <w:szCs w:val="22"/>
        </w:rPr>
      </w:pPr>
      <w:r w:rsidRPr="00487729">
        <w:rPr>
          <w:rFonts w:ascii="Arial" w:hAnsi="Arial" w:cs="Arial"/>
          <w:b/>
          <w:bCs/>
          <w:color w:val="000000"/>
          <w:sz w:val="22"/>
          <w:szCs w:val="22"/>
          <w:lang w:eastAsia="es-ES_tradnl"/>
        </w:rPr>
        <w:t>Calidad de vida</w:t>
      </w:r>
      <w:r w:rsidRPr="00487729">
        <w:rPr>
          <w:rFonts w:ascii="Arial" w:hAnsi="Arial" w:cs="Arial"/>
          <w:b/>
          <w:bCs/>
          <w:sz w:val="22"/>
          <w:szCs w:val="22"/>
        </w:rPr>
        <w:t>:</w:t>
      </w:r>
      <w:r>
        <w:rPr>
          <w:rFonts w:ascii="Arial" w:hAnsi="Arial" w:cs="Arial"/>
          <w:sz w:val="22"/>
          <w:szCs w:val="22"/>
        </w:rPr>
        <w:t xml:space="preserve"> </w:t>
      </w:r>
      <w:r w:rsidR="00AD3A96" w:rsidRPr="00783157">
        <w:rPr>
          <w:rFonts w:ascii="Arial" w:hAnsi="Arial" w:cs="Arial"/>
          <w:sz w:val="22"/>
          <w:szCs w:val="22"/>
        </w:rPr>
        <w:t xml:space="preserve">Proteger la salud pública y proporcionar a la ciudadanía una oferta educativa equitativa, con calidad, pertinente y adecuada al ciclo de vida, así como programación y espacios para la expresión y disfrute del patrimonio, el arte y la cultura, la convivencia, la recreación, el deporte, y el ejercicio de sus derechos. </w:t>
      </w:r>
    </w:p>
    <w:p w14:paraId="173DBED1" w14:textId="486F40E9" w:rsidR="00AD3A96" w:rsidRDefault="00AD3A96" w:rsidP="00AD3A96">
      <w:pPr>
        <w:jc w:val="both"/>
        <w:rPr>
          <w:rFonts w:ascii="Arial" w:hAnsi="Arial" w:cs="Arial"/>
          <w:b/>
          <w:bCs/>
          <w:sz w:val="22"/>
          <w:szCs w:val="22"/>
          <w:lang w:val="pt-BR"/>
        </w:rPr>
      </w:pPr>
    </w:p>
    <w:p w14:paraId="1B8352C4" w14:textId="2894BEF7" w:rsidR="000966D9" w:rsidRDefault="000966D9" w:rsidP="00AD3A96">
      <w:pPr>
        <w:jc w:val="both"/>
        <w:rPr>
          <w:rFonts w:ascii="Arial" w:hAnsi="Arial" w:cs="Arial"/>
          <w:b/>
          <w:bCs/>
          <w:sz w:val="22"/>
          <w:szCs w:val="22"/>
          <w:lang w:val="pt-BR"/>
        </w:rPr>
      </w:pPr>
    </w:p>
    <w:p w14:paraId="6D6ECD3D" w14:textId="4EC49040" w:rsidR="001869D3" w:rsidRDefault="001869D3" w:rsidP="00AD3A96">
      <w:pPr>
        <w:jc w:val="both"/>
        <w:rPr>
          <w:rFonts w:ascii="Arial" w:hAnsi="Arial" w:cs="Arial"/>
          <w:b/>
          <w:bCs/>
          <w:sz w:val="22"/>
          <w:szCs w:val="22"/>
          <w:lang w:val="pt-BR"/>
        </w:rPr>
      </w:pPr>
    </w:p>
    <w:p w14:paraId="65DEC116" w14:textId="1455F90D" w:rsidR="001869D3" w:rsidRDefault="001869D3" w:rsidP="00AD3A96">
      <w:pPr>
        <w:jc w:val="both"/>
        <w:rPr>
          <w:rFonts w:ascii="Arial" w:hAnsi="Arial" w:cs="Arial"/>
          <w:b/>
          <w:bCs/>
          <w:sz w:val="22"/>
          <w:szCs w:val="22"/>
          <w:lang w:val="pt-BR"/>
        </w:rPr>
      </w:pPr>
    </w:p>
    <w:p w14:paraId="4140337A" w14:textId="2D4C1D4B" w:rsidR="001869D3" w:rsidRDefault="001869D3" w:rsidP="00AD3A96">
      <w:pPr>
        <w:jc w:val="both"/>
        <w:rPr>
          <w:rFonts w:ascii="Arial" w:hAnsi="Arial" w:cs="Arial"/>
          <w:b/>
          <w:bCs/>
          <w:sz w:val="22"/>
          <w:szCs w:val="22"/>
          <w:lang w:val="pt-BR"/>
        </w:rPr>
      </w:pPr>
    </w:p>
    <w:p w14:paraId="22A4E9C9" w14:textId="003DCDFA" w:rsidR="00B12A7B" w:rsidRPr="00B20BB1" w:rsidRDefault="00B12A7B" w:rsidP="004F047C">
      <w:pPr>
        <w:pStyle w:val="Ttulo2"/>
      </w:pPr>
      <w:bookmarkStart w:id="19" w:name="_Toc125043578"/>
      <w:r w:rsidRPr="00B20BB1">
        <w:lastRenderedPageBreak/>
        <w:t>OBJETIVOS</w:t>
      </w:r>
      <w:bookmarkEnd w:id="19"/>
    </w:p>
    <w:p w14:paraId="6445BF6F" w14:textId="77777777" w:rsidR="004F047C" w:rsidRDefault="004F047C" w:rsidP="004F047C">
      <w:pPr>
        <w:pStyle w:val="Ttulo2"/>
        <w:numPr>
          <w:ilvl w:val="0"/>
          <w:numId w:val="0"/>
        </w:numPr>
        <w:jc w:val="left"/>
      </w:pPr>
      <w:bookmarkStart w:id="20" w:name="_Toc90290325"/>
      <w:bookmarkStart w:id="21" w:name="_Toc90290347"/>
    </w:p>
    <w:p w14:paraId="0700D048" w14:textId="3AB117E4" w:rsidR="00B12A7B" w:rsidRPr="004F047C" w:rsidRDefault="00B12A7B" w:rsidP="004F047C">
      <w:pPr>
        <w:pStyle w:val="Ttulo3"/>
      </w:pPr>
      <w:bookmarkStart w:id="22" w:name="_Toc125043579"/>
      <w:r w:rsidRPr="004F047C">
        <w:t>OBJETIVO GENERAL</w:t>
      </w:r>
      <w:bookmarkEnd w:id="20"/>
      <w:bookmarkEnd w:id="21"/>
      <w:bookmarkEnd w:id="22"/>
    </w:p>
    <w:p w14:paraId="5DC27785" w14:textId="5B470EE4" w:rsidR="00662250" w:rsidRDefault="00662250" w:rsidP="00662250">
      <w:pPr>
        <w:pStyle w:val="NormalWeb"/>
        <w:jc w:val="both"/>
        <w:rPr>
          <w:rFonts w:ascii="Arial" w:hAnsi="Arial" w:cs="Arial"/>
          <w:color w:val="000000"/>
          <w:sz w:val="22"/>
          <w:szCs w:val="22"/>
        </w:rPr>
      </w:pPr>
      <w:r>
        <w:rPr>
          <w:rFonts w:ascii="Arial" w:hAnsi="Arial" w:cs="Arial"/>
          <w:color w:val="000000"/>
          <w:sz w:val="22"/>
          <w:szCs w:val="22"/>
        </w:rPr>
        <w:t xml:space="preserve">Determinar la estrategia </w:t>
      </w:r>
      <w:r w:rsidRPr="00C62329">
        <w:rPr>
          <w:rFonts w:ascii="Arial" w:hAnsi="Arial" w:cs="Arial"/>
          <w:color w:val="000000"/>
          <w:sz w:val="22"/>
          <w:szCs w:val="22"/>
        </w:rPr>
        <w:t>de lucha contra la corrupción de la Alcaldía de Bucaramanga mediante el Plan Anticorrupción y Atención al Ciudadano</w:t>
      </w:r>
      <w:r w:rsidR="00441619">
        <w:rPr>
          <w:rFonts w:ascii="Arial" w:hAnsi="Arial" w:cs="Arial"/>
          <w:color w:val="000000"/>
          <w:sz w:val="22"/>
          <w:szCs w:val="22"/>
        </w:rPr>
        <w:t xml:space="preserve"> </w:t>
      </w:r>
      <w:r w:rsidRPr="00C62329">
        <w:rPr>
          <w:rFonts w:ascii="Arial" w:hAnsi="Arial" w:cs="Arial"/>
          <w:color w:val="000000"/>
          <w:sz w:val="22"/>
          <w:szCs w:val="22"/>
        </w:rPr>
        <w:t>202</w:t>
      </w:r>
      <w:r w:rsidR="00441619">
        <w:rPr>
          <w:rFonts w:ascii="Arial" w:hAnsi="Arial" w:cs="Arial"/>
          <w:color w:val="000000"/>
          <w:sz w:val="22"/>
          <w:szCs w:val="22"/>
        </w:rPr>
        <w:t>3</w:t>
      </w:r>
      <w:r>
        <w:rPr>
          <w:rFonts w:ascii="Arial" w:hAnsi="Arial" w:cs="Arial"/>
          <w:color w:val="000000"/>
          <w:sz w:val="22"/>
          <w:szCs w:val="22"/>
        </w:rPr>
        <w:t>, a fin de darla a conocer a</w:t>
      </w:r>
      <w:r w:rsidRPr="00C62329">
        <w:rPr>
          <w:rFonts w:ascii="Arial" w:hAnsi="Arial" w:cs="Arial"/>
          <w:color w:val="000000"/>
          <w:sz w:val="22"/>
          <w:szCs w:val="22"/>
        </w:rPr>
        <w:t xml:space="preserve"> la ciudadanía de primera mano</w:t>
      </w:r>
      <w:r w:rsidR="00884212">
        <w:rPr>
          <w:rFonts w:ascii="Arial" w:hAnsi="Arial" w:cs="Arial"/>
          <w:color w:val="000000"/>
          <w:sz w:val="22"/>
          <w:szCs w:val="22"/>
        </w:rPr>
        <w:t>,</w:t>
      </w:r>
      <w:r>
        <w:rPr>
          <w:rFonts w:ascii="Arial" w:hAnsi="Arial" w:cs="Arial"/>
          <w:color w:val="000000"/>
          <w:sz w:val="22"/>
          <w:szCs w:val="22"/>
        </w:rPr>
        <w:t xml:space="preserve"> de manera que </w:t>
      </w:r>
      <w:r w:rsidRPr="00C62329">
        <w:rPr>
          <w:rFonts w:ascii="Arial" w:hAnsi="Arial" w:cs="Arial"/>
          <w:color w:val="000000"/>
          <w:sz w:val="22"/>
          <w:szCs w:val="22"/>
        </w:rPr>
        <w:t>se conviertan en los veedores del cumplimiento de las acciones formuladas, se fortalezca la participación ciudadana y se mejore la atención al ciudadano.</w:t>
      </w:r>
    </w:p>
    <w:p w14:paraId="0869E080" w14:textId="41324D24" w:rsidR="00B12A7B" w:rsidRPr="004F047C" w:rsidRDefault="00B12A7B" w:rsidP="004F047C">
      <w:pPr>
        <w:pStyle w:val="Ttulo3"/>
      </w:pPr>
      <w:bookmarkStart w:id="23" w:name="_Toc90290326"/>
      <w:bookmarkStart w:id="24" w:name="_Toc90290348"/>
      <w:bookmarkStart w:id="25" w:name="_Toc125043580"/>
      <w:r w:rsidRPr="004F047C">
        <w:t>OBJETIVOS ESPECIFICOS</w:t>
      </w:r>
      <w:bookmarkEnd w:id="23"/>
      <w:bookmarkEnd w:id="24"/>
      <w:bookmarkEnd w:id="25"/>
      <w:r w:rsidRPr="004F047C">
        <w:t xml:space="preserve"> </w:t>
      </w:r>
    </w:p>
    <w:p w14:paraId="3E2C0A83" w14:textId="77777777" w:rsidR="00E81D6E" w:rsidRPr="00B12A7B" w:rsidRDefault="00E81D6E" w:rsidP="00B12A7B">
      <w:pPr>
        <w:jc w:val="both"/>
        <w:rPr>
          <w:rFonts w:ascii="Arial" w:hAnsi="Arial" w:cs="Arial"/>
          <w:b/>
          <w:bCs/>
          <w:sz w:val="22"/>
          <w:szCs w:val="22"/>
          <w:lang w:val="pt-BR"/>
        </w:rPr>
      </w:pPr>
    </w:p>
    <w:p w14:paraId="5C66FD39" w14:textId="2E369AC0" w:rsidR="00E81D6E" w:rsidRPr="009C6C72" w:rsidRDefault="00E81D6E" w:rsidP="009C5108">
      <w:pPr>
        <w:pStyle w:val="NormalWeb"/>
        <w:numPr>
          <w:ilvl w:val="0"/>
          <w:numId w:val="3"/>
        </w:numPr>
        <w:spacing w:before="0" w:beforeAutospacing="0" w:after="0" w:afterAutospacing="0"/>
        <w:jc w:val="both"/>
        <w:rPr>
          <w:rFonts w:ascii="Arial" w:hAnsi="Arial" w:cs="Arial"/>
          <w:color w:val="000000"/>
          <w:sz w:val="22"/>
          <w:szCs w:val="22"/>
        </w:rPr>
      </w:pPr>
      <w:r w:rsidRPr="00E81D6E">
        <w:rPr>
          <w:rFonts w:ascii="Arial" w:hAnsi="Arial" w:cs="Arial"/>
          <w:sz w:val="22"/>
          <w:szCs w:val="22"/>
        </w:rPr>
        <w:t>Identificar, prevenir, controlar y mitigar los riesgos de corrupción</w:t>
      </w:r>
      <w:r>
        <w:rPr>
          <w:rFonts w:ascii="Arial" w:hAnsi="Arial" w:cs="Arial"/>
          <w:sz w:val="22"/>
          <w:szCs w:val="22"/>
        </w:rPr>
        <w:t xml:space="preserve"> en el marco de las líneas de defensa.</w:t>
      </w:r>
    </w:p>
    <w:p w14:paraId="2345385C" w14:textId="77777777" w:rsidR="009C6C72" w:rsidRDefault="009C6C72" w:rsidP="009C6C72">
      <w:pPr>
        <w:pStyle w:val="Prrafodelista"/>
        <w:rPr>
          <w:rFonts w:ascii="Arial" w:hAnsi="Arial" w:cs="Arial"/>
          <w:color w:val="000000"/>
          <w:sz w:val="22"/>
          <w:szCs w:val="22"/>
        </w:rPr>
      </w:pPr>
    </w:p>
    <w:p w14:paraId="20D27085" w14:textId="4DA9F355" w:rsidR="009C6C72" w:rsidRPr="00ED63E6" w:rsidRDefault="00ED63E6" w:rsidP="00ED63E6">
      <w:pPr>
        <w:pStyle w:val="NormalWeb"/>
        <w:numPr>
          <w:ilvl w:val="0"/>
          <w:numId w:val="3"/>
        </w:numPr>
        <w:spacing w:before="0" w:beforeAutospacing="0" w:after="0" w:afterAutospacing="0"/>
        <w:jc w:val="both"/>
        <w:rPr>
          <w:rFonts w:ascii="Arial" w:hAnsi="Arial" w:cs="Arial"/>
          <w:sz w:val="22"/>
          <w:szCs w:val="22"/>
        </w:rPr>
      </w:pPr>
      <w:r w:rsidRPr="00ED63E6">
        <w:rPr>
          <w:rFonts w:ascii="Arial" w:hAnsi="Arial" w:cs="Arial"/>
          <w:sz w:val="22"/>
          <w:szCs w:val="22"/>
        </w:rPr>
        <w:t>I</w:t>
      </w:r>
      <w:r w:rsidR="009C6C72" w:rsidRPr="00ED63E6">
        <w:rPr>
          <w:rFonts w:ascii="Arial" w:hAnsi="Arial" w:cs="Arial"/>
          <w:sz w:val="22"/>
          <w:szCs w:val="22"/>
        </w:rPr>
        <w:t xml:space="preserve">mplementar acciones normativas, administrativas o </w:t>
      </w:r>
      <w:r w:rsidRPr="00ED63E6">
        <w:rPr>
          <w:rFonts w:ascii="Arial" w:hAnsi="Arial" w:cs="Arial"/>
          <w:sz w:val="22"/>
          <w:szCs w:val="22"/>
        </w:rPr>
        <w:t>tecnológicas</w:t>
      </w:r>
      <w:r w:rsidR="009C6C72" w:rsidRPr="00ED63E6">
        <w:rPr>
          <w:rFonts w:ascii="Arial" w:hAnsi="Arial" w:cs="Arial"/>
          <w:sz w:val="22"/>
          <w:szCs w:val="22"/>
        </w:rPr>
        <w:t xml:space="preserve"> que tiendan a simplificar, estandarizar, eliminar, optimizar y automatizar los </w:t>
      </w:r>
      <w:r w:rsidRPr="00ED63E6">
        <w:rPr>
          <w:rFonts w:ascii="Arial" w:hAnsi="Arial" w:cs="Arial"/>
          <w:sz w:val="22"/>
          <w:szCs w:val="22"/>
        </w:rPr>
        <w:t>tramites</w:t>
      </w:r>
      <w:r>
        <w:rPr>
          <w:rFonts w:ascii="Arial" w:hAnsi="Arial" w:cs="Arial"/>
          <w:sz w:val="22"/>
          <w:szCs w:val="22"/>
        </w:rPr>
        <w:t xml:space="preserve"> y </w:t>
      </w:r>
      <w:r w:rsidRPr="00ED63E6">
        <w:rPr>
          <w:rFonts w:ascii="Arial" w:hAnsi="Arial" w:cs="Arial"/>
          <w:sz w:val="22"/>
          <w:szCs w:val="22"/>
        </w:rPr>
        <w:t>otros procedimientos administrativos de cara al ciudadano</w:t>
      </w:r>
    </w:p>
    <w:p w14:paraId="373F219F" w14:textId="77777777" w:rsidR="009C6C72" w:rsidRPr="009C6C72" w:rsidRDefault="009C6C72" w:rsidP="009C6C72">
      <w:pPr>
        <w:pStyle w:val="Prrafodelista"/>
        <w:rPr>
          <w:rFonts w:ascii="Arial" w:hAnsi="Arial" w:cs="Arial"/>
          <w:color w:val="000000"/>
          <w:sz w:val="22"/>
          <w:szCs w:val="22"/>
          <w:highlight w:val="green"/>
        </w:rPr>
      </w:pPr>
    </w:p>
    <w:p w14:paraId="3D39023C" w14:textId="36A326F2" w:rsidR="00841F4A" w:rsidRPr="00DE35E4" w:rsidRDefault="00841F4A" w:rsidP="00DE35E4">
      <w:pPr>
        <w:pStyle w:val="Prrafodelista"/>
        <w:numPr>
          <w:ilvl w:val="0"/>
          <w:numId w:val="3"/>
        </w:numPr>
        <w:jc w:val="both"/>
        <w:rPr>
          <w:rFonts w:ascii="Arial" w:hAnsi="Arial" w:cs="Arial"/>
          <w:sz w:val="22"/>
          <w:szCs w:val="22"/>
        </w:rPr>
      </w:pPr>
      <w:r w:rsidRPr="00DE35E4">
        <w:rPr>
          <w:rFonts w:ascii="Arial" w:hAnsi="Arial" w:cs="Arial"/>
          <w:sz w:val="22"/>
          <w:szCs w:val="22"/>
        </w:rPr>
        <w:t>Fomentar la transparencia, buen gobierno, información y comunicación de</w:t>
      </w:r>
      <w:r w:rsidR="00EE7747" w:rsidRPr="00DE35E4">
        <w:rPr>
          <w:rFonts w:ascii="Arial" w:hAnsi="Arial" w:cs="Arial"/>
          <w:sz w:val="22"/>
          <w:szCs w:val="22"/>
        </w:rPr>
        <w:t>l desempeño de la entidad, dirigida a</w:t>
      </w:r>
      <w:r w:rsidRPr="00DE35E4">
        <w:rPr>
          <w:rFonts w:ascii="Arial" w:hAnsi="Arial" w:cs="Arial"/>
          <w:sz w:val="22"/>
          <w:szCs w:val="22"/>
        </w:rPr>
        <w:t xml:space="preserve"> los usuarios y partes interesadas, encaminadas a </w:t>
      </w:r>
      <w:r w:rsidR="00B5008A" w:rsidRPr="00DE35E4">
        <w:rPr>
          <w:rFonts w:ascii="Arial" w:hAnsi="Arial" w:cs="Arial"/>
          <w:sz w:val="22"/>
          <w:szCs w:val="22"/>
        </w:rPr>
        <w:t>fortalecer la</w:t>
      </w:r>
      <w:r w:rsidR="00DE35E4">
        <w:rPr>
          <w:rFonts w:ascii="Arial" w:hAnsi="Arial" w:cs="Arial"/>
          <w:sz w:val="22"/>
          <w:szCs w:val="22"/>
        </w:rPr>
        <w:t xml:space="preserve"> </w:t>
      </w:r>
      <w:r w:rsidR="00B5008A" w:rsidRPr="00DE35E4">
        <w:rPr>
          <w:rFonts w:ascii="Arial" w:hAnsi="Arial" w:cs="Arial"/>
          <w:sz w:val="22"/>
          <w:szCs w:val="22"/>
        </w:rPr>
        <w:t xml:space="preserve">participación ciudadana en la gestión </w:t>
      </w:r>
      <w:r w:rsidR="00DE35E4" w:rsidRPr="00DE35E4">
        <w:rPr>
          <w:rFonts w:ascii="Arial" w:hAnsi="Arial" w:cs="Arial"/>
          <w:sz w:val="22"/>
          <w:szCs w:val="22"/>
        </w:rPr>
        <w:t xml:space="preserve">y rendición de cuentas </w:t>
      </w:r>
      <w:r w:rsidR="00B5008A" w:rsidRPr="00DE35E4">
        <w:rPr>
          <w:rFonts w:ascii="Arial" w:hAnsi="Arial" w:cs="Arial"/>
          <w:sz w:val="22"/>
          <w:szCs w:val="22"/>
        </w:rPr>
        <w:t xml:space="preserve">de la </w:t>
      </w:r>
      <w:r w:rsidR="00BA7F27" w:rsidRPr="00DE35E4">
        <w:rPr>
          <w:rFonts w:ascii="Arial" w:hAnsi="Arial" w:cs="Arial"/>
          <w:sz w:val="22"/>
          <w:szCs w:val="22"/>
        </w:rPr>
        <w:t xml:space="preserve">administración municipal. </w:t>
      </w:r>
    </w:p>
    <w:p w14:paraId="52894DAD" w14:textId="7875D962" w:rsidR="00B5008A" w:rsidRDefault="00B5008A" w:rsidP="009C6C72">
      <w:pPr>
        <w:pStyle w:val="Prrafodelista"/>
        <w:rPr>
          <w:highlight w:val="green"/>
        </w:rPr>
      </w:pPr>
    </w:p>
    <w:p w14:paraId="53B3F220" w14:textId="0ADC9D4C" w:rsidR="009C6C72" w:rsidRPr="00B07A35" w:rsidRDefault="00B07A35" w:rsidP="009C5108">
      <w:pPr>
        <w:pStyle w:val="NormalWeb"/>
        <w:numPr>
          <w:ilvl w:val="0"/>
          <w:numId w:val="3"/>
        </w:numPr>
        <w:spacing w:before="0" w:beforeAutospacing="0" w:after="0" w:afterAutospacing="0"/>
        <w:jc w:val="both"/>
        <w:rPr>
          <w:rFonts w:ascii="Arial" w:hAnsi="Arial" w:cs="Arial"/>
          <w:sz w:val="22"/>
          <w:szCs w:val="22"/>
        </w:rPr>
      </w:pPr>
      <w:r>
        <w:rPr>
          <w:rFonts w:ascii="Arial" w:hAnsi="Arial" w:cs="Arial"/>
          <w:sz w:val="22"/>
          <w:szCs w:val="22"/>
        </w:rPr>
        <w:t>F</w:t>
      </w:r>
      <w:r w:rsidR="009C6C72" w:rsidRPr="00B07A35">
        <w:rPr>
          <w:rFonts w:ascii="Arial" w:hAnsi="Arial" w:cs="Arial"/>
          <w:sz w:val="22"/>
          <w:szCs w:val="22"/>
        </w:rPr>
        <w:t>ortalec</w:t>
      </w:r>
      <w:r>
        <w:rPr>
          <w:rFonts w:ascii="Arial" w:hAnsi="Arial" w:cs="Arial"/>
          <w:sz w:val="22"/>
          <w:szCs w:val="22"/>
        </w:rPr>
        <w:t>er</w:t>
      </w:r>
      <w:r w:rsidR="009C6C72" w:rsidRPr="00B07A35">
        <w:rPr>
          <w:rFonts w:ascii="Arial" w:hAnsi="Arial" w:cs="Arial"/>
          <w:sz w:val="22"/>
          <w:szCs w:val="22"/>
        </w:rPr>
        <w:t xml:space="preserve"> y mejora</w:t>
      </w:r>
      <w:r>
        <w:rPr>
          <w:rFonts w:ascii="Arial" w:hAnsi="Arial" w:cs="Arial"/>
          <w:sz w:val="22"/>
          <w:szCs w:val="22"/>
        </w:rPr>
        <w:t>r</w:t>
      </w:r>
      <w:r w:rsidR="009C6C72" w:rsidRPr="00B07A35">
        <w:rPr>
          <w:rFonts w:ascii="Arial" w:hAnsi="Arial" w:cs="Arial"/>
          <w:sz w:val="22"/>
          <w:szCs w:val="22"/>
        </w:rPr>
        <w:t xml:space="preserve"> continu</w:t>
      </w:r>
      <w:r>
        <w:rPr>
          <w:rFonts w:ascii="Arial" w:hAnsi="Arial" w:cs="Arial"/>
          <w:sz w:val="22"/>
          <w:szCs w:val="22"/>
        </w:rPr>
        <w:t xml:space="preserve">amente </w:t>
      </w:r>
      <w:r w:rsidR="009C6C72" w:rsidRPr="00B07A35">
        <w:rPr>
          <w:rFonts w:ascii="Arial" w:hAnsi="Arial" w:cs="Arial"/>
          <w:sz w:val="22"/>
          <w:szCs w:val="22"/>
        </w:rPr>
        <w:t xml:space="preserve">los mecanismos de Atención al Ciudadano de la ventanilla hacia adentro y hacia afuera, buscando la satisfacción en la atención y prestación del servicio. </w:t>
      </w:r>
    </w:p>
    <w:p w14:paraId="395C8A72" w14:textId="77777777" w:rsidR="009C6C72" w:rsidRPr="009C6C72" w:rsidRDefault="009C6C72" w:rsidP="009C6C72">
      <w:pPr>
        <w:pStyle w:val="Prrafodelista"/>
        <w:rPr>
          <w:highlight w:val="green"/>
        </w:rPr>
      </w:pPr>
    </w:p>
    <w:p w14:paraId="2A5C7D7A" w14:textId="505D417D" w:rsidR="00E81D6E" w:rsidRPr="008C7025" w:rsidRDefault="00E81D6E" w:rsidP="009C5108">
      <w:pPr>
        <w:pStyle w:val="NormalWeb"/>
        <w:numPr>
          <w:ilvl w:val="0"/>
          <w:numId w:val="3"/>
        </w:numPr>
        <w:spacing w:before="0" w:beforeAutospacing="0" w:after="0" w:afterAutospacing="0"/>
        <w:jc w:val="both"/>
        <w:rPr>
          <w:rFonts w:ascii="Arial" w:hAnsi="Arial" w:cs="Arial"/>
          <w:color w:val="000000"/>
          <w:sz w:val="22"/>
          <w:szCs w:val="22"/>
        </w:rPr>
      </w:pPr>
      <w:r>
        <w:rPr>
          <w:rFonts w:ascii="Arial" w:hAnsi="Arial" w:cs="Arial"/>
          <w:sz w:val="22"/>
          <w:szCs w:val="22"/>
        </w:rPr>
        <w:t>S</w:t>
      </w:r>
      <w:r w:rsidRPr="00E81D6E">
        <w:rPr>
          <w:rFonts w:ascii="Arial" w:hAnsi="Arial" w:cs="Arial"/>
          <w:sz w:val="22"/>
          <w:szCs w:val="22"/>
        </w:rPr>
        <w:t xml:space="preserve">ocializar y monitorear la gestión de los </w:t>
      </w:r>
      <w:r>
        <w:rPr>
          <w:rFonts w:ascii="Arial" w:hAnsi="Arial" w:cs="Arial"/>
          <w:sz w:val="22"/>
          <w:szCs w:val="22"/>
        </w:rPr>
        <w:t>lideres y equipo de los procesos</w:t>
      </w:r>
      <w:r w:rsidRPr="00E81D6E">
        <w:rPr>
          <w:rFonts w:ascii="Arial" w:hAnsi="Arial" w:cs="Arial"/>
          <w:sz w:val="22"/>
          <w:szCs w:val="22"/>
        </w:rPr>
        <w:t xml:space="preserve"> </w:t>
      </w:r>
      <w:r>
        <w:rPr>
          <w:rFonts w:ascii="Arial" w:hAnsi="Arial" w:cs="Arial"/>
          <w:sz w:val="22"/>
          <w:szCs w:val="22"/>
        </w:rPr>
        <w:t>de la administración municipal en</w:t>
      </w:r>
      <w:r w:rsidRPr="00E81D6E">
        <w:rPr>
          <w:rFonts w:ascii="Arial" w:hAnsi="Arial" w:cs="Arial"/>
          <w:sz w:val="22"/>
          <w:szCs w:val="22"/>
        </w:rPr>
        <w:t>marc</w:t>
      </w:r>
      <w:r>
        <w:rPr>
          <w:rFonts w:ascii="Arial" w:hAnsi="Arial" w:cs="Arial"/>
          <w:sz w:val="22"/>
          <w:szCs w:val="22"/>
        </w:rPr>
        <w:t xml:space="preserve">ado en </w:t>
      </w:r>
      <w:r w:rsidRPr="00E81D6E">
        <w:rPr>
          <w:rFonts w:ascii="Arial" w:hAnsi="Arial" w:cs="Arial"/>
          <w:sz w:val="22"/>
          <w:szCs w:val="22"/>
        </w:rPr>
        <w:t xml:space="preserve">valores y desempeño íntegro, con cero tolerancias a la corrupción, en pro de generar confianza y credibilidad </w:t>
      </w:r>
      <w:r>
        <w:rPr>
          <w:rFonts w:ascii="Arial" w:hAnsi="Arial" w:cs="Arial"/>
          <w:sz w:val="22"/>
          <w:szCs w:val="22"/>
        </w:rPr>
        <w:t>en la ciudadanía</w:t>
      </w:r>
      <w:r w:rsidRPr="00E81D6E">
        <w:rPr>
          <w:rFonts w:ascii="Arial" w:hAnsi="Arial" w:cs="Arial"/>
          <w:sz w:val="22"/>
          <w:szCs w:val="22"/>
        </w:rPr>
        <w:t>.</w:t>
      </w:r>
    </w:p>
    <w:p w14:paraId="1988F467" w14:textId="77777777" w:rsidR="008C7025" w:rsidRDefault="008C7025" w:rsidP="008C7025">
      <w:pPr>
        <w:pStyle w:val="Prrafodelista"/>
        <w:rPr>
          <w:rFonts w:ascii="Arial" w:hAnsi="Arial" w:cs="Arial"/>
          <w:color w:val="000000"/>
          <w:sz w:val="22"/>
          <w:szCs w:val="22"/>
        </w:rPr>
      </w:pPr>
    </w:p>
    <w:p w14:paraId="24A643EF" w14:textId="545C3451" w:rsidR="008C7025" w:rsidRPr="002C4173" w:rsidRDefault="008C7025" w:rsidP="009C5108">
      <w:pPr>
        <w:pStyle w:val="NormalWeb"/>
        <w:numPr>
          <w:ilvl w:val="0"/>
          <w:numId w:val="3"/>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Aunar esfuerzos a nivel institucional para mejorar la relación con la ciudadanía. </w:t>
      </w:r>
    </w:p>
    <w:p w14:paraId="2DFB168D" w14:textId="79045308" w:rsidR="002C4173" w:rsidRDefault="002C4173" w:rsidP="002C4173">
      <w:pPr>
        <w:pStyle w:val="Prrafodelista"/>
        <w:rPr>
          <w:rFonts w:ascii="Arial" w:hAnsi="Arial" w:cs="Arial"/>
          <w:color w:val="000000"/>
          <w:sz w:val="22"/>
          <w:szCs w:val="22"/>
        </w:rPr>
      </w:pPr>
    </w:p>
    <w:p w14:paraId="35F24248" w14:textId="77777777" w:rsidR="000966D9" w:rsidRDefault="000966D9" w:rsidP="002C4173">
      <w:pPr>
        <w:pStyle w:val="Prrafodelista"/>
        <w:rPr>
          <w:rFonts w:ascii="Arial" w:hAnsi="Arial" w:cs="Arial"/>
          <w:color w:val="000000"/>
          <w:sz w:val="22"/>
          <w:szCs w:val="22"/>
        </w:rPr>
      </w:pPr>
    </w:p>
    <w:p w14:paraId="6B7DF696" w14:textId="5F5BC973" w:rsidR="002C4173" w:rsidRPr="00A804C3" w:rsidRDefault="002C4173" w:rsidP="00F819DE">
      <w:pPr>
        <w:pStyle w:val="Ttulo2"/>
      </w:pPr>
      <w:bookmarkStart w:id="26" w:name="_Toc125043581"/>
      <w:r w:rsidRPr="00A804C3">
        <w:t>ALCA</w:t>
      </w:r>
      <w:r w:rsidR="00684E24" w:rsidRPr="00A804C3">
        <w:t>N</w:t>
      </w:r>
      <w:r w:rsidRPr="00A804C3">
        <w:t>CE</w:t>
      </w:r>
      <w:bookmarkEnd w:id="26"/>
    </w:p>
    <w:p w14:paraId="6462141D" w14:textId="21AA82E4" w:rsidR="002C4173" w:rsidRDefault="002C4173" w:rsidP="002C4173">
      <w:pPr>
        <w:pStyle w:val="NormalWeb"/>
        <w:spacing w:before="0" w:beforeAutospacing="0" w:after="0" w:afterAutospacing="0"/>
        <w:ind w:left="720"/>
        <w:rPr>
          <w:rFonts w:ascii="Arial" w:hAnsi="Arial" w:cs="Arial"/>
          <w:b/>
          <w:bCs/>
          <w:color w:val="000000"/>
          <w:sz w:val="22"/>
          <w:szCs w:val="22"/>
        </w:rPr>
      </w:pPr>
    </w:p>
    <w:p w14:paraId="3A9EEA34" w14:textId="15390BF5" w:rsidR="00CF6190" w:rsidRDefault="002C4173" w:rsidP="00CF6190">
      <w:pPr>
        <w:pStyle w:val="Prrafodelista"/>
        <w:autoSpaceDE w:val="0"/>
        <w:autoSpaceDN w:val="0"/>
        <w:adjustRightInd w:val="0"/>
        <w:ind w:left="0"/>
        <w:jc w:val="both"/>
        <w:rPr>
          <w:rFonts w:ascii="Arial" w:hAnsi="Arial" w:cs="Arial"/>
          <w:sz w:val="22"/>
          <w:szCs w:val="22"/>
        </w:rPr>
      </w:pPr>
      <w:r w:rsidRPr="00CF6190">
        <w:rPr>
          <w:rFonts w:ascii="Arial" w:hAnsi="Arial" w:cs="Arial"/>
          <w:sz w:val="22"/>
          <w:szCs w:val="22"/>
        </w:rPr>
        <w:t xml:space="preserve">El Plan Anticorrupción y de Atención al Ciudadano - PAAC involucra a los servidores públicos y contratistas de la </w:t>
      </w:r>
      <w:r w:rsidR="00B54963">
        <w:rPr>
          <w:rFonts w:ascii="Arial" w:hAnsi="Arial" w:cs="Arial"/>
          <w:sz w:val="22"/>
          <w:szCs w:val="22"/>
        </w:rPr>
        <w:t>alcaldía de Bucaramanga</w:t>
      </w:r>
      <w:r w:rsidRPr="00CF6190">
        <w:rPr>
          <w:rFonts w:ascii="Arial" w:hAnsi="Arial" w:cs="Arial"/>
          <w:sz w:val="22"/>
          <w:szCs w:val="22"/>
        </w:rPr>
        <w:t>, inicia con la planeación de sus componentes y mapas de riesgos de corrupción por procesos</w:t>
      </w:r>
      <w:r w:rsidR="00CF6190" w:rsidRPr="00CF6190">
        <w:rPr>
          <w:rFonts w:ascii="Arial" w:hAnsi="Arial" w:cs="Arial"/>
          <w:sz w:val="22"/>
          <w:szCs w:val="22"/>
        </w:rPr>
        <w:t xml:space="preserve">, </w:t>
      </w:r>
      <w:r w:rsidR="00B54963">
        <w:rPr>
          <w:rFonts w:ascii="Arial" w:hAnsi="Arial" w:cs="Arial"/>
          <w:sz w:val="22"/>
          <w:szCs w:val="22"/>
        </w:rPr>
        <w:t xml:space="preserve">continua con su </w:t>
      </w:r>
      <w:r w:rsidR="00B54963" w:rsidRPr="00CF6190">
        <w:rPr>
          <w:rFonts w:ascii="Arial" w:hAnsi="Arial" w:cs="Arial"/>
          <w:sz w:val="22"/>
          <w:szCs w:val="22"/>
        </w:rPr>
        <w:t xml:space="preserve">ejecución </w:t>
      </w:r>
      <w:r w:rsidR="00CF6190" w:rsidRPr="00CF6190">
        <w:rPr>
          <w:rFonts w:ascii="Arial" w:hAnsi="Arial" w:cs="Arial"/>
          <w:sz w:val="22"/>
          <w:szCs w:val="22"/>
        </w:rPr>
        <w:t>y finaliza con el monitoreo y seguimiento por las líneas de defensa</w:t>
      </w:r>
      <w:r w:rsidR="00CF6190">
        <w:rPr>
          <w:rFonts w:ascii="Arial" w:hAnsi="Arial" w:cs="Arial"/>
          <w:sz w:val="22"/>
          <w:szCs w:val="22"/>
        </w:rPr>
        <w:t>.</w:t>
      </w:r>
    </w:p>
    <w:p w14:paraId="64A9384D" w14:textId="2F4EADDF" w:rsidR="000242BA" w:rsidRPr="001869D3" w:rsidRDefault="000242BA" w:rsidP="00CF6190">
      <w:pPr>
        <w:pStyle w:val="Prrafodelista"/>
        <w:autoSpaceDE w:val="0"/>
        <w:autoSpaceDN w:val="0"/>
        <w:adjustRightInd w:val="0"/>
        <w:ind w:left="0"/>
        <w:jc w:val="both"/>
        <w:rPr>
          <w:rFonts w:ascii="Arial" w:hAnsi="Arial" w:cs="Arial"/>
          <w:sz w:val="18"/>
          <w:szCs w:val="18"/>
        </w:rPr>
      </w:pPr>
    </w:p>
    <w:p w14:paraId="78710CEA" w14:textId="47851F0F" w:rsidR="000966D9" w:rsidRDefault="000966D9" w:rsidP="00CF6190">
      <w:pPr>
        <w:pStyle w:val="Prrafodelista"/>
        <w:autoSpaceDE w:val="0"/>
        <w:autoSpaceDN w:val="0"/>
        <w:adjustRightInd w:val="0"/>
        <w:ind w:left="0"/>
        <w:jc w:val="both"/>
        <w:rPr>
          <w:rFonts w:ascii="Arial" w:hAnsi="Arial" w:cs="Arial"/>
          <w:sz w:val="18"/>
          <w:szCs w:val="18"/>
        </w:rPr>
      </w:pPr>
    </w:p>
    <w:p w14:paraId="590553BF" w14:textId="3C6AA34C" w:rsidR="00EF3141" w:rsidRDefault="00EF3141" w:rsidP="00CF6190">
      <w:pPr>
        <w:pStyle w:val="Prrafodelista"/>
        <w:autoSpaceDE w:val="0"/>
        <w:autoSpaceDN w:val="0"/>
        <w:adjustRightInd w:val="0"/>
        <w:ind w:left="0"/>
        <w:jc w:val="both"/>
        <w:rPr>
          <w:rFonts w:ascii="Arial" w:hAnsi="Arial" w:cs="Arial"/>
          <w:sz w:val="18"/>
          <w:szCs w:val="18"/>
        </w:rPr>
      </w:pPr>
    </w:p>
    <w:p w14:paraId="62077D70" w14:textId="50131619" w:rsidR="00EF3141" w:rsidRDefault="00EF3141" w:rsidP="00CF6190">
      <w:pPr>
        <w:pStyle w:val="Prrafodelista"/>
        <w:autoSpaceDE w:val="0"/>
        <w:autoSpaceDN w:val="0"/>
        <w:adjustRightInd w:val="0"/>
        <w:ind w:left="0"/>
        <w:jc w:val="both"/>
        <w:rPr>
          <w:rFonts w:ascii="Arial" w:hAnsi="Arial" w:cs="Arial"/>
          <w:sz w:val="18"/>
          <w:szCs w:val="18"/>
        </w:rPr>
      </w:pPr>
    </w:p>
    <w:p w14:paraId="07438BB0" w14:textId="77777777" w:rsidR="00441619" w:rsidRDefault="00441619" w:rsidP="00CF6190">
      <w:pPr>
        <w:pStyle w:val="Prrafodelista"/>
        <w:autoSpaceDE w:val="0"/>
        <w:autoSpaceDN w:val="0"/>
        <w:adjustRightInd w:val="0"/>
        <w:ind w:left="0"/>
        <w:jc w:val="both"/>
        <w:rPr>
          <w:rFonts w:ascii="Arial" w:hAnsi="Arial" w:cs="Arial"/>
          <w:sz w:val="18"/>
          <w:szCs w:val="18"/>
        </w:rPr>
      </w:pPr>
    </w:p>
    <w:p w14:paraId="538999DD" w14:textId="739BB080" w:rsidR="00EF3141" w:rsidRDefault="00EF3141" w:rsidP="00CF6190">
      <w:pPr>
        <w:pStyle w:val="Prrafodelista"/>
        <w:autoSpaceDE w:val="0"/>
        <w:autoSpaceDN w:val="0"/>
        <w:adjustRightInd w:val="0"/>
        <w:ind w:left="0"/>
        <w:jc w:val="both"/>
        <w:rPr>
          <w:rFonts w:ascii="Arial" w:hAnsi="Arial" w:cs="Arial"/>
          <w:sz w:val="18"/>
          <w:szCs w:val="18"/>
        </w:rPr>
      </w:pPr>
    </w:p>
    <w:p w14:paraId="36CF10B1" w14:textId="0DD2DF34" w:rsidR="00EF3141" w:rsidRDefault="00EF3141" w:rsidP="00CF6190">
      <w:pPr>
        <w:pStyle w:val="Prrafodelista"/>
        <w:autoSpaceDE w:val="0"/>
        <w:autoSpaceDN w:val="0"/>
        <w:adjustRightInd w:val="0"/>
        <w:ind w:left="0"/>
        <w:jc w:val="both"/>
        <w:rPr>
          <w:rFonts w:ascii="Arial" w:hAnsi="Arial" w:cs="Arial"/>
          <w:sz w:val="18"/>
          <w:szCs w:val="18"/>
        </w:rPr>
      </w:pPr>
    </w:p>
    <w:p w14:paraId="6DC979A5" w14:textId="1CF6CD6D" w:rsidR="00EF3141" w:rsidRDefault="00EF3141" w:rsidP="00CF6190">
      <w:pPr>
        <w:pStyle w:val="Prrafodelista"/>
        <w:autoSpaceDE w:val="0"/>
        <w:autoSpaceDN w:val="0"/>
        <w:adjustRightInd w:val="0"/>
        <w:ind w:left="0"/>
        <w:jc w:val="both"/>
        <w:rPr>
          <w:rFonts w:ascii="Arial" w:hAnsi="Arial" w:cs="Arial"/>
          <w:sz w:val="18"/>
          <w:szCs w:val="18"/>
        </w:rPr>
      </w:pPr>
    </w:p>
    <w:p w14:paraId="43338153" w14:textId="5C7B7BF1" w:rsidR="00EF3141" w:rsidRDefault="00EF3141" w:rsidP="00CF6190">
      <w:pPr>
        <w:pStyle w:val="Prrafodelista"/>
        <w:autoSpaceDE w:val="0"/>
        <w:autoSpaceDN w:val="0"/>
        <w:adjustRightInd w:val="0"/>
        <w:ind w:left="0"/>
        <w:jc w:val="both"/>
        <w:rPr>
          <w:rFonts w:ascii="Arial" w:hAnsi="Arial" w:cs="Arial"/>
          <w:sz w:val="18"/>
          <w:szCs w:val="18"/>
        </w:rPr>
      </w:pPr>
    </w:p>
    <w:p w14:paraId="084EBB86" w14:textId="77777777" w:rsidR="00EF3141" w:rsidRPr="001869D3" w:rsidRDefault="00EF3141" w:rsidP="00CF6190">
      <w:pPr>
        <w:pStyle w:val="Prrafodelista"/>
        <w:autoSpaceDE w:val="0"/>
        <w:autoSpaceDN w:val="0"/>
        <w:adjustRightInd w:val="0"/>
        <w:ind w:left="0"/>
        <w:jc w:val="both"/>
        <w:rPr>
          <w:rFonts w:ascii="Arial" w:hAnsi="Arial" w:cs="Arial"/>
          <w:sz w:val="18"/>
          <w:szCs w:val="18"/>
        </w:rPr>
      </w:pPr>
    </w:p>
    <w:p w14:paraId="1ED6C54A" w14:textId="728E9F5E" w:rsidR="000242BA" w:rsidRPr="00A804C3" w:rsidRDefault="000242BA" w:rsidP="00F819DE">
      <w:pPr>
        <w:pStyle w:val="Ttulo2"/>
      </w:pPr>
      <w:bookmarkStart w:id="27" w:name="_Toc125043582"/>
      <w:r w:rsidRPr="00A804C3">
        <w:lastRenderedPageBreak/>
        <w:t>RESPONSABILIDAD Y ROLES POR L</w:t>
      </w:r>
      <w:r w:rsidR="00AE5F10" w:rsidRPr="00A804C3">
        <w:t>Í</w:t>
      </w:r>
      <w:r w:rsidRPr="00A804C3">
        <w:t>NEAS DE DEFENSA</w:t>
      </w:r>
      <w:bookmarkEnd w:id="27"/>
    </w:p>
    <w:p w14:paraId="6484CE8F" w14:textId="77777777" w:rsidR="002C2C84" w:rsidRDefault="002C2C84" w:rsidP="00B20BB1">
      <w:pPr>
        <w:pStyle w:val="Sinespaciado"/>
        <w:numPr>
          <w:ilvl w:val="0"/>
          <w:numId w:val="0"/>
        </w:numPr>
        <w:ind w:left="720"/>
        <w:rPr>
          <w:lang w:val="es-CO"/>
        </w:rPr>
      </w:pPr>
    </w:p>
    <w:tbl>
      <w:tblPr>
        <w:tblW w:w="9209" w:type="dxa"/>
        <w:tblBorders>
          <w:top w:val="dashed" w:sz="4" w:space="0" w:color="C65911"/>
          <w:left w:val="dashed" w:sz="4" w:space="0" w:color="C65911"/>
          <w:bottom w:val="dashed" w:sz="4" w:space="0" w:color="C65911"/>
          <w:right w:val="dashed" w:sz="4" w:space="0" w:color="C65911"/>
          <w:insideH w:val="dashed" w:sz="4" w:space="0" w:color="C65911"/>
          <w:insideV w:val="dashed" w:sz="4" w:space="0" w:color="C65911"/>
        </w:tblBorders>
        <w:tblCellMar>
          <w:left w:w="70" w:type="dxa"/>
          <w:right w:w="70" w:type="dxa"/>
        </w:tblCellMar>
        <w:tblLook w:val="04A0" w:firstRow="1" w:lastRow="0" w:firstColumn="1" w:lastColumn="0" w:noHBand="0" w:noVBand="1"/>
      </w:tblPr>
      <w:tblGrid>
        <w:gridCol w:w="1413"/>
        <w:gridCol w:w="2126"/>
        <w:gridCol w:w="5670"/>
      </w:tblGrid>
      <w:tr w:rsidR="00AE5F10" w:rsidRPr="008C035F" w14:paraId="57127B72" w14:textId="77777777" w:rsidTr="003A0EF8">
        <w:trPr>
          <w:trHeight w:val="525"/>
        </w:trPr>
        <w:tc>
          <w:tcPr>
            <w:tcW w:w="1413" w:type="dxa"/>
            <w:shd w:val="clear" w:color="000000" w:fill="F8CBAD"/>
            <w:vAlign w:val="center"/>
            <w:hideMark/>
          </w:tcPr>
          <w:p w14:paraId="7C025B07" w14:textId="77777777" w:rsidR="00AE5F10" w:rsidRPr="008C035F" w:rsidRDefault="00AE5F10" w:rsidP="003A0EF8">
            <w:pPr>
              <w:jc w:val="center"/>
              <w:rPr>
                <w:rFonts w:ascii="Arial" w:hAnsi="Arial" w:cs="Arial"/>
                <w:b/>
                <w:bCs/>
                <w:color w:val="000000"/>
                <w:lang w:val="es-CO" w:eastAsia="es-CO"/>
              </w:rPr>
            </w:pPr>
            <w:r w:rsidRPr="008C035F">
              <w:rPr>
                <w:rFonts w:ascii="Arial" w:hAnsi="Arial" w:cs="Arial"/>
                <w:b/>
                <w:bCs/>
                <w:color w:val="000000"/>
                <w:lang w:eastAsia="es-CO"/>
              </w:rPr>
              <w:t>Líneas de Defensa</w:t>
            </w:r>
          </w:p>
        </w:tc>
        <w:tc>
          <w:tcPr>
            <w:tcW w:w="2126" w:type="dxa"/>
            <w:shd w:val="clear" w:color="000000" w:fill="F8CBAD"/>
            <w:vAlign w:val="center"/>
            <w:hideMark/>
          </w:tcPr>
          <w:p w14:paraId="016B28DD" w14:textId="77777777" w:rsidR="00AE5F10" w:rsidRPr="008C035F" w:rsidRDefault="00AE5F10" w:rsidP="003A0EF8">
            <w:pPr>
              <w:jc w:val="center"/>
              <w:rPr>
                <w:rFonts w:ascii="Arial" w:hAnsi="Arial" w:cs="Arial"/>
                <w:b/>
                <w:bCs/>
                <w:color w:val="000000"/>
                <w:lang w:val="es-CO" w:eastAsia="es-CO"/>
              </w:rPr>
            </w:pPr>
            <w:r w:rsidRPr="008C035F">
              <w:rPr>
                <w:rFonts w:ascii="Arial" w:hAnsi="Arial" w:cs="Arial"/>
                <w:b/>
                <w:bCs/>
                <w:color w:val="000000"/>
                <w:lang w:eastAsia="es-CO"/>
              </w:rPr>
              <w:t>Responsable</w:t>
            </w:r>
          </w:p>
        </w:tc>
        <w:tc>
          <w:tcPr>
            <w:tcW w:w="5670" w:type="dxa"/>
            <w:tcBorders>
              <w:bottom w:val="dashed" w:sz="4" w:space="0" w:color="C65911"/>
            </w:tcBorders>
            <w:shd w:val="clear" w:color="000000" w:fill="F8CBAD"/>
            <w:vAlign w:val="center"/>
            <w:hideMark/>
          </w:tcPr>
          <w:p w14:paraId="070B4995" w14:textId="77777777" w:rsidR="00AE5F10" w:rsidRPr="008C035F" w:rsidRDefault="00AE5F10" w:rsidP="003A0EF8">
            <w:pPr>
              <w:jc w:val="center"/>
              <w:rPr>
                <w:rFonts w:ascii="Arial" w:hAnsi="Arial" w:cs="Arial"/>
                <w:b/>
                <w:bCs/>
                <w:color w:val="000000"/>
                <w:lang w:val="es-CO" w:eastAsia="es-CO"/>
              </w:rPr>
            </w:pPr>
            <w:r w:rsidRPr="008C035F">
              <w:rPr>
                <w:rFonts w:ascii="Arial" w:hAnsi="Arial" w:cs="Arial"/>
                <w:b/>
                <w:bCs/>
                <w:color w:val="000000"/>
                <w:lang w:eastAsia="es-CO"/>
              </w:rPr>
              <w:t>Responsabilidad frente al Riesgo</w:t>
            </w:r>
          </w:p>
        </w:tc>
      </w:tr>
      <w:tr w:rsidR="00AE5F10" w:rsidRPr="008C035F" w14:paraId="19701AD0" w14:textId="77777777" w:rsidTr="002636F9">
        <w:trPr>
          <w:trHeight w:val="379"/>
        </w:trPr>
        <w:tc>
          <w:tcPr>
            <w:tcW w:w="1413" w:type="dxa"/>
            <w:vMerge w:val="restart"/>
            <w:shd w:val="clear" w:color="000000" w:fill="FFFFFF"/>
            <w:noWrap/>
            <w:vAlign w:val="center"/>
            <w:hideMark/>
          </w:tcPr>
          <w:p w14:paraId="7B16B118" w14:textId="77777777" w:rsidR="00AE5F10" w:rsidRPr="008C035F" w:rsidRDefault="00AE5F10" w:rsidP="002636F9">
            <w:pPr>
              <w:jc w:val="center"/>
              <w:rPr>
                <w:rFonts w:ascii="Arial" w:hAnsi="Arial" w:cs="Arial"/>
                <w:b/>
                <w:bCs/>
                <w:color w:val="000000"/>
                <w:lang w:val="es-CO" w:eastAsia="es-CO"/>
              </w:rPr>
            </w:pPr>
            <w:r w:rsidRPr="008C035F">
              <w:rPr>
                <w:rFonts w:ascii="Arial" w:hAnsi="Arial" w:cs="Arial"/>
                <w:b/>
                <w:bCs/>
                <w:color w:val="000000"/>
                <w:lang w:eastAsia="es-CO"/>
              </w:rPr>
              <w:t>Estratégica</w:t>
            </w:r>
          </w:p>
        </w:tc>
        <w:tc>
          <w:tcPr>
            <w:tcW w:w="2126" w:type="dxa"/>
            <w:vMerge w:val="restart"/>
            <w:tcBorders>
              <w:right w:val="dashed" w:sz="4" w:space="0" w:color="C65911"/>
            </w:tcBorders>
            <w:shd w:val="clear" w:color="000000" w:fill="FFFFFF"/>
            <w:vAlign w:val="center"/>
            <w:hideMark/>
          </w:tcPr>
          <w:p w14:paraId="3094E4CC" w14:textId="77777777" w:rsidR="00AE5F10" w:rsidRPr="008C035F" w:rsidRDefault="00AE5F10" w:rsidP="002636F9">
            <w:pPr>
              <w:jc w:val="center"/>
              <w:rPr>
                <w:rFonts w:ascii="Arial" w:hAnsi="Arial" w:cs="Arial"/>
                <w:color w:val="000000"/>
                <w:lang w:val="es-CO" w:eastAsia="es-CO"/>
              </w:rPr>
            </w:pPr>
            <w:r w:rsidRPr="008C035F">
              <w:rPr>
                <w:rFonts w:ascii="Arial" w:hAnsi="Arial" w:cs="Arial"/>
                <w:color w:val="000000"/>
                <w:lang w:eastAsia="es-CO"/>
              </w:rPr>
              <w:t>Alta Dirección -    Alcalde Municipal, Comité Institucional de Coordinación de Control Interno</w:t>
            </w:r>
          </w:p>
        </w:tc>
        <w:tc>
          <w:tcPr>
            <w:tcW w:w="5670" w:type="dxa"/>
            <w:tcBorders>
              <w:top w:val="dashed" w:sz="4" w:space="0" w:color="C65911"/>
              <w:left w:val="dashed" w:sz="4" w:space="0" w:color="C65911"/>
              <w:bottom w:val="nil"/>
              <w:right w:val="dashed" w:sz="4" w:space="0" w:color="C65911"/>
            </w:tcBorders>
            <w:shd w:val="clear" w:color="000000" w:fill="FFFFFF"/>
            <w:vAlign w:val="bottom"/>
            <w:hideMark/>
          </w:tcPr>
          <w:p w14:paraId="4B276A4E" w14:textId="77777777" w:rsidR="00AE5F10" w:rsidRDefault="00AE5F10" w:rsidP="002636F9">
            <w:pPr>
              <w:pStyle w:val="Prrafodelista"/>
              <w:numPr>
                <w:ilvl w:val="0"/>
                <w:numId w:val="5"/>
              </w:numPr>
              <w:jc w:val="both"/>
              <w:rPr>
                <w:rFonts w:ascii="Arial" w:hAnsi="Arial" w:cs="Arial"/>
                <w:color w:val="000000"/>
                <w:sz w:val="18"/>
                <w:szCs w:val="18"/>
                <w:lang w:eastAsia="es-CO"/>
              </w:rPr>
            </w:pPr>
            <w:r w:rsidRPr="008C035F">
              <w:rPr>
                <w:rFonts w:ascii="Arial" w:hAnsi="Arial" w:cs="Arial"/>
                <w:color w:val="000000"/>
                <w:sz w:val="18"/>
                <w:szCs w:val="18"/>
                <w:lang w:eastAsia="es-CO"/>
              </w:rPr>
              <w:t>Establecer y aprobar la Política de Administración del Riesgo y su actualización.</w:t>
            </w:r>
          </w:p>
          <w:p w14:paraId="5B1A4258" w14:textId="4AF571C4" w:rsidR="002636F9" w:rsidRPr="008C035F" w:rsidRDefault="002636F9" w:rsidP="002636F9">
            <w:pPr>
              <w:pStyle w:val="Prrafodelista"/>
              <w:numPr>
                <w:ilvl w:val="0"/>
                <w:numId w:val="5"/>
              </w:numPr>
              <w:jc w:val="both"/>
              <w:rPr>
                <w:rFonts w:ascii="Arial" w:hAnsi="Arial" w:cs="Arial"/>
                <w:color w:val="000000"/>
                <w:sz w:val="18"/>
                <w:szCs w:val="18"/>
                <w:lang w:eastAsia="es-CO"/>
              </w:rPr>
            </w:pPr>
            <w:r w:rsidRPr="002636F9">
              <w:rPr>
                <w:rFonts w:ascii="Arial" w:hAnsi="Arial" w:cs="Arial"/>
                <w:color w:val="000000"/>
                <w:sz w:val="18"/>
                <w:szCs w:val="18"/>
                <w:lang w:eastAsia="es-CO"/>
              </w:rPr>
              <w:t>Analizar los cambios en el entorno (contexto interno y externo) que puedan tener un impacto significativo en la operación de la Entidad y que puedan generar cambios en la estructura de riesgos y controles</w:t>
            </w:r>
            <w:r>
              <w:rPr>
                <w:rFonts w:ascii="Arial" w:hAnsi="Arial" w:cs="Arial"/>
                <w:color w:val="000000"/>
                <w:sz w:val="18"/>
                <w:szCs w:val="18"/>
                <w:lang w:eastAsia="es-CO"/>
              </w:rPr>
              <w:t>.</w:t>
            </w:r>
          </w:p>
        </w:tc>
      </w:tr>
      <w:tr w:rsidR="00AE5F10" w:rsidRPr="008C035F" w14:paraId="0C12658B" w14:textId="77777777" w:rsidTr="003A0EF8">
        <w:trPr>
          <w:trHeight w:val="637"/>
        </w:trPr>
        <w:tc>
          <w:tcPr>
            <w:tcW w:w="1413" w:type="dxa"/>
            <w:vMerge/>
            <w:vAlign w:val="center"/>
            <w:hideMark/>
          </w:tcPr>
          <w:p w14:paraId="252FBBEC"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334906E1"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dashed" w:sz="4" w:space="0" w:color="C65911"/>
              <w:right w:val="dashed" w:sz="4" w:space="0" w:color="C65911"/>
            </w:tcBorders>
            <w:shd w:val="clear" w:color="000000" w:fill="FFFFFF"/>
            <w:vAlign w:val="bottom"/>
            <w:hideMark/>
          </w:tcPr>
          <w:p w14:paraId="1399BDC8" w14:textId="77777777" w:rsidR="00AE5F10" w:rsidRPr="008C035F" w:rsidRDefault="00AE5F10" w:rsidP="001869D3">
            <w:pPr>
              <w:pStyle w:val="Prrafodelista"/>
              <w:numPr>
                <w:ilvl w:val="0"/>
                <w:numId w:val="4"/>
              </w:numPr>
              <w:jc w:val="both"/>
              <w:rPr>
                <w:rFonts w:ascii="Arial" w:hAnsi="Arial" w:cs="Arial"/>
                <w:color w:val="000000"/>
                <w:sz w:val="18"/>
                <w:szCs w:val="18"/>
                <w:lang w:eastAsia="es-CO"/>
              </w:rPr>
            </w:pPr>
            <w:r w:rsidRPr="008C035F">
              <w:rPr>
                <w:rFonts w:ascii="Arial" w:hAnsi="Arial" w:cs="Arial"/>
                <w:color w:val="000000"/>
                <w:sz w:val="18"/>
                <w:szCs w:val="18"/>
                <w:lang w:eastAsia="es-CO"/>
              </w:rPr>
              <w:t>Evaluar el estado del sistema de control interno y aprobar las modificaciones actualizaciones y acciones de fortalecimiento de este.</w:t>
            </w:r>
          </w:p>
        </w:tc>
      </w:tr>
      <w:tr w:rsidR="00AE5F10" w:rsidRPr="008C035F" w14:paraId="6C64BB43" w14:textId="77777777" w:rsidTr="003A0EF8">
        <w:trPr>
          <w:trHeight w:val="510"/>
        </w:trPr>
        <w:tc>
          <w:tcPr>
            <w:tcW w:w="1413" w:type="dxa"/>
            <w:vMerge w:val="restart"/>
            <w:shd w:val="clear" w:color="000000" w:fill="FFFFFF"/>
            <w:noWrap/>
            <w:vAlign w:val="center"/>
            <w:hideMark/>
          </w:tcPr>
          <w:p w14:paraId="38CE4EB4" w14:textId="77777777" w:rsidR="00AE5F10" w:rsidRPr="008C035F" w:rsidRDefault="00AE5F10" w:rsidP="003A0EF8">
            <w:pPr>
              <w:jc w:val="center"/>
              <w:rPr>
                <w:rFonts w:ascii="Arial" w:hAnsi="Arial" w:cs="Arial"/>
                <w:b/>
                <w:bCs/>
                <w:color w:val="000000"/>
                <w:lang w:val="es-CO" w:eastAsia="es-CO"/>
              </w:rPr>
            </w:pPr>
            <w:r w:rsidRPr="008C035F">
              <w:rPr>
                <w:rFonts w:ascii="Arial" w:hAnsi="Arial" w:cs="Arial"/>
                <w:b/>
                <w:bCs/>
                <w:color w:val="000000"/>
                <w:lang w:eastAsia="es-CO"/>
              </w:rPr>
              <w:t>Primera Línea</w:t>
            </w:r>
          </w:p>
        </w:tc>
        <w:tc>
          <w:tcPr>
            <w:tcW w:w="2126" w:type="dxa"/>
            <w:vMerge w:val="restart"/>
            <w:tcBorders>
              <w:right w:val="dashed" w:sz="4" w:space="0" w:color="C65911"/>
            </w:tcBorders>
            <w:shd w:val="clear" w:color="000000" w:fill="FFFFFF"/>
            <w:vAlign w:val="center"/>
            <w:hideMark/>
          </w:tcPr>
          <w:p w14:paraId="5DAE149F" w14:textId="77777777" w:rsidR="00AE5F10" w:rsidRPr="008C035F" w:rsidRDefault="00AE5F10" w:rsidP="003A0EF8">
            <w:pPr>
              <w:jc w:val="center"/>
              <w:rPr>
                <w:rFonts w:ascii="Arial" w:hAnsi="Arial" w:cs="Arial"/>
                <w:color w:val="000000"/>
                <w:lang w:val="es-CO" w:eastAsia="es-CO"/>
              </w:rPr>
            </w:pPr>
            <w:r w:rsidRPr="008C035F">
              <w:rPr>
                <w:rFonts w:ascii="Arial" w:hAnsi="Arial" w:cs="Arial"/>
                <w:color w:val="000000"/>
                <w:lang w:eastAsia="es-CO"/>
              </w:rPr>
              <w:t xml:space="preserve">Líderes de Proceso y equipo de trabajo </w:t>
            </w:r>
          </w:p>
        </w:tc>
        <w:tc>
          <w:tcPr>
            <w:tcW w:w="5670" w:type="dxa"/>
            <w:tcBorders>
              <w:top w:val="dashed" w:sz="4" w:space="0" w:color="C65911"/>
              <w:left w:val="dashed" w:sz="4" w:space="0" w:color="C65911"/>
              <w:bottom w:val="nil"/>
              <w:right w:val="dashed" w:sz="4" w:space="0" w:color="C65911"/>
            </w:tcBorders>
            <w:shd w:val="clear" w:color="auto" w:fill="auto"/>
            <w:vAlign w:val="center"/>
            <w:hideMark/>
          </w:tcPr>
          <w:p w14:paraId="7A5A11AB" w14:textId="77777777" w:rsidR="00AE5F10" w:rsidRPr="008C035F" w:rsidRDefault="00AE5F10" w:rsidP="009C5108">
            <w:pPr>
              <w:pStyle w:val="Prrafodelista"/>
              <w:numPr>
                <w:ilvl w:val="0"/>
                <w:numId w:val="4"/>
              </w:numPr>
              <w:jc w:val="both"/>
              <w:rPr>
                <w:rFonts w:ascii="Arial" w:hAnsi="Arial" w:cs="Arial"/>
                <w:color w:val="000000"/>
                <w:sz w:val="18"/>
                <w:szCs w:val="18"/>
                <w:lang w:eastAsia="es-CO"/>
              </w:rPr>
            </w:pPr>
            <w:r w:rsidRPr="008C035F">
              <w:rPr>
                <w:rFonts w:ascii="Arial" w:hAnsi="Arial" w:cs="Arial"/>
                <w:color w:val="000000"/>
                <w:sz w:val="18"/>
                <w:szCs w:val="18"/>
                <w:lang w:eastAsia="es-CO"/>
              </w:rPr>
              <w:t>Identificar y valorar los riesgos que pueden afectar los programas, proyectos, planes y procesos a su cargo y actualizarlo cuando se requiera, con énfasis en la prevención del daño antijurídico.</w:t>
            </w:r>
          </w:p>
        </w:tc>
      </w:tr>
      <w:tr w:rsidR="00AE5F10" w:rsidRPr="008C035F" w14:paraId="00937EB4" w14:textId="77777777" w:rsidTr="003A0EF8">
        <w:trPr>
          <w:trHeight w:val="649"/>
        </w:trPr>
        <w:tc>
          <w:tcPr>
            <w:tcW w:w="1413" w:type="dxa"/>
            <w:vMerge/>
            <w:vAlign w:val="center"/>
            <w:hideMark/>
          </w:tcPr>
          <w:p w14:paraId="6F70FA24"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5C391A35"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15AF4916" w14:textId="77777777" w:rsidR="00AE5F10" w:rsidRPr="008C035F" w:rsidRDefault="00AE5F10" w:rsidP="009C5108">
            <w:pPr>
              <w:pStyle w:val="Prrafodelista"/>
              <w:numPr>
                <w:ilvl w:val="0"/>
                <w:numId w:val="4"/>
              </w:numPr>
              <w:jc w:val="both"/>
              <w:rPr>
                <w:rFonts w:ascii="Arial" w:hAnsi="Arial" w:cs="Arial"/>
                <w:color w:val="000000"/>
                <w:sz w:val="18"/>
                <w:szCs w:val="18"/>
                <w:lang w:eastAsia="es-CO"/>
              </w:rPr>
            </w:pPr>
            <w:r w:rsidRPr="008C035F">
              <w:rPr>
                <w:rFonts w:ascii="Arial" w:hAnsi="Arial" w:cs="Arial"/>
                <w:color w:val="000000"/>
                <w:sz w:val="18"/>
                <w:szCs w:val="18"/>
                <w:lang w:eastAsia="es-CO"/>
              </w:rPr>
              <w:t>Definir, aplicar y hacer monitoreo a los controles para mitigar los riesgos identificados, alineado con las metas y objetivos de la Entidad y proponer mejoras a la gestión del riesgo en su proceso.</w:t>
            </w:r>
          </w:p>
        </w:tc>
      </w:tr>
      <w:tr w:rsidR="00AE5F10" w:rsidRPr="008C035F" w14:paraId="0166C179" w14:textId="77777777" w:rsidTr="003A0EF8">
        <w:trPr>
          <w:trHeight w:val="504"/>
        </w:trPr>
        <w:tc>
          <w:tcPr>
            <w:tcW w:w="1413" w:type="dxa"/>
            <w:vMerge/>
            <w:vAlign w:val="center"/>
            <w:hideMark/>
          </w:tcPr>
          <w:p w14:paraId="35706B3A"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34CE4D84"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69807DCB" w14:textId="77777777" w:rsidR="00AE5F10" w:rsidRPr="008C035F" w:rsidRDefault="00AE5F10" w:rsidP="009C5108">
            <w:pPr>
              <w:pStyle w:val="Prrafodelista"/>
              <w:numPr>
                <w:ilvl w:val="0"/>
                <w:numId w:val="4"/>
              </w:numPr>
              <w:jc w:val="both"/>
              <w:rPr>
                <w:rFonts w:ascii="Arial" w:hAnsi="Arial" w:cs="Arial"/>
                <w:color w:val="000000"/>
                <w:sz w:val="18"/>
                <w:szCs w:val="18"/>
                <w:lang w:eastAsia="es-CO"/>
              </w:rPr>
            </w:pPr>
            <w:r w:rsidRPr="008C035F">
              <w:rPr>
                <w:rFonts w:ascii="Arial" w:hAnsi="Arial" w:cs="Arial"/>
                <w:color w:val="000000"/>
                <w:sz w:val="18"/>
                <w:szCs w:val="18"/>
                <w:lang w:eastAsia="es-CO"/>
              </w:rPr>
              <w:t>Supervisar la ejecución de los controles aplicados por el equipo de trabajo, detectar las deficiencias de los controles y determinar las acciones de mejora a que haya lugar.</w:t>
            </w:r>
          </w:p>
        </w:tc>
      </w:tr>
      <w:tr w:rsidR="00AE5F10" w:rsidRPr="008C035F" w14:paraId="4B32FE6F" w14:textId="77777777" w:rsidTr="003A0EF8">
        <w:trPr>
          <w:trHeight w:val="374"/>
        </w:trPr>
        <w:tc>
          <w:tcPr>
            <w:tcW w:w="1413" w:type="dxa"/>
            <w:vMerge/>
            <w:vAlign w:val="center"/>
            <w:hideMark/>
          </w:tcPr>
          <w:p w14:paraId="5E18E193"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7B929B18"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4254D317" w14:textId="77777777" w:rsidR="00AE5F10" w:rsidRPr="008C035F" w:rsidRDefault="00AE5F10" w:rsidP="009C5108">
            <w:pPr>
              <w:pStyle w:val="Prrafodelista"/>
              <w:numPr>
                <w:ilvl w:val="0"/>
                <w:numId w:val="4"/>
              </w:numPr>
              <w:jc w:val="both"/>
              <w:rPr>
                <w:rFonts w:ascii="Arial" w:hAnsi="Arial" w:cs="Arial"/>
                <w:color w:val="000000"/>
                <w:sz w:val="18"/>
                <w:szCs w:val="18"/>
                <w:lang w:eastAsia="es-CO"/>
              </w:rPr>
            </w:pPr>
            <w:r w:rsidRPr="008C035F">
              <w:rPr>
                <w:rFonts w:ascii="Arial" w:hAnsi="Arial" w:cs="Arial"/>
                <w:color w:val="000000"/>
                <w:sz w:val="18"/>
                <w:szCs w:val="18"/>
                <w:lang w:eastAsia="es-CO"/>
              </w:rPr>
              <w:t>Desarrollar ejercicios de autoevaluación para establecer la eficiencia, eficacia y efectividad de los controles.</w:t>
            </w:r>
          </w:p>
        </w:tc>
      </w:tr>
      <w:tr w:rsidR="00AE5F10" w:rsidRPr="008C035F" w14:paraId="164709BE" w14:textId="77777777" w:rsidTr="003A0EF8">
        <w:trPr>
          <w:trHeight w:val="724"/>
        </w:trPr>
        <w:tc>
          <w:tcPr>
            <w:tcW w:w="1413" w:type="dxa"/>
            <w:vMerge/>
            <w:vAlign w:val="center"/>
            <w:hideMark/>
          </w:tcPr>
          <w:p w14:paraId="7E57C36F"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07F174BC"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55180A11" w14:textId="77777777" w:rsidR="00AE5F10" w:rsidRPr="008C035F" w:rsidRDefault="00AE5F10" w:rsidP="009C5108">
            <w:pPr>
              <w:pStyle w:val="Prrafodelista"/>
              <w:numPr>
                <w:ilvl w:val="0"/>
                <w:numId w:val="4"/>
              </w:numPr>
              <w:jc w:val="both"/>
              <w:rPr>
                <w:rFonts w:ascii="Arial" w:hAnsi="Arial" w:cs="Arial"/>
                <w:color w:val="000000"/>
                <w:sz w:val="18"/>
                <w:szCs w:val="18"/>
                <w:lang w:eastAsia="es-CO"/>
              </w:rPr>
            </w:pPr>
            <w:r w:rsidRPr="008C035F">
              <w:rPr>
                <w:rFonts w:ascii="Arial" w:hAnsi="Arial" w:cs="Arial"/>
                <w:color w:val="000000"/>
                <w:sz w:val="18"/>
                <w:szCs w:val="18"/>
                <w:lang w:eastAsia="es-CO"/>
              </w:rPr>
              <w:t>Realizar las acciones necesarias con su respectivo monitoreo, con el fin de evitar la materialización de los riesgos que se encuentren en valoración baja y moderada.</w:t>
            </w:r>
          </w:p>
        </w:tc>
      </w:tr>
      <w:tr w:rsidR="00AE5F10" w:rsidRPr="008C035F" w14:paraId="5F7ECF73" w14:textId="77777777" w:rsidTr="003A0EF8">
        <w:trPr>
          <w:trHeight w:val="544"/>
        </w:trPr>
        <w:tc>
          <w:tcPr>
            <w:tcW w:w="1413" w:type="dxa"/>
            <w:vMerge/>
            <w:vAlign w:val="center"/>
            <w:hideMark/>
          </w:tcPr>
          <w:p w14:paraId="3E4D7027"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3BD44F80"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5AFAB857" w14:textId="77777777" w:rsidR="00AE5F10" w:rsidRPr="008C035F" w:rsidRDefault="00AE5F10" w:rsidP="009C5108">
            <w:pPr>
              <w:pStyle w:val="Prrafodelista"/>
              <w:numPr>
                <w:ilvl w:val="0"/>
                <w:numId w:val="4"/>
              </w:numPr>
              <w:jc w:val="both"/>
              <w:rPr>
                <w:rFonts w:ascii="Arial" w:hAnsi="Arial" w:cs="Arial"/>
                <w:color w:val="000000"/>
                <w:sz w:val="18"/>
                <w:szCs w:val="18"/>
                <w:lang w:eastAsia="es-CO"/>
              </w:rPr>
            </w:pPr>
            <w:r w:rsidRPr="008C035F">
              <w:rPr>
                <w:rFonts w:ascii="Arial" w:hAnsi="Arial" w:cs="Arial"/>
                <w:color w:val="000000"/>
                <w:sz w:val="18"/>
                <w:szCs w:val="18"/>
                <w:lang w:eastAsia="es-CO"/>
              </w:rPr>
              <w:t xml:space="preserve">Informar a la Secretaría de Planeación (segunda línea) sobre los riesgos materializados en los programas, proyectos, planes y/o procesos a su cargo. </w:t>
            </w:r>
          </w:p>
        </w:tc>
      </w:tr>
      <w:tr w:rsidR="00AE5F10" w:rsidRPr="008C035F" w14:paraId="5536D45D" w14:textId="77777777" w:rsidTr="003A0EF8">
        <w:trPr>
          <w:trHeight w:val="464"/>
        </w:trPr>
        <w:tc>
          <w:tcPr>
            <w:tcW w:w="1413" w:type="dxa"/>
            <w:vMerge/>
            <w:vAlign w:val="center"/>
            <w:hideMark/>
          </w:tcPr>
          <w:p w14:paraId="1EE9538F"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78375430"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dashed" w:sz="4" w:space="0" w:color="C65911"/>
              <w:right w:val="dashed" w:sz="4" w:space="0" w:color="C65911"/>
            </w:tcBorders>
            <w:shd w:val="clear" w:color="auto" w:fill="auto"/>
            <w:vAlign w:val="center"/>
            <w:hideMark/>
          </w:tcPr>
          <w:p w14:paraId="7DA59AF6" w14:textId="77777777" w:rsidR="00AE5F10" w:rsidRPr="008C035F" w:rsidRDefault="00AE5F10" w:rsidP="009C5108">
            <w:pPr>
              <w:pStyle w:val="Prrafodelista"/>
              <w:numPr>
                <w:ilvl w:val="0"/>
                <w:numId w:val="4"/>
              </w:numPr>
              <w:spacing w:after="200"/>
              <w:jc w:val="both"/>
              <w:rPr>
                <w:rFonts w:ascii="Arial" w:hAnsi="Arial" w:cs="Arial"/>
                <w:color w:val="000000"/>
                <w:sz w:val="18"/>
                <w:szCs w:val="18"/>
                <w:lang w:eastAsia="es-CO"/>
              </w:rPr>
            </w:pPr>
            <w:r w:rsidRPr="008C035F">
              <w:rPr>
                <w:rFonts w:ascii="Arial" w:eastAsia="Symbol" w:hAnsi="Arial" w:cs="Arial"/>
                <w:color w:val="000000"/>
                <w:sz w:val="18"/>
                <w:szCs w:val="18"/>
                <w:lang w:eastAsia="es-CO"/>
              </w:rPr>
              <w:t>Reportar los avances y evidencias de la gestión de los riesgos a cargo del proceso asociado.</w:t>
            </w:r>
          </w:p>
        </w:tc>
      </w:tr>
      <w:tr w:rsidR="00AE5F10" w:rsidRPr="008C035F" w14:paraId="5659AAC9" w14:textId="77777777" w:rsidTr="002636F9">
        <w:trPr>
          <w:trHeight w:val="286"/>
        </w:trPr>
        <w:tc>
          <w:tcPr>
            <w:tcW w:w="1413" w:type="dxa"/>
            <w:vMerge w:val="restart"/>
            <w:shd w:val="clear" w:color="auto" w:fill="auto"/>
            <w:vAlign w:val="center"/>
            <w:hideMark/>
          </w:tcPr>
          <w:p w14:paraId="337DDD83" w14:textId="77777777" w:rsidR="00AE5F10" w:rsidRPr="008C035F" w:rsidRDefault="00AE5F10" w:rsidP="003A0EF8">
            <w:pPr>
              <w:jc w:val="center"/>
              <w:rPr>
                <w:rFonts w:ascii="Arial" w:hAnsi="Arial" w:cs="Arial"/>
                <w:b/>
                <w:bCs/>
                <w:color w:val="000000"/>
                <w:lang w:val="es-CO" w:eastAsia="es-CO"/>
              </w:rPr>
            </w:pPr>
            <w:r w:rsidRPr="008C035F">
              <w:rPr>
                <w:rFonts w:ascii="Arial" w:hAnsi="Arial" w:cs="Arial"/>
                <w:b/>
                <w:bCs/>
                <w:color w:val="000000"/>
                <w:lang w:eastAsia="es-CO"/>
              </w:rPr>
              <w:t>Segunda Línea</w:t>
            </w:r>
          </w:p>
        </w:tc>
        <w:tc>
          <w:tcPr>
            <w:tcW w:w="2126" w:type="dxa"/>
            <w:vMerge w:val="restart"/>
            <w:tcBorders>
              <w:right w:val="dashed" w:sz="4" w:space="0" w:color="C65911"/>
            </w:tcBorders>
            <w:shd w:val="clear" w:color="auto" w:fill="auto"/>
            <w:vAlign w:val="center"/>
            <w:hideMark/>
          </w:tcPr>
          <w:p w14:paraId="7EA7A960" w14:textId="77777777" w:rsidR="00AE5F10" w:rsidRPr="008C035F" w:rsidRDefault="00AE5F10" w:rsidP="003A0EF8">
            <w:pPr>
              <w:jc w:val="center"/>
              <w:rPr>
                <w:rFonts w:ascii="Arial" w:hAnsi="Arial" w:cs="Arial"/>
                <w:color w:val="000000"/>
                <w:lang w:val="es-CO" w:eastAsia="es-CO"/>
              </w:rPr>
            </w:pPr>
            <w:r w:rsidRPr="008C035F">
              <w:rPr>
                <w:rFonts w:ascii="Arial" w:hAnsi="Arial" w:cs="Arial"/>
                <w:color w:val="000000"/>
                <w:lang w:eastAsia="es-CO"/>
              </w:rPr>
              <w:t xml:space="preserve">Secretaría de Planeación y Oficina Asesora </w:t>
            </w:r>
            <w:proofErr w:type="spellStart"/>
            <w:r w:rsidRPr="008C035F">
              <w:rPr>
                <w:rFonts w:ascii="Arial" w:hAnsi="Arial" w:cs="Arial"/>
                <w:color w:val="000000"/>
                <w:lang w:eastAsia="es-CO"/>
              </w:rPr>
              <w:t>TIC´s</w:t>
            </w:r>
            <w:proofErr w:type="spellEnd"/>
          </w:p>
        </w:tc>
        <w:tc>
          <w:tcPr>
            <w:tcW w:w="5670" w:type="dxa"/>
            <w:tcBorders>
              <w:top w:val="dashed" w:sz="4" w:space="0" w:color="C65911"/>
              <w:left w:val="dashed" w:sz="4" w:space="0" w:color="C65911"/>
              <w:bottom w:val="nil"/>
              <w:right w:val="dashed" w:sz="4" w:space="0" w:color="C65911"/>
            </w:tcBorders>
            <w:shd w:val="clear" w:color="auto" w:fill="auto"/>
            <w:vAlign w:val="center"/>
            <w:hideMark/>
          </w:tcPr>
          <w:p w14:paraId="0119D053" w14:textId="77777777" w:rsidR="00AE5F10" w:rsidRPr="008C035F" w:rsidRDefault="00AE5F10" w:rsidP="003A0EF8">
            <w:pPr>
              <w:jc w:val="both"/>
              <w:rPr>
                <w:rFonts w:ascii="Arial" w:hAnsi="Arial" w:cs="Arial"/>
                <w:b/>
                <w:bCs/>
                <w:color w:val="000000"/>
                <w:sz w:val="18"/>
                <w:szCs w:val="18"/>
                <w:lang w:val="es-CO" w:eastAsia="es-CO"/>
              </w:rPr>
            </w:pPr>
            <w:r w:rsidRPr="008C035F">
              <w:rPr>
                <w:rFonts w:ascii="Arial" w:hAnsi="Arial" w:cs="Arial"/>
                <w:b/>
                <w:bCs/>
                <w:color w:val="000000"/>
                <w:sz w:val="18"/>
                <w:szCs w:val="18"/>
                <w:lang w:eastAsia="es-CO"/>
              </w:rPr>
              <w:t xml:space="preserve">Secretaría de Planeación: </w:t>
            </w:r>
          </w:p>
        </w:tc>
      </w:tr>
      <w:tr w:rsidR="00AE5F10" w:rsidRPr="008C035F" w14:paraId="6D67BFDE" w14:textId="77777777" w:rsidTr="003A0EF8">
        <w:trPr>
          <w:trHeight w:val="622"/>
        </w:trPr>
        <w:tc>
          <w:tcPr>
            <w:tcW w:w="1413" w:type="dxa"/>
            <w:vMerge/>
            <w:vAlign w:val="center"/>
            <w:hideMark/>
          </w:tcPr>
          <w:p w14:paraId="48F9C86C"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318AAFA7"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30815A08" w14:textId="77777777" w:rsidR="00AE5F10" w:rsidRPr="00767778" w:rsidRDefault="00AE5F10" w:rsidP="009C5108">
            <w:pPr>
              <w:pStyle w:val="Prrafodelista"/>
              <w:numPr>
                <w:ilvl w:val="0"/>
                <w:numId w:val="7"/>
              </w:numPr>
              <w:jc w:val="both"/>
              <w:rPr>
                <w:rFonts w:ascii="Arial" w:hAnsi="Arial" w:cs="Arial"/>
                <w:color w:val="000000"/>
                <w:sz w:val="18"/>
                <w:szCs w:val="18"/>
                <w:lang w:eastAsia="es-CO"/>
              </w:rPr>
            </w:pPr>
            <w:r w:rsidRPr="00767778">
              <w:rPr>
                <w:rFonts w:ascii="Arial" w:hAnsi="Arial" w:cs="Arial"/>
                <w:color w:val="000000"/>
                <w:sz w:val="18"/>
                <w:szCs w:val="18"/>
                <w:lang w:eastAsia="es-CO"/>
              </w:rPr>
              <w:t>Asesorar en el análisis del contexto interno y externo, para la definición de la política de riesgo, el establecimiento de los niveles de impacto y el nivel de aceptación del riesgo.</w:t>
            </w:r>
          </w:p>
        </w:tc>
      </w:tr>
      <w:tr w:rsidR="00AE5F10" w:rsidRPr="008C035F" w14:paraId="20D8EA0F" w14:textId="77777777" w:rsidTr="003A0EF8">
        <w:trPr>
          <w:trHeight w:val="478"/>
        </w:trPr>
        <w:tc>
          <w:tcPr>
            <w:tcW w:w="1413" w:type="dxa"/>
            <w:vMerge/>
            <w:vAlign w:val="center"/>
            <w:hideMark/>
          </w:tcPr>
          <w:p w14:paraId="4038951E"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55BD8846"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6321C03E" w14:textId="77777777" w:rsidR="00AE5F10" w:rsidRPr="00767778" w:rsidRDefault="00AE5F10" w:rsidP="009C5108">
            <w:pPr>
              <w:pStyle w:val="Prrafodelista"/>
              <w:numPr>
                <w:ilvl w:val="0"/>
                <w:numId w:val="6"/>
              </w:numPr>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Acompañar, orientar y entrenar a los líderes de procesos en la identificación, análisis y valoración de riesgos institucionales, de corrupción y de seguridad de la información.</w:t>
            </w:r>
          </w:p>
        </w:tc>
      </w:tr>
      <w:tr w:rsidR="00AE5F10" w:rsidRPr="008C035F" w14:paraId="1F2819AB" w14:textId="77777777" w:rsidTr="003A0EF8">
        <w:trPr>
          <w:trHeight w:val="490"/>
        </w:trPr>
        <w:tc>
          <w:tcPr>
            <w:tcW w:w="1413" w:type="dxa"/>
            <w:vMerge/>
            <w:vAlign w:val="center"/>
            <w:hideMark/>
          </w:tcPr>
          <w:p w14:paraId="3C980BA1"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3002F296"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7C2128D3" w14:textId="77777777" w:rsidR="00AE5F10" w:rsidRPr="00767778" w:rsidRDefault="00AE5F10" w:rsidP="009C5108">
            <w:pPr>
              <w:pStyle w:val="Prrafodelista"/>
              <w:numPr>
                <w:ilvl w:val="0"/>
                <w:numId w:val="6"/>
              </w:numPr>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Consolidar los Mapas de Riesgos (de gestión, de corrupción) y presentarlo para análisis y seguimiento ante el Comité de Gestión y Desempeño Institucional.</w:t>
            </w:r>
          </w:p>
        </w:tc>
      </w:tr>
      <w:tr w:rsidR="00AE5F10" w:rsidRPr="008C035F" w14:paraId="7D5663BF" w14:textId="77777777" w:rsidTr="003A0EF8">
        <w:trPr>
          <w:trHeight w:val="219"/>
        </w:trPr>
        <w:tc>
          <w:tcPr>
            <w:tcW w:w="1413" w:type="dxa"/>
            <w:vMerge/>
            <w:vAlign w:val="center"/>
            <w:hideMark/>
          </w:tcPr>
          <w:p w14:paraId="606D8811"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6509D0EF"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44A15C15" w14:textId="77777777" w:rsidR="00AE5F10" w:rsidRPr="00767778" w:rsidRDefault="00AE5F10" w:rsidP="009C5108">
            <w:pPr>
              <w:pStyle w:val="Prrafodelista"/>
              <w:numPr>
                <w:ilvl w:val="0"/>
                <w:numId w:val="6"/>
              </w:numPr>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Publicar los mapas de riesgos en la WEB</w:t>
            </w:r>
          </w:p>
        </w:tc>
      </w:tr>
      <w:tr w:rsidR="00AE5F10" w:rsidRPr="008C035F" w14:paraId="67B1F66B" w14:textId="77777777" w:rsidTr="003A0EF8">
        <w:trPr>
          <w:trHeight w:val="649"/>
        </w:trPr>
        <w:tc>
          <w:tcPr>
            <w:tcW w:w="1413" w:type="dxa"/>
            <w:vMerge/>
            <w:vAlign w:val="center"/>
            <w:hideMark/>
          </w:tcPr>
          <w:p w14:paraId="763D9995"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3439EB6E"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2D09B002" w14:textId="77777777" w:rsidR="00AE5F10" w:rsidRPr="00767778" w:rsidRDefault="00AE5F10" w:rsidP="009C5108">
            <w:pPr>
              <w:pStyle w:val="Prrafodelista"/>
              <w:numPr>
                <w:ilvl w:val="0"/>
                <w:numId w:val="6"/>
              </w:numPr>
              <w:spacing w:after="200"/>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Monitorear los controles establecidos por la primera línea de defensa acorde con la información suministrada por los responsables de procesos.</w:t>
            </w:r>
          </w:p>
        </w:tc>
      </w:tr>
      <w:tr w:rsidR="00AE5F10" w:rsidRPr="008C035F" w14:paraId="06E428C8" w14:textId="77777777" w:rsidTr="002636F9">
        <w:trPr>
          <w:trHeight w:val="351"/>
        </w:trPr>
        <w:tc>
          <w:tcPr>
            <w:tcW w:w="1413" w:type="dxa"/>
            <w:vMerge/>
            <w:vAlign w:val="center"/>
            <w:hideMark/>
          </w:tcPr>
          <w:p w14:paraId="314761D4"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1A80DEA1" w14:textId="77777777" w:rsidR="00AE5F10" w:rsidRPr="008C035F" w:rsidRDefault="00AE5F10" w:rsidP="003A0EF8">
            <w:pPr>
              <w:rPr>
                <w:rFonts w:ascii="Arial" w:hAnsi="Arial" w:cs="Arial"/>
                <w:color w:val="000000"/>
                <w:lang w:val="es-CO" w:eastAsia="es-CO"/>
              </w:rPr>
            </w:pPr>
          </w:p>
        </w:tc>
        <w:tc>
          <w:tcPr>
            <w:tcW w:w="5670" w:type="dxa"/>
            <w:tcBorders>
              <w:top w:val="dashed" w:sz="4" w:space="0" w:color="C65911"/>
              <w:left w:val="dashed" w:sz="4" w:space="0" w:color="C65911"/>
              <w:bottom w:val="nil"/>
              <w:right w:val="dashed" w:sz="4" w:space="0" w:color="C65911"/>
            </w:tcBorders>
            <w:shd w:val="clear" w:color="auto" w:fill="auto"/>
            <w:vAlign w:val="center"/>
            <w:hideMark/>
          </w:tcPr>
          <w:p w14:paraId="5CE98D72" w14:textId="77777777" w:rsidR="00AE5F10" w:rsidRPr="008C035F" w:rsidRDefault="00AE5F10" w:rsidP="003A0EF8">
            <w:pPr>
              <w:jc w:val="both"/>
              <w:rPr>
                <w:rFonts w:ascii="Arial" w:hAnsi="Arial" w:cs="Arial"/>
                <w:b/>
                <w:bCs/>
                <w:color w:val="000000"/>
                <w:sz w:val="18"/>
                <w:szCs w:val="18"/>
                <w:lang w:val="es-CO" w:eastAsia="es-CO"/>
              </w:rPr>
            </w:pPr>
            <w:r w:rsidRPr="008C035F">
              <w:rPr>
                <w:rFonts w:ascii="Arial" w:hAnsi="Arial" w:cs="Arial"/>
                <w:b/>
                <w:bCs/>
                <w:color w:val="000000"/>
                <w:sz w:val="18"/>
                <w:szCs w:val="18"/>
                <w:lang w:eastAsia="es-CO"/>
              </w:rPr>
              <w:t xml:space="preserve">Oficina Asesora </w:t>
            </w:r>
            <w:proofErr w:type="spellStart"/>
            <w:r w:rsidRPr="008C035F">
              <w:rPr>
                <w:rFonts w:ascii="Arial" w:hAnsi="Arial" w:cs="Arial"/>
                <w:b/>
                <w:bCs/>
                <w:color w:val="000000"/>
                <w:sz w:val="18"/>
                <w:szCs w:val="18"/>
                <w:lang w:eastAsia="es-CO"/>
              </w:rPr>
              <w:t>TIC´s</w:t>
            </w:r>
            <w:proofErr w:type="spellEnd"/>
            <w:r w:rsidRPr="008C035F">
              <w:rPr>
                <w:rFonts w:ascii="Arial" w:hAnsi="Arial" w:cs="Arial"/>
                <w:b/>
                <w:bCs/>
                <w:color w:val="000000"/>
                <w:sz w:val="18"/>
                <w:szCs w:val="18"/>
                <w:lang w:eastAsia="es-CO"/>
              </w:rPr>
              <w:t>:</w:t>
            </w:r>
          </w:p>
        </w:tc>
      </w:tr>
      <w:tr w:rsidR="00AE5F10" w:rsidRPr="008C035F" w14:paraId="7BD13659" w14:textId="77777777" w:rsidTr="003A0EF8">
        <w:trPr>
          <w:trHeight w:val="698"/>
        </w:trPr>
        <w:tc>
          <w:tcPr>
            <w:tcW w:w="1413" w:type="dxa"/>
            <w:vMerge/>
            <w:vAlign w:val="center"/>
            <w:hideMark/>
          </w:tcPr>
          <w:p w14:paraId="79FD3660"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021C0A26"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08BDFE4B" w14:textId="77777777" w:rsidR="00AE5F10" w:rsidRPr="00767778" w:rsidRDefault="00AE5F10" w:rsidP="009C5108">
            <w:pPr>
              <w:pStyle w:val="Prrafodelista"/>
              <w:numPr>
                <w:ilvl w:val="0"/>
                <w:numId w:val="8"/>
              </w:numPr>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Asesorar a los líderes de proceso en la identificación de los riesgos de seguridad de la información e implementación de los controles definidos.</w:t>
            </w:r>
          </w:p>
        </w:tc>
      </w:tr>
      <w:tr w:rsidR="00AE5F10" w:rsidRPr="008C035F" w14:paraId="24EF4630" w14:textId="77777777" w:rsidTr="003A0EF8">
        <w:trPr>
          <w:trHeight w:val="779"/>
        </w:trPr>
        <w:tc>
          <w:tcPr>
            <w:tcW w:w="1413" w:type="dxa"/>
            <w:vMerge/>
            <w:vAlign w:val="center"/>
            <w:hideMark/>
          </w:tcPr>
          <w:p w14:paraId="241EE085"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4F98241C"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dashed" w:sz="4" w:space="0" w:color="C65911"/>
              <w:right w:val="dashed" w:sz="4" w:space="0" w:color="C65911"/>
            </w:tcBorders>
            <w:shd w:val="clear" w:color="auto" w:fill="auto"/>
            <w:vAlign w:val="center"/>
            <w:hideMark/>
          </w:tcPr>
          <w:p w14:paraId="1AAE1F30" w14:textId="77777777" w:rsidR="00AE5F10" w:rsidRPr="00767778" w:rsidRDefault="00AE5F10" w:rsidP="009C5108">
            <w:pPr>
              <w:pStyle w:val="Prrafodelista"/>
              <w:numPr>
                <w:ilvl w:val="0"/>
                <w:numId w:val="8"/>
              </w:numPr>
              <w:spacing w:after="200"/>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Presentar al Comité Institucional de Gestión y Desempeño, el seguimiento a la eficacia de los controles de los riesgos de seguridad de la información de los procesos.</w:t>
            </w:r>
          </w:p>
        </w:tc>
      </w:tr>
      <w:tr w:rsidR="00AE5F10" w:rsidRPr="008C035F" w14:paraId="58B6EBCF" w14:textId="77777777" w:rsidTr="003A0EF8">
        <w:trPr>
          <w:trHeight w:val="495"/>
        </w:trPr>
        <w:tc>
          <w:tcPr>
            <w:tcW w:w="1413" w:type="dxa"/>
            <w:vMerge w:val="restart"/>
            <w:shd w:val="clear" w:color="auto" w:fill="auto"/>
            <w:vAlign w:val="center"/>
            <w:hideMark/>
          </w:tcPr>
          <w:p w14:paraId="0A645970" w14:textId="77777777" w:rsidR="00AE5F10" w:rsidRPr="008C035F" w:rsidRDefault="00AE5F10" w:rsidP="003A0EF8">
            <w:pPr>
              <w:jc w:val="center"/>
              <w:rPr>
                <w:rFonts w:ascii="Arial" w:hAnsi="Arial" w:cs="Arial"/>
                <w:b/>
                <w:bCs/>
                <w:color w:val="000000"/>
                <w:lang w:val="es-CO" w:eastAsia="es-CO"/>
              </w:rPr>
            </w:pPr>
            <w:r w:rsidRPr="008C035F">
              <w:rPr>
                <w:rFonts w:ascii="Arial" w:hAnsi="Arial" w:cs="Arial"/>
                <w:b/>
                <w:bCs/>
                <w:color w:val="000000"/>
                <w:lang w:eastAsia="es-CO"/>
              </w:rPr>
              <w:t>Tercera Línea</w:t>
            </w:r>
          </w:p>
        </w:tc>
        <w:tc>
          <w:tcPr>
            <w:tcW w:w="2126" w:type="dxa"/>
            <w:vMerge w:val="restart"/>
            <w:tcBorders>
              <w:right w:val="dashed" w:sz="4" w:space="0" w:color="C65911"/>
            </w:tcBorders>
            <w:shd w:val="clear" w:color="auto" w:fill="auto"/>
            <w:vAlign w:val="center"/>
            <w:hideMark/>
          </w:tcPr>
          <w:p w14:paraId="46C7C16E" w14:textId="77777777" w:rsidR="00AE5F10" w:rsidRPr="008C035F" w:rsidRDefault="00AE5F10" w:rsidP="003A0EF8">
            <w:pPr>
              <w:jc w:val="center"/>
              <w:rPr>
                <w:rFonts w:ascii="Arial" w:hAnsi="Arial" w:cs="Arial"/>
                <w:color w:val="000000"/>
                <w:lang w:val="es-CO" w:eastAsia="es-CO"/>
              </w:rPr>
            </w:pPr>
            <w:r w:rsidRPr="008C035F">
              <w:rPr>
                <w:rFonts w:ascii="Arial" w:eastAsia="Calibri" w:hAnsi="Arial" w:cs="Arial"/>
                <w:color w:val="000000"/>
                <w:lang w:eastAsia="es-CO"/>
              </w:rPr>
              <w:t>Oficina de Control Interno de Gestión</w:t>
            </w:r>
          </w:p>
        </w:tc>
        <w:tc>
          <w:tcPr>
            <w:tcW w:w="5670" w:type="dxa"/>
            <w:tcBorders>
              <w:top w:val="dashed" w:sz="4" w:space="0" w:color="C65911"/>
              <w:left w:val="dashed" w:sz="4" w:space="0" w:color="C65911"/>
              <w:bottom w:val="nil"/>
              <w:right w:val="dashed" w:sz="4" w:space="0" w:color="C65911"/>
            </w:tcBorders>
            <w:shd w:val="clear" w:color="auto" w:fill="auto"/>
            <w:vAlign w:val="center"/>
            <w:hideMark/>
          </w:tcPr>
          <w:p w14:paraId="78546516" w14:textId="77777777" w:rsidR="00AE5F10" w:rsidRPr="00767778" w:rsidRDefault="00AE5F10" w:rsidP="001869D3">
            <w:pPr>
              <w:pStyle w:val="Prrafodelista"/>
              <w:numPr>
                <w:ilvl w:val="0"/>
                <w:numId w:val="8"/>
              </w:numPr>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Asesorar y orientar sobre la metodología para la identificación, análisis y valoración del riesgo.</w:t>
            </w:r>
          </w:p>
        </w:tc>
      </w:tr>
      <w:tr w:rsidR="00AE5F10" w:rsidRPr="008C035F" w14:paraId="1E6704DC" w14:textId="77777777" w:rsidTr="001869D3">
        <w:trPr>
          <w:trHeight w:val="401"/>
        </w:trPr>
        <w:tc>
          <w:tcPr>
            <w:tcW w:w="1413" w:type="dxa"/>
            <w:vMerge/>
            <w:vAlign w:val="center"/>
            <w:hideMark/>
          </w:tcPr>
          <w:p w14:paraId="7C8156E9"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08F02C5F"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00E2F894" w14:textId="77777777" w:rsidR="00AE5F10" w:rsidRPr="00767778" w:rsidRDefault="00AE5F10" w:rsidP="001869D3">
            <w:pPr>
              <w:pStyle w:val="Prrafodelista"/>
              <w:numPr>
                <w:ilvl w:val="0"/>
                <w:numId w:val="8"/>
              </w:numPr>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Analizar el diseño e idoneidad de los controles establecidos en los procesos.</w:t>
            </w:r>
          </w:p>
        </w:tc>
      </w:tr>
      <w:tr w:rsidR="00AE5F10" w:rsidRPr="008C035F" w14:paraId="1A0A10AA" w14:textId="77777777" w:rsidTr="003A0EF8">
        <w:trPr>
          <w:trHeight w:val="980"/>
        </w:trPr>
        <w:tc>
          <w:tcPr>
            <w:tcW w:w="1413" w:type="dxa"/>
            <w:vMerge/>
            <w:vAlign w:val="center"/>
            <w:hideMark/>
          </w:tcPr>
          <w:p w14:paraId="71321D26"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2A952D1C"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nil"/>
              <w:right w:val="dashed" w:sz="4" w:space="0" w:color="C65911"/>
            </w:tcBorders>
            <w:shd w:val="clear" w:color="auto" w:fill="auto"/>
            <w:vAlign w:val="center"/>
            <w:hideMark/>
          </w:tcPr>
          <w:p w14:paraId="37F0556D" w14:textId="77777777" w:rsidR="00AE5F10" w:rsidRPr="00767778" w:rsidRDefault="00AE5F10" w:rsidP="001869D3">
            <w:pPr>
              <w:pStyle w:val="Prrafodelista"/>
              <w:numPr>
                <w:ilvl w:val="0"/>
                <w:numId w:val="8"/>
              </w:numPr>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Realizar seguimiento a los riesgos consolidados en el mapa de riesgos de gestión (dos veces al año), mapa de riesgos de corrupción (tres veces al año según la norma) de conformidad con el Plan Anual de Auditoría.</w:t>
            </w:r>
          </w:p>
        </w:tc>
      </w:tr>
      <w:tr w:rsidR="00AE5F10" w:rsidRPr="008C035F" w14:paraId="490B5051" w14:textId="77777777" w:rsidTr="003A0EF8">
        <w:trPr>
          <w:trHeight w:val="410"/>
        </w:trPr>
        <w:tc>
          <w:tcPr>
            <w:tcW w:w="1413" w:type="dxa"/>
            <w:vMerge/>
            <w:vAlign w:val="center"/>
            <w:hideMark/>
          </w:tcPr>
          <w:p w14:paraId="0F2E09FA" w14:textId="77777777" w:rsidR="00AE5F10" w:rsidRPr="008C035F" w:rsidRDefault="00AE5F10" w:rsidP="003A0EF8">
            <w:pPr>
              <w:rPr>
                <w:rFonts w:ascii="Arial" w:hAnsi="Arial" w:cs="Arial"/>
                <w:b/>
                <w:bCs/>
                <w:color w:val="000000"/>
                <w:lang w:val="es-CO" w:eastAsia="es-CO"/>
              </w:rPr>
            </w:pPr>
          </w:p>
        </w:tc>
        <w:tc>
          <w:tcPr>
            <w:tcW w:w="2126" w:type="dxa"/>
            <w:vMerge/>
            <w:tcBorders>
              <w:right w:val="dashed" w:sz="4" w:space="0" w:color="C65911"/>
            </w:tcBorders>
            <w:vAlign w:val="center"/>
            <w:hideMark/>
          </w:tcPr>
          <w:p w14:paraId="7441627B" w14:textId="77777777" w:rsidR="00AE5F10" w:rsidRPr="008C035F" w:rsidRDefault="00AE5F10" w:rsidP="003A0EF8">
            <w:pPr>
              <w:rPr>
                <w:rFonts w:ascii="Arial" w:hAnsi="Arial" w:cs="Arial"/>
                <w:color w:val="000000"/>
                <w:lang w:val="es-CO" w:eastAsia="es-CO"/>
              </w:rPr>
            </w:pPr>
          </w:p>
        </w:tc>
        <w:tc>
          <w:tcPr>
            <w:tcW w:w="5670" w:type="dxa"/>
            <w:tcBorders>
              <w:top w:val="nil"/>
              <w:left w:val="dashed" w:sz="4" w:space="0" w:color="C65911"/>
              <w:bottom w:val="dashed" w:sz="4" w:space="0" w:color="C65911"/>
              <w:right w:val="dashed" w:sz="4" w:space="0" w:color="C65911"/>
            </w:tcBorders>
            <w:shd w:val="clear" w:color="auto" w:fill="auto"/>
            <w:vAlign w:val="center"/>
            <w:hideMark/>
          </w:tcPr>
          <w:p w14:paraId="0B6BFE66" w14:textId="77777777" w:rsidR="00AE5F10" w:rsidRPr="00767778" w:rsidRDefault="00AE5F10" w:rsidP="009C5108">
            <w:pPr>
              <w:pStyle w:val="Prrafodelista"/>
              <w:numPr>
                <w:ilvl w:val="0"/>
                <w:numId w:val="8"/>
              </w:numPr>
              <w:spacing w:after="200"/>
              <w:jc w:val="both"/>
              <w:rPr>
                <w:rFonts w:ascii="Arial" w:hAnsi="Arial" w:cs="Arial"/>
                <w:color w:val="000000"/>
                <w:sz w:val="18"/>
                <w:szCs w:val="18"/>
                <w:lang w:eastAsia="es-CO"/>
              </w:rPr>
            </w:pPr>
            <w:r w:rsidRPr="00767778">
              <w:rPr>
                <w:rFonts w:ascii="Arial" w:eastAsia="Symbol" w:hAnsi="Arial" w:cs="Arial"/>
                <w:color w:val="000000"/>
                <w:sz w:val="18"/>
                <w:szCs w:val="18"/>
                <w:lang w:eastAsia="es-CO"/>
              </w:rPr>
              <w:t>Recomendar mejoras a la política de administración del riesgo.</w:t>
            </w:r>
          </w:p>
        </w:tc>
      </w:tr>
    </w:tbl>
    <w:p w14:paraId="3929A08C" w14:textId="0D00E2F2" w:rsidR="00EF3141" w:rsidRDefault="00EF3141" w:rsidP="00EF3141">
      <w:pPr>
        <w:pStyle w:val="Ttulo2"/>
        <w:numPr>
          <w:ilvl w:val="0"/>
          <w:numId w:val="0"/>
        </w:numPr>
        <w:ind w:left="720"/>
        <w:jc w:val="left"/>
      </w:pPr>
    </w:p>
    <w:p w14:paraId="760F0759" w14:textId="77777777" w:rsidR="00EF3141" w:rsidRPr="00EF3141" w:rsidRDefault="00EF3141" w:rsidP="00EF3141"/>
    <w:p w14:paraId="166E8AD3" w14:textId="6830F4BB" w:rsidR="00C435BF" w:rsidRPr="00644878" w:rsidRDefault="00684E24" w:rsidP="00F819DE">
      <w:pPr>
        <w:pStyle w:val="Ttulo2"/>
      </w:pPr>
      <w:bookmarkStart w:id="28" w:name="_Toc125043583"/>
      <w:r w:rsidRPr="00644878">
        <w:t>COMPONENTES DEL PLAN ANTICORRUPCIÓN Y DE ATENCIÓN AL CIUDADANO</w:t>
      </w:r>
      <w:bookmarkStart w:id="29" w:name="_Toc86072773"/>
      <w:bookmarkEnd w:id="28"/>
    </w:p>
    <w:p w14:paraId="06C784E8" w14:textId="112154DE" w:rsidR="003714B9" w:rsidRDefault="003714B9" w:rsidP="003714B9">
      <w:pPr>
        <w:pStyle w:val="Prrafodelista"/>
        <w:autoSpaceDE w:val="0"/>
        <w:autoSpaceDN w:val="0"/>
        <w:adjustRightInd w:val="0"/>
        <w:rPr>
          <w:rFonts w:ascii="Arial" w:hAnsi="Arial" w:cs="Arial"/>
          <w:b/>
          <w:bCs/>
          <w:sz w:val="22"/>
          <w:szCs w:val="22"/>
        </w:rPr>
      </w:pPr>
    </w:p>
    <w:bookmarkEnd w:id="29"/>
    <w:p w14:paraId="20E67672" w14:textId="6B834687" w:rsidR="006D3E70" w:rsidRDefault="00644878" w:rsidP="00644878">
      <w:pPr>
        <w:jc w:val="center"/>
        <w:rPr>
          <w:rFonts w:ascii="Arial" w:hAnsi="Arial" w:cs="Arial"/>
          <w:sz w:val="22"/>
          <w:szCs w:val="22"/>
          <w:lang w:val="pt-BR"/>
        </w:rPr>
      </w:pPr>
      <w:r>
        <w:rPr>
          <w:noProof/>
        </w:rPr>
        <w:drawing>
          <wp:inline distT="0" distB="0" distL="0" distR="0" wp14:anchorId="26358E33" wp14:editId="167C7A57">
            <wp:extent cx="5718383" cy="2673972"/>
            <wp:effectExtent l="19050" t="19050" r="15875" b="12700"/>
            <wp:docPr id="11" name="Imagen 11"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proyección solar&#10;&#10;Descripción generada automáticamente"/>
                    <pic:cNvPicPr/>
                  </pic:nvPicPr>
                  <pic:blipFill rotWithShape="1">
                    <a:blip r:embed="rId9"/>
                    <a:srcRect l="2400" t="15037" r="1837" b="5317"/>
                    <a:stretch/>
                  </pic:blipFill>
                  <pic:spPr bwMode="auto">
                    <a:xfrm>
                      <a:off x="0" y="0"/>
                      <a:ext cx="5720334" cy="2674884"/>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660EBB7F" w14:textId="5E3BE534" w:rsidR="006D3E70" w:rsidRDefault="006D3E70" w:rsidP="00B963D1">
      <w:pPr>
        <w:jc w:val="both"/>
        <w:rPr>
          <w:rFonts w:ascii="Arial" w:hAnsi="Arial" w:cs="Arial"/>
          <w:sz w:val="22"/>
          <w:szCs w:val="22"/>
          <w:lang w:val="pt-BR"/>
        </w:rPr>
      </w:pPr>
    </w:p>
    <w:p w14:paraId="0840BB7E" w14:textId="57A80EB6" w:rsidR="0086264B" w:rsidRDefault="003D1D06" w:rsidP="0033517C">
      <w:pPr>
        <w:pStyle w:val="Ttulo3"/>
        <w:jc w:val="both"/>
      </w:pPr>
      <w:bookmarkStart w:id="30" w:name="_Toc125043584"/>
      <w:bookmarkStart w:id="31" w:name="_Toc90290327"/>
      <w:bookmarkStart w:id="32" w:name="_Toc90290349"/>
      <w:r w:rsidRPr="00F819DE">
        <w:t>COMPONENTE 1. GESTIÓN DEL RIESGO DE CORRUPCIÓN</w:t>
      </w:r>
      <w:bookmarkEnd w:id="30"/>
      <w:r w:rsidR="009E7424" w:rsidRPr="00F819DE">
        <w:t xml:space="preserve"> </w:t>
      </w:r>
      <w:bookmarkEnd w:id="31"/>
      <w:bookmarkEnd w:id="32"/>
    </w:p>
    <w:p w14:paraId="654941DE" w14:textId="77777777" w:rsidR="00441619" w:rsidRPr="002E3CB4" w:rsidRDefault="00441619" w:rsidP="00441619">
      <w:pPr>
        <w:rPr>
          <w:lang w:val="es-CO"/>
        </w:rPr>
      </w:pPr>
    </w:p>
    <w:p w14:paraId="71752710" w14:textId="2E566AA6" w:rsidR="0086264B" w:rsidRPr="009E7424" w:rsidRDefault="0086264B" w:rsidP="009E7424">
      <w:pPr>
        <w:pStyle w:val="Prrafodelista"/>
        <w:ind w:left="0"/>
        <w:jc w:val="both"/>
        <w:rPr>
          <w:rFonts w:ascii="Arial" w:hAnsi="Arial" w:cs="Arial"/>
          <w:sz w:val="22"/>
          <w:szCs w:val="22"/>
          <w:lang w:val="es-CO"/>
        </w:rPr>
      </w:pPr>
      <w:r w:rsidRPr="009E7424">
        <w:rPr>
          <w:rFonts w:ascii="Arial" w:hAnsi="Arial" w:cs="Arial"/>
          <w:sz w:val="22"/>
          <w:szCs w:val="22"/>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r w:rsidR="00757862">
        <w:rPr>
          <w:rFonts w:ascii="Arial" w:hAnsi="Arial" w:cs="Arial"/>
          <w:sz w:val="22"/>
          <w:szCs w:val="22"/>
        </w:rPr>
        <w:t>:</w:t>
      </w:r>
    </w:p>
    <w:p w14:paraId="427792B5" w14:textId="0043FC08" w:rsidR="0000720F" w:rsidRPr="002E3CB4" w:rsidRDefault="0000720F" w:rsidP="0000720F">
      <w:pPr>
        <w:pStyle w:val="Prrafodelista"/>
        <w:ind w:left="1080"/>
        <w:jc w:val="both"/>
        <w:rPr>
          <w:rFonts w:ascii="Arial" w:hAnsi="Arial" w:cs="Arial"/>
          <w:b/>
          <w:bCs/>
          <w:sz w:val="22"/>
          <w:szCs w:val="22"/>
          <w:lang w:val="es-CO"/>
        </w:rPr>
      </w:pPr>
    </w:p>
    <w:p w14:paraId="2B8822A4" w14:textId="77777777" w:rsidR="0000720F" w:rsidRPr="0000720F" w:rsidRDefault="0000720F" w:rsidP="0000720F">
      <w:pPr>
        <w:jc w:val="both"/>
        <w:rPr>
          <w:rFonts w:ascii="Arial" w:hAnsi="Arial" w:cs="Arial"/>
          <w:b/>
          <w:bCs/>
          <w:sz w:val="22"/>
          <w:szCs w:val="22"/>
          <w:lang w:val="es-ES_tradnl"/>
        </w:rPr>
      </w:pPr>
      <w:r w:rsidRPr="0000720F">
        <w:rPr>
          <w:rFonts w:ascii="Arial" w:hAnsi="Arial" w:cs="Arial"/>
          <w:b/>
          <w:bCs/>
          <w:sz w:val="22"/>
          <w:szCs w:val="22"/>
          <w:lang w:val="es-ES_tradnl"/>
        </w:rPr>
        <w:t>Subcomponente 1. Política de Administración del riesgo</w:t>
      </w:r>
    </w:p>
    <w:p w14:paraId="20A5B8BC" w14:textId="75421CB5" w:rsidR="0000720F" w:rsidRPr="0000720F" w:rsidRDefault="0000720F" w:rsidP="0000720F">
      <w:pPr>
        <w:jc w:val="both"/>
        <w:rPr>
          <w:rFonts w:ascii="Arial" w:hAnsi="Arial" w:cs="Arial"/>
          <w:sz w:val="22"/>
          <w:szCs w:val="22"/>
          <w:lang w:val="es-ES_tradnl"/>
        </w:rPr>
      </w:pPr>
      <w:r w:rsidRPr="0000720F">
        <w:rPr>
          <w:rFonts w:ascii="Arial" w:hAnsi="Arial" w:cs="Arial"/>
          <w:b/>
          <w:bCs/>
          <w:sz w:val="22"/>
          <w:szCs w:val="22"/>
          <w:lang w:val="es-ES_tradnl"/>
        </w:rPr>
        <w:t>Actividad 1.1:</w:t>
      </w:r>
      <w:r w:rsidRPr="0000720F">
        <w:rPr>
          <w:rFonts w:ascii="Arial" w:hAnsi="Arial" w:cs="Arial"/>
          <w:sz w:val="22"/>
          <w:szCs w:val="22"/>
          <w:lang w:val="es-ES_tradnl"/>
        </w:rPr>
        <w:t xml:space="preserve"> </w:t>
      </w:r>
      <w:r w:rsidR="00E20D25" w:rsidRPr="00E20D25">
        <w:rPr>
          <w:rFonts w:ascii="Arial" w:hAnsi="Arial" w:cs="Arial"/>
          <w:sz w:val="22"/>
          <w:szCs w:val="22"/>
          <w:lang w:val="es-ES_tradnl"/>
        </w:rPr>
        <w:t>Socializar la Política de Administración de Riesgos al personal adscrito a la administración centra</w:t>
      </w:r>
      <w:r w:rsidRPr="0000720F">
        <w:rPr>
          <w:rFonts w:ascii="Arial" w:hAnsi="Arial" w:cs="Arial"/>
          <w:sz w:val="22"/>
          <w:szCs w:val="22"/>
          <w:lang w:val="es-ES_tradnl"/>
        </w:rPr>
        <w:t>l/Responsable: Secretaría de Planeación</w:t>
      </w:r>
    </w:p>
    <w:p w14:paraId="10ACBEE5" w14:textId="77777777" w:rsidR="0000720F" w:rsidRPr="0000720F" w:rsidRDefault="0000720F" w:rsidP="0000720F">
      <w:pPr>
        <w:ind w:left="360"/>
        <w:jc w:val="both"/>
        <w:rPr>
          <w:rFonts w:ascii="Arial" w:hAnsi="Arial" w:cs="Arial"/>
          <w:sz w:val="22"/>
          <w:szCs w:val="22"/>
          <w:lang w:val="es-ES_tradnl"/>
        </w:rPr>
      </w:pPr>
    </w:p>
    <w:p w14:paraId="4E240C51" w14:textId="77777777" w:rsidR="0000720F" w:rsidRPr="0000720F" w:rsidRDefault="0000720F" w:rsidP="0000720F">
      <w:pPr>
        <w:jc w:val="both"/>
        <w:rPr>
          <w:rFonts w:ascii="Arial" w:hAnsi="Arial" w:cs="Arial"/>
          <w:b/>
          <w:bCs/>
          <w:sz w:val="22"/>
          <w:szCs w:val="22"/>
          <w:lang w:val="es-ES_tradnl"/>
        </w:rPr>
      </w:pPr>
      <w:r w:rsidRPr="0000720F">
        <w:rPr>
          <w:rFonts w:ascii="Arial" w:hAnsi="Arial" w:cs="Arial"/>
          <w:b/>
          <w:bCs/>
          <w:sz w:val="22"/>
          <w:szCs w:val="22"/>
          <w:lang w:val="es-ES_tradnl"/>
        </w:rPr>
        <w:lastRenderedPageBreak/>
        <w:t>Subcomponente 2. Construcción del mapa de riesgo de corrupción</w:t>
      </w:r>
    </w:p>
    <w:p w14:paraId="57F950F2" w14:textId="47E369F8" w:rsidR="0000720F" w:rsidRPr="0000720F" w:rsidRDefault="0000720F" w:rsidP="0000720F">
      <w:pPr>
        <w:jc w:val="both"/>
        <w:rPr>
          <w:rFonts w:ascii="Arial" w:hAnsi="Arial" w:cs="Arial"/>
          <w:sz w:val="22"/>
          <w:szCs w:val="22"/>
          <w:lang w:val="es-ES_tradnl"/>
        </w:rPr>
      </w:pPr>
      <w:r w:rsidRPr="0000720F">
        <w:rPr>
          <w:rFonts w:ascii="Arial" w:hAnsi="Arial" w:cs="Arial"/>
          <w:b/>
          <w:bCs/>
          <w:sz w:val="22"/>
          <w:szCs w:val="22"/>
          <w:lang w:val="es-ES_tradnl"/>
        </w:rPr>
        <w:t>Actividad 2.1:</w:t>
      </w:r>
      <w:r w:rsidRPr="0000720F">
        <w:rPr>
          <w:rFonts w:ascii="Arial" w:hAnsi="Arial" w:cs="Arial"/>
          <w:sz w:val="22"/>
          <w:szCs w:val="22"/>
          <w:lang w:val="es-ES_tradnl"/>
        </w:rPr>
        <w:t xml:space="preserve"> </w:t>
      </w:r>
      <w:r w:rsidR="001714D4" w:rsidRPr="001714D4">
        <w:rPr>
          <w:rFonts w:ascii="Arial" w:hAnsi="Arial" w:cs="Arial"/>
          <w:sz w:val="22"/>
          <w:szCs w:val="22"/>
          <w:lang w:val="es-ES_tradnl"/>
        </w:rPr>
        <w:t>Realizar el 100% de los ajustes solicitados por los lideres de procesos a los mapas de riesgos de corrupción vigencia 2023</w:t>
      </w:r>
      <w:r w:rsidRPr="0000720F">
        <w:rPr>
          <w:rFonts w:ascii="Arial" w:hAnsi="Arial" w:cs="Arial"/>
          <w:sz w:val="22"/>
          <w:szCs w:val="22"/>
          <w:lang w:val="es-ES_tradnl"/>
        </w:rPr>
        <w:t>/Responsables:</w:t>
      </w:r>
      <w:r w:rsidRPr="0000720F">
        <w:rPr>
          <w:sz w:val="22"/>
          <w:szCs w:val="22"/>
        </w:rPr>
        <w:t xml:space="preserve"> </w:t>
      </w:r>
      <w:r w:rsidRPr="0000720F">
        <w:rPr>
          <w:rFonts w:ascii="Arial" w:hAnsi="Arial" w:cs="Arial"/>
          <w:sz w:val="22"/>
          <w:szCs w:val="22"/>
          <w:lang w:val="es-ES_tradnl"/>
        </w:rPr>
        <w:t>Todos los Procesos, Secretaría Planeación (Consolidación del documento)</w:t>
      </w:r>
    </w:p>
    <w:p w14:paraId="12A345BC" w14:textId="40C5BB02" w:rsidR="0000720F" w:rsidRPr="0000720F" w:rsidRDefault="0000720F" w:rsidP="0000720F">
      <w:pPr>
        <w:jc w:val="both"/>
        <w:rPr>
          <w:rFonts w:ascii="Arial" w:hAnsi="Arial" w:cs="Arial"/>
          <w:sz w:val="22"/>
          <w:szCs w:val="22"/>
          <w:lang w:val="es-ES_tradnl"/>
        </w:rPr>
      </w:pPr>
      <w:r w:rsidRPr="0000720F">
        <w:rPr>
          <w:rFonts w:ascii="Arial" w:hAnsi="Arial" w:cs="Arial"/>
          <w:b/>
          <w:bCs/>
          <w:sz w:val="22"/>
          <w:szCs w:val="22"/>
          <w:lang w:val="es-ES_tradnl"/>
        </w:rPr>
        <w:t>Actividad 2.2:</w:t>
      </w:r>
      <w:r w:rsidRPr="0000720F">
        <w:rPr>
          <w:rFonts w:ascii="Arial" w:hAnsi="Arial" w:cs="Arial"/>
          <w:sz w:val="22"/>
          <w:szCs w:val="22"/>
          <w:lang w:val="es-ES_tradnl"/>
        </w:rPr>
        <w:t xml:space="preserve"> </w:t>
      </w:r>
      <w:r w:rsidR="00E20D25" w:rsidRPr="00E20D25">
        <w:rPr>
          <w:rFonts w:ascii="Arial" w:hAnsi="Arial" w:cs="Arial"/>
          <w:sz w:val="22"/>
          <w:szCs w:val="22"/>
          <w:lang w:val="es-ES_tradnl"/>
        </w:rPr>
        <w:t>Construir el Programa de Transparencia y Ética Pública vigencia 2024 por parte de todos los procesos</w:t>
      </w:r>
      <w:r w:rsidRPr="0000720F">
        <w:rPr>
          <w:rFonts w:ascii="Arial" w:hAnsi="Arial" w:cs="Arial"/>
          <w:sz w:val="22"/>
          <w:szCs w:val="22"/>
          <w:lang w:val="es-ES_tradnl"/>
        </w:rPr>
        <w:t>/Responsables: Todos los Procesos Secretaría Planeación (Consolidación del documento).</w:t>
      </w:r>
    </w:p>
    <w:p w14:paraId="1CB6ED67" w14:textId="77777777" w:rsidR="0000720F" w:rsidRPr="0000720F" w:rsidRDefault="0000720F" w:rsidP="0000720F">
      <w:pPr>
        <w:jc w:val="both"/>
        <w:rPr>
          <w:rFonts w:ascii="Arial" w:hAnsi="Arial" w:cs="Arial"/>
          <w:sz w:val="22"/>
          <w:szCs w:val="22"/>
          <w:lang w:val="es-ES_tradnl"/>
        </w:rPr>
      </w:pPr>
    </w:p>
    <w:p w14:paraId="30BE536C" w14:textId="77777777" w:rsidR="0000720F" w:rsidRPr="0000720F" w:rsidRDefault="0000720F" w:rsidP="0000720F">
      <w:pPr>
        <w:jc w:val="both"/>
        <w:rPr>
          <w:rFonts w:ascii="Arial" w:hAnsi="Arial" w:cs="Arial"/>
          <w:b/>
          <w:bCs/>
          <w:sz w:val="22"/>
          <w:szCs w:val="22"/>
          <w:lang w:val="es-ES_tradnl"/>
        </w:rPr>
      </w:pPr>
      <w:r w:rsidRPr="0000720F">
        <w:rPr>
          <w:rFonts w:ascii="Arial" w:hAnsi="Arial" w:cs="Arial"/>
          <w:b/>
          <w:bCs/>
          <w:sz w:val="22"/>
          <w:szCs w:val="22"/>
          <w:lang w:val="es-ES_tradnl"/>
        </w:rPr>
        <w:t>Subcomponente 3. Consulta y Divulgación</w:t>
      </w:r>
    </w:p>
    <w:p w14:paraId="10932942" w14:textId="693E232B" w:rsidR="0000720F" w:rsidRPr="0000720F" w:rsidRDefault="0000720F" w:rsidP="0000720F">
      <w:pPr>
        <w:jc w:val="both"/>
        <w:rPr>
          <w:rFonts w:ascii="Arial" w:hAnsi="Arial" w:cs="Arial"/>
          <w:sz w:val="22"/>
          <w:szCs w:val="22"/>
          <w:lang w:val="es-ES_tradnl"/>
        </w:rPr>
      </w:pPr>
      <w:r w:rsidRPr="0000720F">
        <w:rPr>
          <w:rFonts w:ascii="Arial" w:hAnsi="Arial" w:cs="Arial"/>
          <w:b/>
          <w:bCs/>
          <w:sz w:val="22"/>
          <w:szCs w:val="22"/>
          <w:lang w:val="es-ES_tradnl"/>
        </w:rPr>
        <w:t xml:space="preserve">Actividad 3.1: </w:t>
      </w:r>
      <w:r w:rsidR="00CD11D5" w:rsidRPr="00CD11D5">
        <w:rPr>
          <w:rFonts w:ascii="Arial" w:hAnsi="Arial" w:cs="Arial"/>
          <w:sz w:val="22"/>
          <w:szCs w:val="22"/>
          <w:lang w:val="es-ES_tradnl"/>
        </w:rPr>
        <w:t>Socializar el Plan Anticorrupción y Mapa de Riesgos de Corrupción 2023 a nivel interno</w:t>
      </w:r>
      <w:r w:rsidRPr="0000720F">
        <w:rPr>
          <w:rFonts w:ascii="Arial" w:hAnsi="Arial" w:cs="Arial"/>
          <w:sz w:val="22"/>
          <w:szCs w:val="22"/>
          <w:lang w:val="es-ES_tradnl"/>
        </w:rPr>
        <w:t>/Responsable: Todas las Dependencias (nivel interno)</w:t>
      </w:r>
    </w:p>
    <w:p w14:paraId="78A28657" w14:textId="21E452A7" w:rsidR="0000720F" w:rsidRPr="0000720F" w:rsidRDefault="0000720F" w:rsidP="0000720F">
      <w:pPr>
        <w:jc w:val="both"/>
        <w:rPr>
          <w:rFonts w:ascii="Arial" w:hAnsi="Arial" w:cs="Arial"/>
          <w:sz w:val="22"/>
          <w:szCs w:val="22"/>
          <w:lang w:val="es-ES_tradnl"/>
        </w:rPr>
      </w:pPr>
      <w:r w:rsidRPr="0000720F">
        <w:rPr>
          <w:rFonts w:ascii="Arial" w:hAnsi="Arial" w:cs="Arial"/>
          <w:b/>
          <w:bCs/>
          <w:sz w:val="22"/>
          <w:szCs w:val="22"/>
          <w:lang w:val="es-ES_tradnl"/>
        </w:rPr>
        <w:t>Actividad 3.2:</w:t>
      </w:r>
      <w:r w:rsidRPr="0000720F">
        <w:rPr>
          <w:rFonts w:ascii="Arial" w:hAnsi="Arial" w:cs="Arial"/>
          <w:sz w:val="22"/>
          <w:szCs w:val="22"/>
          <w:lang w:val="es-ES_tradnl"/>
        </w:rPr>
        <w:t xml:space="preserve"> </w:t>
      </w:r>
      <w:r w:rsidR="00CD11D5" w:rsidRPr="00CD11D5">
        <w:rPr>
          <w:rFonts w:ascii="Arial" w:hAnsi="Arial" w:cs="Arial"/>
          <w:sz w:val="22"/>
          <w:szCs w:val="22"/>
          <w:lang w:val="es-ES_tradnl"/>
        </w:rPr>
        <w:t>Socializar el Plan Anticorrupción y Mapa de Riesgos de Corrupción 2023 a nivel externo</w:t>
      </w:r>
      <w:r w:rsidRPr="0000720F">
        <w:rPr>
          <w:rFonts w:ascii="Arial" w:hAnsi="Arial" w:cs="Arial"/>
          <w:sz w:val="22"/>
          <w:szCs w:val="22"/>
          <w:lang w:val="es-ES_tradnl"/>
        </w:rPr>
        <w:t>/Responsable: Secretaría de Planeación Prensa y Comunicaciones (nivel externo)</w:t>
      </w:r>
      <w:r w:rsidR="00FD7342">
        <w:rPr>
          <w:rFonts w:ascii="Arial" w:hAnsi="Arial" w:cs="Arial"/>
          <w:sz w:val="22"/>
          <w:szCs w:val="22"/>
          <w:lang w:val="es-ES_tradnl"/>
        </w:rPr>
        <w:t>.</w:t>
      </w:r>
    </w:p>
    <w:p w14:paraId="0E08AEBF" w14:textId="254FA5A8" w:rsidR="0000720F" w:rsidRDefault="0000720F" w:rsidP="0000720F">
      <w:pPr>
        <w:jc w:val="both"/>
        <w:rPr>
          <w:rFonts w:ascii="Arial" w:hAnsi="Arial" w:cs="Arial"/>
          <w:sz w:val="22"/>
          <w:szCs w:val="22"/>
          <w:lang w:val="es-ES_tradnl"/>
        </w:rPr>
      </w:pPr>
    </w:p>
    <w:p w14:paraId="7E2481AA" w14:textId="77777777" w:rsidR="0000720F" w:rsidRPr="0000720F" w:rsidRDefault="0000720F" w:rsidP="0000720F">
      <w:pPr>
        <w:jc w:val="both"/>
        <w:rPr>
          <w:rFonts w:ascii="Arial" w:hAnsi="Arial" w:cs="Arial"/>
          <w:b/>
          <w:bCs/>
          <w:sz w:val="22"/>
          <w:szCs w:val="22"/>
          <w:lang w:val="es-ES_tradnl"/>
        </w:rPr>
      </w:pPr>
      <w:r w:rsidRPr="0000720F">
        <w:rPr>
          <w:rFonts w:ascii="Arial" w:hAnsi="Arial" w:cs="Arial"/>
          <w:b/>
          <w:bCs/>
          <w:sz w:val="22"/>
          <w:szCs w:val="22"/>
          <w:lang w:val="es-ES_tradnl"/>
        </w:rPr>
        <w:t>Subcomponente 4. Monitoreo y revisión</w:t>
      </w:r>
    </w:p>
    <w:p w14:paraId="598F645F" w14:textId="182EBF70" w:rsidR="0000720F" w:rsidRPr="0000720F" w:rsidRDefault="0000720F" w:rsidP="0000720F">
      <w:pPr>
        <w:jc w:val="both"/>
        <w:rPr>
          <w:rFonts w:ascii="Arial" w:hAnsi="Arial" w:cs="Arial"/>
          <w:sz w:val="22"/>
          <w:szCs w:val="22"/>
          <w:lang w:val="es-ES_tradnl"/>
        </w:rPr>
      </w:pPr>
      <w:r w:rsidRPr="0000720F">
        <w:rPr>
          <w:rFonts w:ascii="Arial" w:hAnsi="Arial" w:cs="Arial"/>
          <w:b/>
          <w:bCs/>
          <w:sz w:val="22"/>
          <w:szCs w:val="22"/>
          <w:lang w:val="es-ES_tradnl"/>
        </w:rPr>
        <w:t>Actividad 4.1:</w:t>
      </w:r>
      <w:r w:rsidRPr="0000720F">
        <w:rPr>
          <w:rFonts w:ascii="Arial" w:hAnsi="Arial" w:cs="Arial"/>
          <w:sz w:val="22"/>
          <w:szCs w:val="22"/>
          <w:lang w:val="es-ES_tradnl"/>
        </w:rPr>
        <w:t xml:space="preserve"> </w:t>
      </w:r>
      <w:r w:rsidR="00EC5E59" w:rsidRPr="00EC5E59">
        <w:rPr>
          <w:rFonts w:ascii="Arial" w:hAnsi="Arial" w:cs="Arial"/>
          <w:sz w:val="22"/>
          <w:szCs w:val="22"/>
          <w:lang w:val="es-ES_tradnl"/>
        </w:rPr>
        <w:t>Monitorear las actividades de cada uno de los componentes del Plan Anticorrupción y de Atención al Ciudadano y Mapas de Riesgos de Corrupción, por el líder de proceso y su equipo</w:t>
      </w:r>
      <w:r w:rsidRPr="0000720F">
        <w:rPr>
          <w:rFonts w:ascii="Arial" w:hAnsi="Arial" w:cs="Arial"/>
          <w:sz w:val="22"/>
          <w:szCs w:val="22"/>
          <w:lang w:val="es-ES_tradnl"/>
        </w:rPr>
        <w:t>/Responsable: Todos los Procesos</w:t>
      </w:r>
    </w:p>
    <w:p w14:paraId="6D0A760A" w14:textId="1AFE5672" w:rsidR="0000720F" w:rsidRPr="0000720F" w:rsidRDefault="0000720F" w:rsidP="0000720F">
      <w:pPr>
        <w:jc w:val="both"/>
        <w:rPr>
          <w:rFonts w:ascii="Arial" w:hAnsi="Arial" w:cs="Arial"/>
          <w:sz w:val="22"/>
          <w:szCs w:val="22"/>
          <w:lang w:val="es-ES_tradnl"/>
        </w:rPr>
      </w:pPr>
      <w:r w:rsidRPr="0000720F">
        <w:rPr>
          <w:rFonts w:ascii="Arial" w:hAnsi="Arial" w:cs="Arial"/>
          <w:b/>
          <w:bCs/>
          <w:sz w:val="22"/>
          <w:szCs w:val="22"/>
          <w:lang w:val="es-ES_tradnl"/>
        </w:rPr>
        <w:t>Actividad 4.2:</w:t>
      </w:r>
      <w:r w:rsidRPr="0000720F">
        <w:rPr>
          <w:rFonts w:ascii="Arial" w:hAnsi="Arial" w:cs="Arial"/>
          <w:sz w:val="22"/>
          <w:szCs w:val="22"/>
          <w:lang w:val="es-ES_tradnl"/>
        </w:rPr>
        <w:t xml:space="preserve"> </w:t>
      </w:r>
      <w:r w:rsidR="00EC5E59" w:rsidRPr="00EC5E59">
        <w:rPr>
          <w:rFonts w:ascii="Arial" w:hAnsi="Arial" w:cs="Arial"/>
          <w:sz w:val="22"/>
          <w:szCs w:val="22"/>
          <w:lang w:val="es-ES_tradnl"/>
        </w:rPr>
        <w:t>Monitorear el Plan Anticorrupción y de Atención al Ciudadano y Mapa de Riesgos de Corrupción por la segunda línea de defensa</w:t>
      </w:r>
      <w:r w:rsidRPr="0000720F">
        <w:rPr>
          <w:rFonts w:ascii="Arial" w:hAnsi="Arial" w:cs="Arial"/>
          <w:sz w:val="22"/>
          <w:szCs w:val="22"/>
          <w:lang w:val="es-ES_tradnl"/>
        </w:rPr>
        <w:t>/Responsable: Secretaría de Planeación.</w:t>
      </w:r>
    </w:p>
    <w:p w14:paraId="455F3C31" w14:textId="77777777" w:rsidR="0000720F" w:rsidRPr="0000720F" w:rsidRDefault="0000720F" w:rsidP="0000720F">
      <w:pPr>
        <w:jc w:val="both"/>
        <w:rPr>
          <w:rFonts w:ascii="Arial" w:hAnsi="Arial" w:cs="Arial"/>
          <w:sz w:val="22"/>
          <w:szCs w:val="22"/>
          <w:lang w:val="es-ES_tradnl"/>
        </w:rPr>
      </w:pPr>
    </w:p>
    <w:p w14:paraId="719506A1" w14:textId="77777777" w:rsidR="0000720F" w:rsidRPr="0000720F" w:rsidRDefault="0000720F" w:rsidP="0000720F">
      <w:pPr>
        <w:jc w:val="both"/>
        <w:rPr>
          <w:rFonts w:ascii="Arial" w:hAnsi="Arial" w:cs="Arial"/>
          <w:b/>
          <w:bCs/>
          <w:sz w:val="22"/>
          <w:szCs w:val="22"/>
          <w:lang w:val="es-ES_tradnl"/>
        </w:rPr>
      </w:pPr>
      <w:r w:rsidRPr="0000720F">
        <w:rPr>
          <w:rFonts w:ascii="Arial" w:hAnsi="Arial" w:cs="Arial"/>
          <w:b/>
          <w:bCs/>
          <w:sz w:val="22"/>
          <w:szCs w:val="22"/>
          <w:lang w:val="es-ES_tradnl"/>
        </w:rPr>
        <w:t>Subcomponente 5. Seguimiento</w:t>
      </w:r>
    </w:p>
    <w:p w14:paraId="7D2C3EBA" w14:textId="6598CB16" w:rsidR="0000720F" w:rsidRPr="0000720F" w:rsidRDefault="0000720F" w:rsidP="0000720F">
      <w:pPr>
        <w:jc w:val="both"/>
        <w:rPr>
          <w:rFonts w:ascii="Arial" w:hAnsi="Arial" w:cs="Arial"/>
          <w:sz w:val="22"/>
          <w:szCs w:val="22"/>
          <w:lang w:val="es-ES_tradnl"/>
        </w:rPr>
      </w:pPr>
      <w:r w:rsidRPr="0000720F">
        <w:rPr>
          <w:rFonts w:ascii="Arial" w:hAnsi="Arial" w:cs="Arial"/>
          <w:b/>
          <w:bCs/>
          <w:sz w:val="22"/>
          <w:szCs w:val="22"/>
          <w:lang w:val="es-ES_tradnl"/>
        </w:rPr>
        <w:t xml:space="preserve">Actividad 5.1: </w:t>
      </w:r>
      <w:r w:rsidR="00EC5E59" w:rsidRPr="00EC5E59">
        <w:rPr>
          <w:rFonts w:ascii="Arial" w:hAnsi="Arial" w:cs="Arial"/>
          <w:sz w:val="22"/>
          <w:szCs w:val="22"/>
          <w:lang w:val="es-ES_tradnl"/>
        </w:rPr>
        <w:t>Seguimiento al cumplimiento de las acciones establecidas en el Plan Anticorrupción y Mapa de Riesgos de Corrupción con los responsables de los procesos y personal delegado para tal fin</w:t>
      </w:r>
      <w:r w:rsidRPr="0000720F">
        <w:rPr>
          <w:rFonts w:ascii="Arial" w:hAnsi="Arial" w:cs="Arial"/>
          <w:sz w:val="22"/>
          <w:szCs w:val="22"/>
          <w:lang w:val="es-ES_tradnl"/>
        </w:rPr>
        <w:t>/Responsable: Oficina de Control Interno de Gestión.</w:t>
      </w:r>
    </w:p>
    <w:p w14:paraId="256F69AC" w14:textId="749873BF" w:rsidR="0000720F" w:rsidRPr="0000720F" w:rsidRDefault="0000720F" w:rsidP="0000720F">
      <w:pPr>
        <w:jc w:val="both"/>
        <w:rPr>
          <w:rFonts w:ascii="Arial" w:hAnsi="Arial" w:cs="Arial"/>
          <w:b/>
          <w:bCs/>
          <w:sz w:val="22"/>
          <w:szCs w:val="22"/>
          <w:lang w:val="es-ES_tradnl"/>
        </w:rPr>
      </w:pPr>
      <w:r w:rsidRPr="0000720F">
        <w:rPr>
          <w:rFonts w:ascii="Arial" w:hAnsi="Arial" w:cs="Arial"/>
          <w:b/>
          <w:bCs/>
          <w:sz w:val="22"/>
          <w:szCs w:val="22"/>
          <w:lang w:val="es-ES_tradnl"/>
        </w:rPr>
        <w:t xml:space="preserve">Actividad 5.2: </w:t>
      </w:r>
      <w:r w:rsidR="00EC5E59" w:rsidRPr="00EC5E59">
        <w:rPr>
          <w:rFonts w:ascii="Arial" w:hAnsi="Arial" w:cs="Arial"/>
          <w:sz w:val="22"/>
          <w:szCs w:val="22"/>
          <w:lang w:val="es-ES_tradnl"/>
        </w:rPr>
        <w:t>Publicar el seguimiento del Plan Anticorrupción y Mapa de Riesgos de Corrupción en la página web institucional</w:t>
      </w:r>
      <w:r w:rsidRPr="0000720F">
        <w:rPr>
          <w:rFonts w:ascii="Arial" w:hAnsi="Arial" w:cs="Arial"/>
          <w:sz w:val="22"/>
          <w:szCs w:val="22"/>
          <w:lang w:val="es-ES_tradnl"/>
        </w:rPr>
        <w:t>/Responsable: Oficina de Control Interno de Gestión y OATIC (Publicación)</w:t>
      </w:r>
      <w:r w:rsidR="00757862">
        <w:rPr>
          <w:rFonts w:ascii="Arial" w:hAnsi="Arial" w:cs="Arial"/>
          <w:sz w:val="22"/>
          <w:szCs w:val="22"/>
          <w:lang w:val="es-ES_tradnl"/>
        </w:rPr>
        <w:t>.</w:t>
      </w:r>
    </w:p>
    <w:p w14:paraId="09F8CF16" w14:textId="77777777" w:rsidR="00F819DE" w:rsidRDefault="00F819DE" w:rsidP="00F819DE">
      <w:pPr>
        <w:pStyle w:val="Ttulo2"/>
        <w:numPr>
          <w:ilvl w:val="0"/>
          <w:numId w:val="0"/>
        </w:numPr>
        <w:jc w:val="left"/>
      </w:pPr>
      <w:bookmarkStart w:id="33" w:name="_Toc90290328"/>
      <w:bookmarkStart w:id="34" w:name="_Toc90290350"/>
    </w:p>
    <w:p w14:paraId="382E8C72" w14:textId="579EF0F9" w:rsidR="003D1D06" w:rsidRPr="00F819DE" w:rsidRDefault="003D1D06" w:rsidP="00F819DE">
      <w:pPr>
        <w:pStyle w:val="Ttulo3"/>
      </w:pPr>
      <w:bookmarkStart w:id="35" w:name="_Toc125043585"/>
      <w:r w:rsidRPr="00F819DE">
        <w:t>COMPONENTE 2. RACIONALIZACIÓN DE TRÁMITES</w:t>
      </w:r>
      <w:bookmarkEnd w:id="33"/>
      <w:bookmarkEnd w:id="34"/>
      <w:bookmarkEnd w:id="35"/>
    </w:p>
    <w:p w14:paraId="5E42DDFA" w14:textId="39074938" w:rsidR="009E7424" w:rsidRDefault="009E7424" w:rsidP="009E7424">
      <w:pPr>
        <w:jc w:val="both"/>
        <w:rPr>
          <w:rFonts w:ascii="Arial" w:hAnsi="Arial" w:cs="Arial"/>
          <w:sz w:val="22"/>
          <w:szCs w:val="22"/>
          <w:lang w:val="es-CO"/>
        </w:rPr>
      </w:pPr>
    </w:p>
    <w:p w14:paraId="6790B7F1" w14:textId="287DDAF7" w:rsidR="009E7424" w:rsidRDefault="009E7424" w:rsidP="009E7424">
      <w:pPr>
        <w:jc w:val="both"/>
        <w:rPr>
          <w:rFonts w:ascii="Arial" w:hAnsi="Arial" w:cs="Arial"/>
          <w:sz w:val="22"/>
          <w:szCs w:val="22"/>
        </w:rPr>
      </w:pPr>
      <w:r w:rsidRPr="009E7424">
        <w:rPr>
          <w:rFonts w:ascii="Arial" w:hAnsi="Arial" w:cs="Arial"/>
          <w:sz w:val="22"/>
          <w:szCs w:val="22"/>
        </w:rPr>
        <w:t xml:space="preserve">Facilita el acceso a los servicios que brinda la administración pública, y </w:t>
      </w:r>
      <w:r w:rsidR="00875EDF" w:rsidRPr="009E7424">
        <w:rPr>
          <w:rFonts w:ascii="Arial" w:hAnsi="Arial" w:cs="Arial"/>
          <w:sz w:val="22"/>
          <w:szCs w:val="22"/>
        </w:rPr>
        <w:t>les</w:t>
      </w:r>
      <w:r w:rsidRPr="009E7424">
        <w:rPr>
          <w:rFonts w:ascii="Arial" w:hAnsi="Arial" w:cs="Arial"/>
          <w:sz w:val="22"/>
          <w:szCs w:val="22"/>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35DC623C" w14:textId="62B157C9" w:rsidR="00257D59" w:rsidRDefault="00257D59" w:rsidP="009E7424">
      <w:pPr>
        <w:jc w:val="both"/>
        <w:rPr>
          <w:rFonts w:ascii="Arial" w:hAnsi="Arial" w:cs="Arial"/>
          <w:sz w:val="22"/>
          <w:szCs w:val="22"/>
        </w:rPr>
      </w:pPr>
    </w:p>
    <w:p w14:paraId="2EC46894" w14:textId="0EA5DD85" w:rsidR="00257D59" w:rsidRDefault="00257D59" w:rsidP="00257D59">
      <w:pPr>
        <w:jc w:val="both"/>
        <w:rPr>
          <w:rFonts w:ascii="Arial" w:hAnsi="Arial" w:cs="Arial"/>
          <w:sz w:val="22"/>
          <w:szCs w:val="22"/>
        </w:rPr>
      </w:pPr>
      <w:r w:rsidRPr="00B152E1">
        <w:rPr>
          <w:rFonts w:ascii="Arial" w:hAnsi="Arial" w:cs="Arial"/>
          <w:color w:val="000000"/>
          <w:sz w:val="22"/>
          <w:szCs w:val="22"/>
        </w:rPr>
        <w:t xml:space="preserve">De acuerdo con las necesidades identificadas y validadas por las dependencias de la entidad se plantearon los </w:t>
      </w:r>
      <w:r w:rsidR="00875EDF" w:rsidRPr="00B152E1">
        <w:rPr>
          <w:rFonts w:ascii="Arial" w:hAnsi="Arial" w:cs="Arial"/>
          <w:color w:val="000000"/>
          <w:sz w:val="22"/>
          <w:szCs w:val="22"/>
        </w:rPr>
        <w:t>siguiente</w:t>
      </w:r>
      <w:r w:rsidR="002E2CDB" w:rsidRPr="00B152E1">
        <w:rPr>
          <w:rFonts w:ascii="Arial" w:hAnsi="Arial" w:cs="Arial"/>
          <w:color w:val="000000"/>
          <w:sz w:val="22"/>
          <w:szCs w:val="22"/>
        </w:rPr>
        <w:t>s</w:t>
      </w:r>
      <w:r w:rsidR="00875EDF" w:rsidRPr="00B152E1">
        <w:rPr>
          <w:rFonts w:ascii="Arial" w:hAnsi="Arial" w:cs="Arial"/>
          <w:color w:val="000000"/>
          <w:sz w:val="22"/>
          <w:szCs w:val="22"/>
        </w:rPr>
        <w:t xml:space="preserve"> </w:t>
      </w:r>
      <w:r w:rsidRPr="00B152E1">
        <w:rPr>
          <w:rFonts w:ascii="Arial" w:hAnsi="Arial" w:cs="Arial"/>
          <w:sz w:val="22"/>
          <w:szCs w:val="22"/>
        </w:rPr>
        <w:t xml:space="preserve">trámites </w:t>
      </w:r>
      <w:r w:rsidRPr="00B152E1">
        <w:rPr>
          <w:rFonts w:ascii="Arial" w:hAnsi="Arial" w:cs="Arial"/>
          <w:color w:val="000000"/>
          <w:sz w:val="22"/>
          <w:szCs w:val="22"/>
        </w:rPr>
        <w:t xml:space="preserve">a racionalizar que pueden ser consultados en el Anexo </w:t>
      </w:r>
      <w:r w:rsidR="00875EDF" w:rsidRPr="00B152E1">
        <w:rPr>
          <w:rFonts w:ascii="Arial" w:hAnsi="Arial" w:cs="Arial"/>
          <w:sz w:val="22"/>
          <w:szCs w:val="22"/>
        </w:rPr>
        <w:t>Plan Anticorrupción y Atención al Ciudadano 202</w:t>
      </w:r>
      <w:r w:rsidR="00475A4D">
        <w:rPr>
          <w:rFonts w:ascii="Arial" w:hAnsi="Arial" w:cs="Arial"/>
          <w:sz w:val="22"/>
          <w:szCs w:val="22"/>
        </w:rPr>
        <w:t>3</w:t>
      </w:r>
      <w:r w:rsidR="00875EDF" w:rsidRPr="00B152E1">
        <w:rPr>
          <w:rFonts w:ascii="Arial" w:hAnsi="Arial" w:cs="Arial"/>
          <w:sz w:val="22"/>
          <w:szCs w:val="22"/>
        </w:rPr>
        <w:t xml:space="preserve"> </w:t>
      </w:r>
      <w:r w:rsidRPr="00B152E1">
        <w:rPr>
          <w:rFonts w:ascii="Arial" w:hAnsi="Arial" w:cs="Arial"/>
          <w:sz w:val="22"/>
          <w:szCs w:val="22"/>
        </w:rPr>
        <w:t xml:space="preserve">(Archivo </w:t>
      </w:r>
      <w:proofErr w:type="spellStart"/>
      <w:r w:rsidRPr="00B152E1">
        <w:rPr>
          <w:rFonts w:ascii="Arial" w:hAnsi="Arial" w:cs="Arial"/>
          <w:sz w:val="22"/>
          <w:szCs w:val="22"/>
        </w:rPr>
        <w:t>excel</w:t>
      </w:r>
      <w:proofErr w:type="spellEnd"/>
      <w:r w:rsidRPr="00B152E1">
        <w:rPr>
          <w:rFonts w:ascii="Arial" w:hAnsi="Arial" w:cs="Arial"/>
          <w:sz w:val="22"/>
          <w:szCs w:val="22"/>
        </w:rPr>
        <w:t xml:space="preserve"> con versión preliminar).</w:t>
      </w:r>
      <w:r w:rsidRPr="00257D59">
        <w:rPr>
          <w:rFonts w:ascii="Arial" w:hAnsi="Arial" w:cs="Arial"/>
          <w:sz w:val="22"/>
          <w:szCs w:val="22"/>
        </w:rPr>
        <w:t xml:space="preserve"> </w:t>
      </w:r>
    </w:p>
    <w:p w14:paraId="0C2FFC8E" w14:textId="1982A9A0" w:rsidR="005E1259" w:rsidRDefault="005E1259" w:rsidP="00257D59">
      <w:pPr>
        <w:jc w:val="both"/>
        <w:rPr>
          <w:rFonts w:ascii="Arial" w:hAnsi="Arial" w:cs="Arial"/>
          <w:sz w:val="22"/>
          <w:szCs w:val="22"/>
        </w:rPr>
      </w:pPr>
    </w:p>
    <w:p w14:paraId="2FD7B24A" w14:textId="77777777" w:rsidR="005E1259" w:rsidRPr="005E1259" w:rsidRDefault="005E1259" w:rsidP="005E1259">
      <w:pPr>
        <w:pStyle w:val="Prrafodelista"/>
        <w:numPr>
          <w:ilvl w:val="0"/>
          <w:numId w:val="16"/>
        </w:numPr>
        <w:jc w:val="both"/>
        <w:rPr>
          <w:rFonts w:ascii="Arial" w:hAnsi="Arial" w:cs="Arial"/>
          <w:sz w:val="22"/>
          <w:szCs w:val="22"/>
        </w:rPr>
      </w:pPr>
      <w:r w:rsidRPr="005E1259">
        <w:rPr>
          <w:rFonts w:ascii="Arial" w:hAnsi="Arial" w:cs="Arial"/>
          <w:sz w:val="22"/>
          <w:szCs w:val="22"/>
        </w:rPr>
        <w:t>Declaración de retención de estampillas para el bienestar del adulto mayor y procultura</w:t>
      </w:r>
    </w:p>
    <w:p w14:paraId="00DF8931" w14:textId="3FA3B259" w:rsidR="005E1259" w:rsidRPr="005E1259" w:rsidRDefault="005E1259" w:rsidP="005E1259">
      <w:pPr>
        <w:pStyle w:val="Prrafodelista"/>
        <w:numPr>
          <w:ilvl w:val="0"/>
          <w:numId w:val="17"/>
        </w:numPr>
        <w:jc w:val="both"/>
        <w:rPr>
          <w:rFonts w:ascii="Arial" w:hAnsi="Arial" w:cs="Arial"/>
          <w:sz w:val="22"/>
          <w:szCs w:val="22"/>
        </w:rPr>
      </w:pPr>
      <w:r w:rsidRPr="005E1259">
        <w:rPr>
          <w:rFonts w:ascii="Arial" w:hAnsi="Arial" w:cs="Arial"/>
          <w:sz w:val="22"/>
          <w:szCs w:val="22"/>
        </w:rPr>
        <w:t>Contribución por valorización</w:t>
      </w:r>
    </w:p>
    <w:p w14:paraId="1A9EDB25" w14:textId="77777777" w:rsidR="005E1259" w:rsidRPr="005E1259" w:rsidRDefault="005E1259" w:rsidP="005E1259">
      <w:pPr>
        <w:pStyle w:val="Prrafodelista"/>
        <w:numPr>
          <w:ilvl w:val="0"/>
          <w:numId w:val="17"/>
        </w:numPr>
        <w:jc w:val="both"/>
        <w:rPr>
          <w:rFonts w:ascii="Arial" w:hAnsi="Arial" w:cs="Arial"/>
          <w:sz w:val="22"/>
          <w:szCs w:val="22"/>
        </w:rPr>
      </w:pPr>
      <w:r w:rsidRPr="005E1259">
        <w:rPr>
          <w:rFonts w:ascii="Arial" w:hAnsi="Arial" w:cs="Arial"/>
          <w:sz w:val="22"/>
          <w:szCs w:val="22"/>
        </w:rPr>
        <w:t>Cesantías definitivas a beneficiarios de un docente fallecido</w:t>
      </w:r>
    </w:p>
    <w:p w14:paraId="5B49D2B6" w14:textId="77777777" w:rsidR="005E1259" w:rsidRPr="005E1259" w:rsidRDefault="005E1259" w:rsidP="005E1259">
      <w:pPr>
        <w:pStyle w:val="Prrafodelista"/>
        <w:numPr>
          <w:ilvl w:val="0"/>
          <w:numId w:val="17"/>
        </w:numPr>
        <w:jc w:val="both"/>
        <w:rPr>
          <w:rFonts w:ascii="Arial" w:hAnsi="Arial" w:cs="Arial"/>
          <w:sz w:val="22"/>
          <w:szCs w:val="22"/>
        </w:rPr>
      </w:pPr>
      <w:r w:rsidRPr="005E1259">
        <w:rPr>
          <w:rFonts w:ascii="Arial" w:hAnsi="Arial" w:cs="Arial"/>
          <w:sz w:val="22"/>
          <w:szCs w:val="22"/>
        </w:rPr>
        <w:t>Traslado de cadáveres</w:t>
      </w:r>
    </w:p>
    <w:p w14:paraId="3A258545" w14:textId="77777777" w:rsidR="005E1259" w:rsidRPr="005E1259" w:rsidRDefault="005E1259" w:rsidP="005E1259">
      <w:pPr>
        <w:pStyle w:val="Prrafodelista"/>
        <w:numPr>
          <w:ilvl w:val="0"/>
          <w:numId w:val="17"/>
        </w:numPr>
        <w:jc w:val="both"/>
        <w:rPr>
          <w:rFonts w:ascii="Arial" w:hAnsi="Arial" w:cs="Arial"/>
          <w:sz w:val="22"/>
          <w:szCs w:val="22"/>
        </w:rPr>
      </w:pPr>
      <w:r w:rsidRPr="005E1259">
        <w:rPr>
          <w:rFonts w:ascii="Arial" w:hAnsi="Arial" w:cs="Arial"/>
          <w:sz w:val="22"/>
          <w:szCs w:val="22"/>
        </w:rPr>
        <w:t>Ayuda Humanitaria Inmediata</w:t>
      </w:r>
    </w:p>
    <w:p w14:paraId="4C766E80" w14:textId="77777777" w:rsidR="005E1259" w:rsidRPr="005E1259" w:rsidRDefault="005E1259" w:rsidP="005E1259">
      <w:pPr>
        <w:pStyle w:val="Prrafodelista"/>
        <w:numPr>
          <w:ilvl w:val="0"/>
          <w:numId w:val="17"/>
        </w:numPr>
        <w:jc w:val="both"/>
        <w:rPr>
          <w:rFonts w:ascii="Arial" w:hAnsi="Arial" w:cs="Arial"/>
          <w:sz w:val="22"/>
          <w:szCs w:val="22"/>
        </w:rPr>
      </w:pPr>
      <w:r w:rsidRPr="005E1259">
        <w:rPr>
          <w:rFonts w:ascii="Arial" w:hAnsi="Arial" w:cs="Arial"/>
          <w:sz w:val="22"/>
          <w:szCs w:val="22"/>
        </w:rPr>
        <w:t>Concepto de uso del suelo</w:t>
      </w:r>
    </w:p>
    <w:p w14:paraId="44B20DE1" w14:textId="7679F472" w:rsidR="005E1259" w:rsidRPr="005E1259" w:rsidRDefault="005E1259" w:rsidP="005E1259">
      <w:pPr>
        <w:pStyle w:val="Prrafodelista"/>
        <w:numPr>
          <w:ilvl w:val="0"/>
          <w:numId w:val="17"/>
        </w:numPr>
        <w:jc w:val="both"/>
        <w:rPr>
          <w:rFonts w:ascii="Arial" w:hAnsi="Arial" w:cs="Arial"/>
          <w:sz w:val="22"/>
          <w:szCs w:val="22"/>
        </w:rPr>
      </w:pPr>
      <w:r w:rsidRPr="005E1259">
        <w:rPr>
          <w:rFonts w:ascii="Arial" w:hAnsi="Arial" w:cs="Arial"/>
          <w:sz w:val="22"/>
          <w:szCs w:val="22"/>
        </w:rPr>
        <w:t>Licencia de intervención del espacio público</w:t>
      </w:r>
    </w:p>
    <w:p w14:paraId="29319B2D" w14:textId="1E53175F" w:rsidR="003D1D06" w:rsidRPr="00F819DE" w:rsidRDefault="00961D0D" w:rsidP="00F819DE">
      <w:pPr>
        <w:pStyle w:val="Ttulo3"/>
      </w:pPr>
      <w:bookmarkStart w:id="36" w:name="_Toc90290329"/>
      <w:bookmarkStart w:id="37" w:name="_Toc90290351"/>
      <w:bookmarkStart w:id="38" w:name="_Toc125043586"/>
      <w:r w:rsidRPr="00F819DE">
        <w:lastRenderedPageBreak/>
        <w:t>COMPONENTE 3. RENDICIÓN DE CUENTAS</w:t>
      </w:r>
      <w:bookmarkEnd w:id="36"/>
      <w:bookmarkEnd w:id="37"/>
      <w:bookmarkEnd w:id="38"/>
    </w:p>
    <w:p w14:paraId="20295D34" w14:textId="77777777" w:rsidR="009E7424" w:rsidRDefault="009E7424" w:rsidP="009E7424">
      <w:pPr>
        <w:pStyle w:val="Prrafodelista"/>
        <w:jc w:val="both"/>
      </w:pPr>
    </w:p>
    <w:p w14:paraId="474DE529" w14:textId="6BDA1641" w:rsidR="009E7424" w:rsidRDefault="009E7424" w:rsidP="00FD7342">
      <w:pPr>
        <w:pStyle w:val="Prrafodelista"/>
        <w:ind w:left="0"/>
        <w:jc w:val="both"/>
        <w:rPr>
          <w:rFonts w:ascii="Arial" w:hAnsi="Arial" w:cs="Arial"/>
          <w:sz w:val="22"/>
          <w:szCs w:val="22"/>
        </w:rPr>
      </w:pPr>
      <w:r w:rsidRPr="009E7424">
        <w:rPr>
          <w:rFonts w:ascii="Arial" w:hAnsi="Arial" w:cs="Arial"/>
          <w:sz w:val="22"/>
          <w:szCs w:val="22"/>
        </w:rPr>
        <w:t xml:space="preserve">Expresión del control social que comprende acciones de petición de información, diálogos e incentivos. Busca la adopción de un proceso transversal permanente de interacción entre servidores públicos </w:t>
      </w:r>
      <w:r w:rsidR="006C36B0">
        <w:rPr>
          <w:rFonts w:ascii="Arial" w:hAnsi="Arial" w:cs="Arial"/>
          <w:sz w:val="22"/>
          <w:szCs w:val="22"/>
        </w:rPr>
        <w:t xml:space="preserve">- </w:t>
      </w:r>
      <w:r w:rsidRPr="009E7424">
        <w:rPr>
          <w:rFonts w:ascii="Arial" w:hAnsi="Arial" w:cs="Arial"/>
          <w:sz w:val="22"/>
          <w:szCs w:val="22"/>
        </w:rPr>
        <w:t>entidades</w:t>
      </w:r>
      <w:r w:rsidR="006C36B0">
        <w:rPr>
          <w:rFonts w:ascii="Arial" w:hAnsi="Arial" w:cs="Arial"/>
          <w:sz w:val="22"/>
          <w:szCs w:val="22"/>
        </w:rPr>
        <w:t xml:space="preserve"> -</w:t>
      </w:r>
      <w:r w:rsidRPr="009E7424">
        <w:rPr>
          <w:rFonts w:ascii="Arial" w:hAnsi="Arial" w:cs="Arial"/>
          <w:sz w:val="22"/>
          <w:szCs w:val="22"/>
        </w:rPr>
        <w:t xml:space="preserve"> ciudadanos y los actores interesados en la gestión de los primeros y sus resultados. Así mismo, busca la transparencia de la gestión de la Administración Pública para lograr la adopción de los principios de Buen Gobierno</w:t>
      </w:r>
      <w:r w:rsidR="001869D3">
        <w:rPr>
          <w:rFonts w:ascii="Arial" w:hAnsi="Arial" w:cs="Arial"/>
          <w:sz w:val="22"/>
          <w:szCs w:val="22"/>
        </w:rPr>
        <w:t>:</w:t>
      </w:r>
    </w:p>
    <w:p w14:paraId="457F3D61" w14:textId="3D627E11" w:rsidR="007C4A0C" w:rsidRDefault="007C4A0C" w:rsidP="009E7424">
      <w:pPr>
        <w:pStyle w:val="Prrafodelista"/>
        <w:ind w:left="0"/>
        <w:jc w:val="both"/>
        <w:rPr>
          <w:rFonts w:ascii="Arial" w:hAnsi="Arial" w:cs="Arial"/>
          <w:sz w:val="22"/>
          <w:szCs w:val="22"/>
        </w:rPr>
      </w:pPr>
    </w:p>
    <w:p w14:paraId="31DBD2D8" w14:textId="627826F1" w:rsidR="007C4A0C" w:rsidRPr="00AF6CEA" w:rsidRDefault="007C4A0C" w:rsidP="007C4A0C">
      <w:pPr>
        <w:jc w:val="both"/>
        <w:rPr>
          <w:rFonts w:ascii="Arial" w:hAnsi="Arial" w:cs="Arial"/>
          <w:b/>
          <w:bCs/>
          <w:sz w:val="22"/>
          <w:szCs w:val="22"/>
        </w:rPr>
      </w:pPr>
      <w:r w:rsidRPr="00AF6CEA">
        <w:rPr>
          <w:rFonts w:ascii="Arial" w:hAnsi="Arial" w:cs="Arial"/>
          <w:b/>
          <w:bCs/>
          <w:sz w:val="22"/>
          <w:szCs w:val="22"/>
        </w:rPr>
        <w:t xml:space="preserve">Subcomponente 1. Información </w:t>
      </w:r>
    </w:p>
    <w:p w14:paraId="6D0C1075" w14:textId="67C31DB1" w:rsidR="00475A4D" w:rsidRDefault="00AF6CEA" w:rsidP="00FD7342">
      <w:pPr>
        <w:jc w:val="both"/>
        <w:rPr>
          <w:rFonts w:ascii="Arial" w:hAnsi="Arial" w:cs="Arial"/>
          <w:sz w:val="22"/>
          <w:szCs w:val="22"/>
          <w:lang w:val="es-ES_tradnl"/>
        </w:rPr>
      </w:pPr>
      <w:r w:rsidRPr="00AF6CEA">
        <w:rPr>
          <w:rFonts w:ascii="Arial" w:hAnsi="Arial" w:cs="Arial"/>
          <w:b/>
          <w:bCs/>
          <w:sz w:val="22"/>
          <w:szCs w:val="22"/>
          <w:lang w:val="es-ES_tradnl"/>
        </w:rPr>
        <w:t>Actividad 1.1:</w:t>
      </w:r>
      <w:r w:rsidRPr="00AF6CEA">
        <w:rPr>
          <w:rFonts w:ascii="Arial" w:hAnsi="Arial" w:cs="Arial"/>
          <w:sz w:val="22"/>
          <w:szCs w:val="22"/>
          <w:lang w:val="es-ES_tradnl"/>
        </w:rPr>
        <w:t xml:space="preserve"> </w:t>
      </w:r>
      <w:r w:rsidR="00475A4D" w:rsidRPr="00475A4D">
        <w:rPr>
          <w:rFonts w:ascii="Arial" w:hAnsi="Arial" w:cs="Arial"/>
          <w:sz w:val="22"/>
          <w:szCs w:val="22"/>
          <w:lang w:val="es-ES_tradnl"/>
        </w:rPr>
        <w:t>Actualizar e implementar el Plan de Comunicaciones</w:t>
      </w:r>
      <w:r w:rsidR="00475A4D" w:rsidRPr="0000720F">
        <w:rPr>
          <w:rFonts w:ascii="Arial" w:hAnsi="Arial" w:cs="Arial"/>
          <w:sz w:val="22"/>
          <w:szCs w:val="22"/>
          <w:lang w:val="es-ES_tradnl"/>
        </w:rPr>
        <w:t>/Responsable:</w:t>
      </w:r>
      <w:r w:rsidR="00475A4D">
        <w:rPr>
          <w:rFonts w:ascii="Arial" w:hAnsi="Arial" w:cs="Arial"/>
          <w:sz w:val="22"/>
          <w:szCs w:val="22"/>
          <w:lang w:val="es-ES_tradnl"/>
        </w:rPr>
        <w:t xml:space="preserve"> </w:t>
      </w:r>
      <w:r w:rsidR="00475A4D" w:rsidRPr="00475A4D">
        <w:rPr>
          <w:rFonts w:ascii="Arial" w:hAnsi="Arial" w:cs="Arial"/>
          <w:sz w:val="22"/>
          <w:szCs w:val="22"/>
          <w:lang w:val="es-ES_tradnl"/>
        </w:rPr>
        <w:t>Prensa y Comunicaciones</w:t>
      </w:r>
    </w:p>
    <w:p w14:paraId="76479468" w14:textId="77777777" w:rsidR="00475A4D" w:rsidRDefault="00AF6CEA" w:rsidP="00475A4D">
      <w:pPr>
        <w:jc w:val="both"/>
        <w:rPr>
          <w:rFonts w:ascii="Arial" w:hAnsi="Arial" w:cs="Arial"/>
          <w:sz w:val="22"/>
          <w:szCs w:val="22"/>
          <w:lang w:val="es-ES_tradnl"/>
        </w:rPr>
      </w:pPr>
      <w:r w:rsidRPr="00AF6CEA">
        <w:rPr>
          <w:rFonts w:ascii="Arial" w:hAnsi="Arial" w:cs="Arial"/>
          <w:b/>
          <w:bCs/>
          <w:sz w:val="22"/>
          <w:szCs w:val="22"/>
          <w:lang w:val="es-ES_tradnl"/>
        </w:rPr>
        <w:t>Actividad 1.2:</w:t>
      </w:r>
      <w:r w:rsidRPr="00AF6CEA">
        <w:rPr>
          <w:sz w:val="22"/>
          <w:szCs w:val="22"/>
        </w:rPr>
        <w:t xml:space="preserve"> </w:t>
      </w:r>
      <w:r w:rsidR="00475A4D" w:rsidRPr="00475A4D">
        <w:rPr>
          <w:rFonts w:ascii="Arial" w:hAnsi="Arial" w:cs="Arial"/>
          <w:sz w:val="22"/>
          <w:szCs w:val="22"/>
          <w:lang w:val="es-ES_tradnl"/>
        </w:rPr>
        <w:t>Diseñar y divulgar piezas comunicativas digitales y/o físicas que faciliten la rendición de cuentas y permitan a la ciudadanía conocer de forma constante la gestión realizada por la entidad a través de distintos canales</w:t>
      </w:r>
      <w:r w:rsidR="00475A4D" w:rsidRPr="0000720F">
        <w:rPr>
          <w:rFonts w:ascii="Arial" w:hAnsi="Arial" w:cs="Arial"/>
          <w:sz w:val="22"/>
          <w:szCs w:val="22"/>
          <w:lang w:val="es-ES_tradnl"/>
        </w:rPr>
        <w:t>/Responsable:</w:t>
      </w:r>
      <w:r w:rsidR="00475A4D">
        <w:rPr>
          <w:rFonts w:ascii="Arial" w:hAnsi="Arial" w:cs="Arial"/>
          <w:sz w:val="22"/>
          <w:szCs w:val="22"/>
          <w:lang w:val="es-ES_tradnl"/>
        </w:rPr>
        <w:t xml:space="preserve"> </w:t>
      </w:r>
      <w:r w:rsidR="00475A4D" w:rsidRPr="00475A4D">
        <w:rPr>
          <w:rFonts w:ascii="Arial" w:hAnsi="Arial" w:cs="Arial"/>
          <w:sz w:val="22"/>
          <w:szCs w:val="22"/>
          <w:lang w:val="es-ES_tradnl"/>
        </w:rPr>
        <w:t>Prensa y Comunicaciones</w:t>
      </w:r>
    </w:p>
    <w:p w14:paraId="148ED3BF" w14:textId="6037FDF0" w:rsidR="00475A4D" w:rsidRDefault="00AF6CEA" w:rsidP="00475A4D">
      <w:pPr>
        <w:jc w:val="both"/>
        <w:rPr>
          <w:rFonts w:ascii="Arial" w:hAnsi="Arial" w:cs="Arial"/>
          <w:sz w:val="22"/>
          <w:szCs w:val="22"/>
          <w:lang w:val="es-ES_tradnl"/>
        </w:rPr>
      </w:pPr>
      <w:r w:rsidRPr="00AF6CEA">
        <w:rPr>
          <w:rFonts w:ascii="Arial" w:hAnsi="Arial" w:cs="Arial"/>
          <w:b/>
          <w:bCs/>
          <w:sz w:val="22"/>
          <w:szCs w:val="22"/>
          <w:lang w:val="es-ES_tradnl"/>
        </w:rPr>
        <w:t xml:space="preserve">Actividad 1.3: </w:t>
      </w:r>
      <w:r w:rsidR="00475A4D" w:rsidRPr="00475A4D">
        <w:rPr>
          <w:rFonts w:ascii="Arial" w:hAnsi="Arial" w:cs="Arial"/>
          <w:sz w:val="22"/>
          <w:szCs w:val="22"/>
          <w:lang w:val="es-ES_tradnl"/>
        </w:rPr>
        <w:t>Publicar Informes sobre la gestión</w:t>
      </w:r>
      <w:r w:rsidR="00475A4D">
        <w:rPr>
          <w:rFonts w:ascii="Arial" w:hAnsi="Arial" w:cs="Arial"/>
          <w:sz w:val="22"/>
          <w:szCs w:val="22"/>
          <w:lang w:val="es-ES_tradnl"/>
        </w:rPr>
        <w:t xml:space="preserve"> en </w:t>
      </w:r>
      <w:r w:rsidR="00475A4D" w:rsidRPr="00475A4D">
        <w:rPr>
          <w:rFonts w:ascii="Arial" w:hAnsi="Arial" w:cs="Arial"/>
          <w:sz w:val="22"/>
          <w:szCs w:val="22"/>
          <w:lang w:val="es-ES_tradnl"/>
        </w:rPr>
        <w:t>la página web institucional</w:t>
      </w:r>
      <w:r w:rsidR="00475A4D" w:rsidRPr="0000720F">
        <w:rPr>
          <w:rFonts w:ascii="Arial" w:hAnsi="Arial" w:cs="Arial"/>
          <w:sz w:val="22"/>
          <w:szCs w:val="22"/>
          <w:lang w:val="es-ES_tradnl"/>
        </w:rPr>
        <w:t>/Responsable:</w:t>
      </w:r>
      <w:r w:rsidR="00475A4D">
        <w:rPr>
          <w:rFonts w:ascii="Arial" w:hAnsi="Arial" w:cs="Arial"/>
          <w:sz w:val="22"/>
          <w:szCs w:val="22"/>
          <w:lang w:val="es-ES_tradnl"/>
        </w:rPr>
        <w:t xml:space="preserve"> </w:t>
      </w:r>
      <w:r w:rsidR="00475A4D" w:rsidRPr="00475A4D">
        <w:rPr>
          <w:rFonts w:ascii="Arial" w:hAnsi="Arial" w:cs="Arial"/>
          <w:sz w:val="22"/>
          <w:szCs w:val="22"/>
          <w:lang w:val="es-ES_tradnl"/>
        </w:rPr>
        <w:t>Todas las Dependencias</w:t>
      </w:r>
      <w:r w:rsidR="00475A4D">
        <w:rPr>
          <w:rFonts w:ascii="Arial" w:hAnsi="Arial" w:cs="Arial"/>
          <w:sz w:val="22"/>
          <w:szCs w:val="22"/>
          <w:lang w:val="es-ES_tradnl"/>
        </w:rPr>
        <w:t xml:space="preserve">, </w:t>
      </w:r>
      <w:r w:rsidR="00475A4D" w:rsidRPr="00475A4D">
        <w:rPr>
          <w:rFonts w:ascii="Arial" w:hAnsi="Arial" w:cs="Arial"/>
          <w:sz w:val="22"/>
          <w:szCs w:val="22"/>
          <w:lang w:val="es-ES_tradnl"/>
        </w:rPr>
        <w:t>OATIC (Publicación)</w:t>
      </w:r>
    </w:p>
    <w:p w14:paraId="50912CBB" w14:textId="5E5EC6FE" w:rsidR="00AF6CEA" w:rsidRPr="00AF6CEA" w:rsidRDefault="00AF6CEA" w:rsidP="00FD3F5A">
      <w:pPr>
        <w:jc w:val="both"/>
        <w:rPr>
          <w:rFonts w:ascii="Arial" w:hAnsi="Arial" w:cs="Arial"/>
          <w:sz w:val="22"/>
          <w:szCs w:val="22"/>
          <w:lang w:val="es-ES_tradnl"/>
        </w:rPr>
      </w:pPr>
      <w:r w:rsidRPr="00AF6CEA">
        <w:rPr>
          <w:rFonts w:ascii="Arial" w:hAnsi="Arial" w:cs="Arial"/>
          <w:b/>
          <w:bCs/>
          <w:sz w:val="22"/>
          <w:szCs w:val="22"/>
          <w:lang w:val="es-ES_tradnl"/>
        </w:rPr>
        <w:t xml:space="preserve">Actividad 1.4: </w:t>
      </w:r>
      <w:r w:rsidR="00D52F7A" w:rsidRPr="00D52F7A">
        <w:rPr>
          <w:rFonts w:ascii="Arial" w:hAnsi="Arial" w:cs="Arial"/>
          <w:sz w:val="22"/>
          <w:szCs w:val="22"/>
          <w:lang w:val="es-ES_tradnl"/>
        </w:rPr>
        <w:t>Actualizar la herramienta digital "Rendición de cuentas en línea" en la página web institucional</w:t>
      </w:r>
      <w:r w:rsidR="00FD3F5A">
        <w:rPr>
          <w:rFonts w:ascii="Arial" w:hAnsi="Arial" w:cs="Arial"/>
          <w:sz w:val="22"/>
          <w:szCs w:val="22"/>
          <w:lang w:val="es-ES_tradnl"/>
        </w:rPr>
        <w:t xml:space="preserve">/Responsable: </w:t>
      </w:r>
      <w:r w:rsidR="00D52F7A" w:rsidRPr="00D52F7A">
        <w:rPr>
          <w:rFonts w:ascii="Arial" w:hAnsi="Arial" w:cs="Arial"/>
          <w:sz w:val="22"/>
          <w:szCs w:val="22"/>
          <w:lang w:val="es-ES_tradnl"/>
        </w:rPr>
        <w:t>Secretaría de Planeación</w:t>
      </w:r>
    </w:p>
    <w:p w14:paraId="05DEEC6E" w14:textId="77777777" w:rsidR="00D52F7A" w:rsidRDefault="00AF6CEA" w:rsidP="00FC7046">
      <w:pPr>
        <w:jc w:val="both"/>
        <w:rPr>
          <w:rFonts w:ascii="Arial" w:hAnsi="Arial" w:cs="Arial"/>
          <w:b/>
          <w:bCs/>
          <w:sz w:val="22"/>
          <w:szCs w:val="22"/>
          <w:lang w:val="es-ES_tradnl"/>
        </w:rPr>
      </w:pPr>
      <w:r w:rsidRPr="00AF6CEA">
        <w:rPr>
          <w:rFonts w:ascii="Arial" w:hAnsi="Arial" w:cs="Arial"/>
          <w:b/>
          <w:bCs/>
          <w:sz w:val="22"/>
          <w:szCs w:val="22"/>
          <w:lang w:val="es-ES_tradnl"/>
        </w:rPr>
        <w:t xml:space="preserve">Actividad 1.5: </w:t>
      </w:r>
      <w:r w:rsidR="00D52F7A" w:rsidRPr="00D52F7A">
        <w:rPr>
          <w:rFonts w:ascii="Arial" w:hAnsi="Arial" w:cs="Arial"/>
          <w:sz w:val="22"/>
          <w:szCs w:val="22"/>
          <w:lang w:val="es-ES_tradnl"/>
        </w:rPr>
        <w:t>Publicar el informe de rendición de cuentas</w:t>
      </w:r>
      <w:r w:rsidR="00FC7046">
        <w:rPr>
          <w:rFonts w:ascii="Arial" w:hAnsi="Arial" w:cs="Arial"/>
          <w:sz w:val="22"/>
          <w:szCs w:val="22"/>
          <w:lang w:val="es-ES_tradnl"/>
        </w:rPr>
        <w:t xml:space="preserve">/Responsable: </w:t>
      </w:r>
      <w:r w:rsidR="00D52F7A" w:rsidRPr="00D52F7A">
        <w:rPr>
          <w:rFonts w:ascii="Arial" w:hAnsi="Arial" w:cs="Arial"/>
          <w:sz w:val="22"/>
          <w:szCs w:val="22"/>
          <w:lang w:val="es-ES_tradnl"/>
        </w:rPr>
        <w:t>Secretaría de Planeación</w:t>
      </w:r>
      <w:r w:rsidR="00D52F7A" w:rsidRPr="00AF6CEA">
        <w:rPr>
          <w:rFonts w:ascii="Arial" w:hAnsi="Arial" w:cs="Arial"/>
          <w:b/>
          <w:bCs/>
          <w:sz w:val="22"/>
          <w:szCs w:val="22"/>
          <w:lang w:val="es-ES_tradnl"/>
        </w:rPr>
        <w:t xml:space="preserve"> </w:t>
      </w:r>
    </w:p>
    <w:p w14:paraId="229FCFEF" w14:textId="49E5A688" w:rsidR="00AF6CEA" w:rsidRDefault="00AF6CEA" w:rsidP="00AF6CEA">
      <w:pPr>
        <w:jc w:val="both"/>
        <w:rPr>
          <w:rFonts w:ascii="Arial" w:hAnsi="Arial" w:cs="Arial"/>
          <w:sz w:val="22"/>
          <w:szCs w:val="22"/>
          <w:lang w:val="es-ES_tradnl"/>
        </w:rPr>
      </w:pPr>
    </w:p>
    <w:p w14:paraId="67F8C4DC" w14:textId="0BD12BF5" w:rsidR="00AF6CEA" w:rsidRPr="00AF6CEA" w:rsidRDefault="00AF6CEA" w:rsidP="00D52F7A">
      <w:pPr>
        <w:tabs>
          <w:tab w:val="left" w:pos="527"/>
        </w:tabs>
        <w:jc w:val="both"/>
        <w:rPr>
          <w:rFonts w:ascii="Arial" w:hAnsi="Arial" w:cs="Arial"/>
          <w:b/>
          <w:bCs/>
          <w:sz w:val="22"/>
          <w:szCs w:val="22"/>
          <w:lang w:val="es-ES_tradnl"/>
        </w:rPr>
      </w:pPr>
      <w:r w:rsidRPr="00AF6CEA">
        <w:rPr>
          <w:rFonts w:ascii="Arial" w:hAnsi="Arial" w:cs="Arial"/>
          <w:b/>
          <w:bCs/>
          <w:sz w:val="22"/>
          <w:szCs w:val="22"/>
          <w:lang w:val="es-ES_tradnl"/>
        </w:rPr>
        <w:t xml:space="preserve">Subcomponente 2. Diálogo </w:t>
      </w:r>
    </w:p>
    <w:p w14:paraId="4DA51F3C" w14:textId="2977A41D" w:rsidR="00AF6CEA" w:rsidRPr="00AF6CEA" w:rsidRDefault="00AF6CEA" w:rsidP="00946C53">
      <w:pPr>
        <w:jc w:val="both"/>
        <w:rPr>
          <w:rFonts w:ascii="Arial" w:hAnsi="Arial" w:cs="Arial"/>
          <w:sz w:val="22"/>
          <w:szCs w:val="22"/>
          <w:lang w:val="es-ES_tradnl"/>
        </w:rPr>
      </w:pPr>
      <w:r w:rsidRPr="00AF6CEA">
        <w:rPr>
          <w:rFonts w:ascii="Arial" w:hAnsi="Arial" w:cs="Arial"/>
          <w:b/>
          <w:bCs/>
          <w:sz w:val="22"/>
          <w:szCs w:val="22"/>
          <w:lang w:val="es-ES_tradnl"/>
        </w:rPr>
        <w:t>Actividad 2.1:</w:t>
      </w:r>
      <w:r w:rsidRPr="00AF6CEA">
        <w:rPr>
          <w:rFonts w:ascii="Arial" w:hAnsi="Arial" w:cs="Arial"/>
          <w:sz w:val="22"/>
          <w:szCs w:val="22"/>
          <w:lang w:val="es-ES_tradnl"/>
        </w:rPr>
        <w:t xml:space="preserve"> </w:t>
      </w:r>
      <w:r w:rsidR="00946C53" w:rsidRPr="00946C53">
        <w:rPr>
          <w:rFonts w:ascii="Arial" w:hAnsi="Arial" w:cs="Arial"/>
          <w:sz w:val="22"/>
          <w:szCs w:val="22"/>
          <w:lang w:val="es-ES_tradnl"/>
        </w:rPr>
        <w:t xml:space="preserve">Identificar grupos de valor claves para dialogar sobre la gestión realizada </w:t>
      </w:r>
      <w:r w:rsidR="00F81D60">
        <w:rPr>
          <w:rFonts w:ascii="Arial" w:hAnsi="Arial" w:cs="Arial"/>
          <w:sz w:val="22"/>
          <w:szCs w:val="22"/>
          <w:lang w:val="es-ES_tradnl"/>
        </w:rPr>
        <w:t xml:space="preserve">/Responsable: </w:t>
      </w:r>
      <w:r w:rsidR="00946C53" w:rsidRPr="00946C53">
        <w:rPr>
          <w:rFonts w:ascii="Arial" w:hAnsi="Arial" w:cs="Arial"/>
          <w:sz w:val="22"/>
          <w:szCs w:val="22"/>
          <w:lang w:val="es-ES_tradnl"/>
        </w:rPr>
        <w:t>Todas las dependencias</w:t>
      </w:r>
      <w:r w:rsidR="00946C53">
        <w:rPr>
          <w:rFonts w:ascii="Arial" w:hAnsi="Arial" w:cs="Arial"/>
          <w:sz w:val="22"/>
          <w:szCs w:val="22"/>
          <w:lang w:val="es-ES_tradnl"/>
        </w:rPr>
        <w:t xml:space="preserve">, </w:t>
      </w:r>
      <w:r w:rsidR="00946C53" w:rsidRPr="00946C53">
        <w:rPr>
          <w:rFonts w:ascii="Arial" w:hAnsi="Arial" w:cs="Arial"/>
          <w:sz w:val="22"/>
          <w:szCs w:val="22"/>
          <w:lang w:val="es-ES_tradnl"/>
        </w:rPr>
        <w:t>Secretaría Administrativa (Consolida)</w:t>
      </w:r>
    </w:p>
    <w:p w14:paraId="52AC2F8A" w14:textId="778EECA6" w:rsidR="00AF6CEA" w:rsidRDefault="00AF6CEA" w:rsidP="00AF6CEA">
      <w:pPr>
        <w:jc w:val="both"/>
        <w:rPr>
          <w:rFonts w:ascii="Arial" w:hAnsi="Arial" w:cs="Arial"/>
          <w:sz w:val="22"/>
          <w:szCs w:val="22"/>
          <w:lang w:val="es-ES_tradnl"/>
        </w:rPr>
      </w:pPr>
      <w:r w:rsidRPr="00AF6CEA">
        <w:rPr>
          <w:rFonts w:ascii="Arial" w:hAnsi="Arial" w:cs="Arial"/>
          <w:b/>
          <w:bCs/>
          <w:sz w:val="22"/>
          <w:szCs w:val="22"/>
          <w:lang w:val="es-ES_tradnl"/>
        </w:rPr>
        <w:t>Actividad 2.2:</w:t>
      </w:r>
      <w:r w:rsidRPr="00AF6CEA">
        <w:rPr>
          <w:rFonts w:ascii="Arial" w:hAnsi="Arial" w:cs="Arial"/>
          <w:sz w:val="22"/>
          <w:szCs w:val="22"/>
          <w:lang w:val="es-ES_tradnl"/>
        </w:rPr>
        <w:t xml:space="preserve"> </w:t>
      </w:r>
      <w:r w:rsidR="00946C53" w:rsidRPr="00946C53">
        <w:rPr>
          <w:rFonts w:ascii="Arial" w:hAnsi="Arial" w:cs="Arial"/>
          <w:sz w:val="22"/>
          <w:szCs w:val="22"/>
          <w:lang w:val="es-ES_tradnl"/>
        </w:rPr>
        <w:t xml:space="preserve">Realizar los espacios de dialogo definidos en el Plan de Participación Ciudadana </w:t>
      </w:r>
      <w:r w:rsidR="00F81D60">
        <w:rPr>
          <w:rFonts w:ascii="Arial" w:hAnsi="Arial" w:cs="Arial"/>
          <w:sz w:val="22"/>
          <w:szCs w:val="22"/>
          <w:lang w:val="es-ES_tradnl"/>
        </w:rPr>
        <w:t xml:space="preserve">/Responsable: </w:t>
      </w:r>
      <w:r w:rsidR="00946C53" w:rsidRPr="00946C53">
        <w:rPr>
          <w:rFonts w:ascii="Arial" w:hAnsi="Arial" w:cs="Arial"/>
          <w:sz w:val="22"/>
          <w:szCs w:val="22"/>
          <w:lang w:val="es-ES_tradnl"/>
        </w:rPr>
        <w:t>Dependencias de la administración central responsables del Plan de Participación Ciudadana</w:t>
      </w:r>
    </w:p>
    <w:p w14:paraId="41198787" w14:textId="1D5CB2B2" w:rsidR="00FC4E85" w:rsidRDefault="00FC4E85" w:rsidP="00FC4E85">
      <w:pPr>
        <w:jc w:val="both"/>
        <w:rPr>
          <w:rFonts w:ascii="Arial" w:hAnsi="Arial" w:cs="Arial"/>
          <w:sz w:val="22"/>
          <w:szCs w:val="22"/>
          <w:lang w:val="es-ES_tradnl"/>
        </w:rPr>
      </w:pPr>
      <w:r w:rsidRPr="00D37C62">
        <w:rPr>
          <w:rFonts w:ascii="Arial" w:hAnsi="Arial" w:cs="Arial"/>
          <w:b/>
          <w:bCs/>
          <w:sz w:val="22"/>
          <w:szCs w:val="22"/>
          <w:lang w:val="es-ES_tradnl"/>
        </w:rPr>
        <w:t>Actividad 2.3:</w:t>
      </w:r>
      <w:r>
        <w:rPr>
          <w:rFonts w:ascii="Arial" w:hAnsi="Arial" w:cs="Arial"/>
          <w:sz w:val="22"/>
          <w:szCs w:val="22"/>
          <w:lang w:val="es-ES_tradnl"/>
        </w:rPr>
        <w:t xml:space="preserve"> </w:t>
      </w:r>
      <w:r w:rsidRPr="00FC4E85">
        <w:rPr>
          <w:rFonts w:ascii="Arial" w:hAnsi="Arial" w:cs="Arial"/>
          <w:sz w:val="22"/>
          <w:szCs w:val="22"/>
          <w:lang w:val="es-ES_tradnl"/>
        </w:rPr>
        <w:t>Realizar audiencia pública de rendición de cuentas a la ciudadanía</w:t>
      </w:r>
      <w:r>
        <w:rPr>
          <w:rFonts w:ascii="Arial" w:hAnsi="Arial" w:cs="Arial"/>
          <w:sz w:val="22"/>
          <w:szCs w:val="22"/>
          <w:lang w:val="es-ES_tradnl"/>
        </w:rPr>
        <w:t xml:space="preserve">/Responsable: </w:t>
      </w:r>
      <w:r w:rsidRPr="00FC4E85">
        <w:rPr>
          <w:rFonts w:ascii="Arial" w:hAnsi="Arial" w:cs="Arial"/>
          <w:sz w:val="22"/>
          <w:szCs w:val="22"/>
          <w:lang w:val="es-ES_tradnl"/>
        </w:rPr>
        <w:t>Despacho Alcalde</w:t>
      </w:r>
      <w:r>
        <w:rPr>
          <w:rFonts w:ascii="Arial" w:hAnsi="Arial" w:cs="Arial"/>
          <w:sz w:val="22"/>
          <w:szCs w:val="22"/>
          <w:lang w:val="es-ES_tradnl"/>
        </w:rPr>
        <w:t xml:space="preserve">, </w:t>
      </w:r>
      <w:r w:rsidRPr="00FC4E85">
        <w:rPr>
          <w:rFonts w:ascii="Arial" w:hAnsi="Arial" w:cs="Arial"/>
          <w:sz w:val="22"/>
          <w:szCs w:val="22"/>
          <w:lang w:val="es-ES_tradnl"/>
        </w:rPr>
        <w:t>Secretaría de Planeación</w:t>
      </w:r>
    </w:p>
    <w:p w14:paraId="6FF4F190" w14:textId="7F17E74A" w:rsidR="00D37C62" w:rsidRDefault="00D37C62" w:rsidP="00D37C62">
      <w:pPr>
        <w:jc w:val="both"/>
        <w:rPr>
          <w:rFonts w:ascii="Arial" w:hAnsi="Arial" w:cs="Arial"/>
          <w:sz w:val="22"/>
          <w:szCs w:val="22"/>
          <w:lang w:val="es-ES_tradnl"/>
        </w:rPr>
      </w:pPr>
      <w:r w:rsidRPr="00D37C62">
        <w:rPr>
          <w:rFonts w:ascii="Arial" w:hAnsi="Arial" w:cs="Arial"/>
          <w:b/>
          <w:bCs/>
          <w:sz w:val="22"/>
          <w:szCs w:val="22"/>
          <w:lang w:val="es-ES_tradnl"/>
        </w:rPr>
        <w:t>Actividad 2.</w:t>
      </w:r>
      <w:r>
        <w:rPr>
          <w:rFonts w:ascii="Arial" w:hAnsi="Arial" w:cs="Arial"/>
          <w:b/>
          <w:bCs/>
          <w:sz w:val="22"/>
          <w:szCs w:val="22"/>
          <w:lang w:val="es-ES_tradnl"/>
        </w:rPr>
        <w:t>4</w:t>
      </w:r>
      <w:r w:rsidRPr="00D37C62">
        <w:rPr>
          <w:rFonts w:ascii="Arial" w:hAnsi="Arial" w:cs="Arial"/>
          <w:b/>
          <w:bCs/>
          <w:sz w:val="22"/>
          <w:szCs w:val="22"/>
          <w:lang w:val="es-ES_tradnl"/>
        </w:rPr>
        <w:t>:</w:t>
      </w:r>
      <w:r>
        <w:rPr>
          <w:rFonts w:ascii="Arial" w:hAnsi="Arial" w:cs="Arial"/>
          <w:sz w:val="22"/>
          <w:szCs w:val="22"/>
          <w:lang w:val="es-ES_tradnl"/>
        </w:rPr>
        <w:t xml:space="preserve"> </w:t>
      </w:r>
      <w:r w:rsidRPr="00D37C62">
        <w:rPr>
          <w:rFonts w:ascii="Arial" w:hAnsi="Arial" w:cs="Arial"/>
          <w:sz w:val="22"/>
          <w:szCs w:val="22"/>
          <w:lang w:val="es-ES_tradnl"/>
        </w:rPr>
        <w:t>Publicar informes de resultados de los mecanismos de rendición de cuentas realizados</w:t>
      </w:r>
      <w:r>
        <w:rPr>
          <w:rFonts w:ascii="Arial" w:hAnsi="Arial" w:cs="Arial"/>
          <w:sz w:val="22"/>
          <w:szCs w:val="22"/>
          <w:lang w:val="es-ES_tradnl"/>
        </w:rPr>
        <w:t xml:space="preserve">/Responsable: </w:t>
      </w:r>
      <w:r w:rsidRPr="00FC4E85">
        <w:rPr>
          <w:rFonts w:ascii="Arial" w:hAnsi="Arial" w:cs="Arial"/>
          <w:sz w:val="22"/>
          <w:szCs w:val="22"/>
          <w:lang w:val="es-ES_tradnl"/>
        </w:rPr>
        <w:t>Secretaría de Planeación</w:t>
      </w:r>
    </w:p>
    <w:p w14:paraId="0C37CD0B" w14:textId="77777777" w:rsidR="00D37C62" w:rsidRPr="00AF6CEA" w:rsidRDefault="00D37C62" w:rsidP="00FC4E85">
      <w:pPr>
        <w:jc w:val="both"/>
        <w:rPr>
          <w:rFonts w:ascii="Arial" w:hAnsi="Arial" w:cs="Arial"/>
          <w:sz w:val="22"/>
          <w:szCs w:val="22"/>
          <w:lang w:val="es-ES_tradnl"/>
        </w:rPr>
      </w:pPr>
    </w:p>
    <w:p w14:paraId="0BFA355A" w14:textId="2726706F" w:rsidR="00AF6CEA" w:rsidRPr="00AF6CEA" w:rsidRDefault="00AF6CEA" w:rsidP="00AF6CEA">
      <w:pPr>
        <w:jc w:val="both"/>
        <w:rPr>
          <w:rFonts w:ascii="Arial" w:hAnsi="Arial" w:cs="Arial"/>
          <w:b/>
          <w:bCs/>
          <w:sz w:val="22"/>
          <w:szCs w:val="22"/>
          <w:lang w:val="es-ES_tradnl"/>
        </w:rPr>
      </w:pPr>
      <w:r w:rsidRPr="00AF6CEA">
        <w:rPr>
          <w:rFonts w:ascii="Arial" w:hAnsi="Arial" w:cs="Arial"/>
          <w:b/>
          <w:bCs/>
          <w:sz w:val="22"/>
          <w:szCs w:val="22"/>
          <w:lang w:val="es-ES_tradnl"/>
        </w:rPr>
        <w:t xml:space="preserve">Subcomponente 3. </w:t>
      </w:r>
      <w:r w:rsidR="00B448D9">
        <w:rPr>
          <w:rFonts w:ascii="Arial" w:hAnsi="Arial" w:cs="Arial"/>
          <w:b/>
          <w:bCs/>
          <w:sz w:val="22"/>
          <w:szCs w:val="22"/>
          <w:lang w:val="es-ES_tradnl"/>
        </w:rPr>
        <w:t>Responsabilidad</w:t>
      </w:r>
    </w:p>
    <w:p w14:paraId="04B85ABA" w14:textId="3A695096" w:rsidR="00AF6CEA" w:rsidRDefault="00AF6CEA" w:rsidP="00B448D9">
      <w:pPr>
        <w:jc w:val="both"/>
        <w:rPr>
          <w:rFonts w:ascii="Arial" w:hAnsi="Arial" w:cs="Arial"/>
          <w:sz w:val="22"/>
          <w:szCs w:val="22"/>
          <w:lang w:val="es-ES_tradnl"/>
        </w:rPr>
      </w:pPr>
      <w:r w:rsidRPr="00AF6CEA">
        <w:rPr>
          <w:rFonts w:ascii="Arial" w:hAnsi="Arial" w:cs="Arial"/>
          <w:b/>
          <w:bCs/>
          <w:sz w:val="22"/>
          <w:szCs w:val="22"/>
          <w:lang w:val="es-ES_tradnl"/>
        </w:rPr>
        <w:t xml:space="preserve">Actividad 3.1: </w:t>
      </w:r>
      <w:r w:rsidR="00B448D9" w:rsidRPr="00B448D9">
        <w:rPr>
          <w:rFonts w:ascii="Arial" w:hAnsi="Arial" w:cs="Arial"/>
          <w:sz w:val="22"/>
          <w:szCs w:val="22"/>
          <w:lang w:val="es-ES_tradnl"/>
        </w:rPr>
        <w:t>Realizar y publicar el Plan de Acción de Rendición de Cuentas de los compromisos establecidos en los espacios de dialogo definidos</w:t>
      </w:r>
      <w:r w:rsidR="00F81D60">
        <w:rPr>
          <w:rFonts w:ascii="Arial" w:hAnsi="Arial" w:cs="Arial"/>
          <w:sz w:val="22"/>
          <w:szCs w:val="22"/>
          <w:lang w:val="es-ES_tradnl"/>
        </w:rPr>
        <w:t xml:space="preserve">/Responsable: </w:t>
      </w:r>
      <w:r w:rsidR="00B448D9" w:rsidRPr="00B448D9">
        <w:rPr>
          <w:rFonts w:ascii="Arial" w:hAnsi="Arial" w:cs="Arial"/>
          <w:sz w:val="22"/>
          <w:szCs w:val="22"/>
          <w:lang w:val="es-ES_tradnl"/>
        </w:rPr>
        <w:t>Secretaría de Planeación</w:t>
      </w:r>
      <w:r w:rsidR="00B448D9">
        <w:rPr>
          <w:rFonts w:ascii="Arial" w:hAnsi="Arial" w:cs="Arial"/>
          <w:sz w:val="22"/>
          <w:szCs w:val="22"/>
          <w:lang w:val="es-ES_tradnl"/>
        </w:rPr>
        <w:t xml:space="preserve">, </w:t>
      </w:r>
      <w:r w:rsidR="00B448D9" w:rsidRPr="00B448D9">
        <w:rPr>
          <w:rFonts w:ascii="Arial" w:hAnsi="Arial" w:cs="Arial"/>
          <w:sz w:val="22"/>
          <w:szCs w:val="22"/>
          <w:lang w:val="es-ES_tradnl"/>
        </w:rPr>
        <w:t>OATIC (publicación)</w:t>
      </w:r>
    </w:p>
    <w:p w14:paraId="72927D41" w14:textId="68E49BF8" w:rsidR="00AF6CEA" w:rsidRDefault="00AF6CEA" w:rsidP="00AF6CEA">
      <w:pPr>
        <w:jc w:val="both"/>
        <w:rPr>
          <w:rFonts w:ascii="Arial" w:hAnsi="Arial" w:cs="Arial"/>
          <w:sz w:val="22"/>
          <w:szCs w:val="22"/>
          <w:lang w:val="es-ES_tradnl"/>
        </w:rPr>
      </w:pPr>
      <w:r w:rsidRPr="00AF6CEA">
        <w:rPr>
          <w:rFonts w:ascii="Arial" w:hAnsi="Arial" w:cs="Arial"/>
          <w:b/>
          <w:bCs/>
          <w:sz w:val="22"/>
          <w:szCs w:val="22"/>
          <w:lang w:val="es-ES_tradnl"/>
        </w:rPr>
        <w:t>Actividad</w:t>
      </w:r>
      <w:r w:rsidR="00B448D9">
        <w:rPr>
          <w:rFonts w:ascii="Arial" w:hAnsi="Arial" w:cs="Arial"/>
          <w:b/>
          <w:bCs/>
          <w:sz w:val="22"/>
          <w:szCs w:val="22"/>
          <w:lang w:val="es-ES_tradnl"/>
        </w:rPr>
        <w:t xml:space="preserve"> 3.2</w:t>
      </w:r>
      <w:r w:rsidRPr="00AF6CEA">
        <w:rPr>
          <w:rFonts w:ascii="Arial" w:hAnsi="Arial" w:cs="Arial"/>
          <w:b/>
          <w:bCs/>
          <w:sz w:val="22"/>
          <w:szCs w:val="22"/>
          <w:lang w:val="es-ES_tradnl"/>
        </w:rPr>
        <w:t>:</w:t>
      </w:r>
      <w:r w:rsidRPr="00AF6CEA">
        <w:rPr>
          <w:rFonts w:ascii="Arial" w:hAnsi="Arial" w:cs="Arial"/>
          <w:sz w:val="22"/>
          <w:szCs w:val="22"/>
          <w:lang w:val="es-ES_tradnl"/>
        </w:rPr>
        <w:t xml:space="preserve"> </w:t>
      </w:r>
      <w:r w:rsidR="00B448D9" w:rsidRPr="00B448D9">
        <w:rPr>
          <w:rFonts w:ascii="Arial" w:hAnsi="Arial" w:cs="Arial"/>
          <w:sz w:val="22"/>
          <w:szCs w:val="22"/>
          <w:lang w:val="es-ES_tradnl"/>
        </w:rPr>
        <w:t>Realizar seguimiento a la estrategia de rendición de cuentas</w:t>
      </w:r>
      <w:r w:rsidR="00F81D60">
        <w:rPr>
          <w:rFonts w:ascii="Arial" w:hAnsi="Arial" w:cs="Arial"/>
          <w:sz w:val="22"/>
          <w:szCs w:val="22"/>
          <w:lang w:val="es-ES_tradnl"/>
        </w:rPr>
        <w:t xml:space="preserve">/Responsable: </w:t>
      </w:r>
      <w:r w:rsidR="00F81D60" w:rsidRPr="00F81D60">
        <w:rPr>
          <w:rFonts w:ascii="Arial" w:hAnsi="Arial" w:cs="Arial"/>
          <w:sz w:val="22"/>
          <w:szCs w:val="22"/>
          <w:lang w:val="es-ES_tradnl"/>
        </w:rPr>
        <w:t>Oficina de Control Interno de Gestión</w:t>
      </w:r>
      <w:r w:rsidR="00F81D60">
        <w:rPr>
          <w:rFonts w:ascii="Arial" w:hAnsi="Arial" w:cs="Arial"/>
          <w:sz w:val="22"/>
          <w:szCs w:val="22"/>
          <w:lang w:val="es-ES_tradnl"/>
        </w:rPr>
        <w:t>.</w:t>
      </w:r>
    </w:p>
    <w:p w14:paraId="25B20B67" w14:textId="666AB40D" w:rsidR="00B448D9" w:rsidRDefault="00B448D9" w:rsidP="00B448D9">
      <w:pPr>
        <w:jc w:val="both"/>
        <w:rPr>
          <w:rFonts w:ascii="Arial" w:hAnsi="Arial" w:cs="Arial"/>
          <w:sz w:val="22"/>
          <w:szCs w:val="22"/>
          <w:lang w:val="es-ES_tradnl"/>
        </w:rPr>
      </w:pPr>
      <w:r w:rsidRPr="00AF6CEA">
        <w:rPr>
          <w:rFonts w:ascii="Arial" w:hAnsi="Arial" w:cs="Arial"/>
          <w:b/>
          <w:bCs/>
          <w:sz w:val="22"/>
          <w:szCs w:val="22"/>
          <w:lang w:val="es-ES_tradnl"/>
        </w:rPr>
        <w:t>Actividad</w:t>
      </w:r>
      <w:r>
        <w:rPr>
          <w:rFonts w:ascii="Arial" w:hAnsi="Arial" w:cs="Arial"/>
          <w:b/>
          <w:bCs/>
          <w:sz w:val="22"/>
          <w:szCs w:val="22"/>
          <w:lang w:val="es-ES_tradnl"/>
        </w:rPr>
        <w:t xml:space="preserve"> 3.3</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Pr="00B448D9">
        <w:rPr>
          <w:rFonts w:ascii="Arial" w:hAnsi="Arial" w:cs="Arial"/>
          <w:sz w:val="22"/>
          <w:szCs w:val="22"/>
          <w:lang w:val="es-ES_tradnl"/>
        </w:rPr>
        <w:t>Realizar evaluación de los mecanismos de rendición de cuentas definidos</w:t>
      </w:r>
      <w:r>
        <w:rPr>
          <w:rFonts w:ascii="Arial" w:hAnsi="Arial" w:cs="Arial"/>
          <w:sz w:val="22"/>
          <w:szCs w:val="22"/>
          <w:lang w:val="es-ES_tradnl"/>
        </w:rPr>
        <w:t>/</w:t>
      </w:r>
      <w:r w:rsidRPr="00B448D9">
        <w:rPr>
          <w:rFonts w:ascii="Arial" w:hAnsi="Arial" w:cs="Arial"/>
          <w:sz w:val="22"/>
          <w:szCs w:val="22"/>
          <w:lang w:val="es-ES_tradnl"/>
        </w:rPr>
        <w:t xml:space="preserve"> </w:t>
      </w:r>
      <w:r>
        <w:rPr>
          <w:rFonts w:ascii="Arial" w:hAnsi="Arial" w:cs="Arial"/>
          <w:sz w:val="22"/>
          <w:szCs w:val="22"/>
          <w:lang w:val="es-ES_tradnl"/>
        </w:rPr>
        <w:t xml:space="preserve">Responsable: </w:t>
      </w:r>
      <w:r w:rsidRPr="00F81D60">
        <w:rPr>
          <w:rFonts w:ascii="Arial" w:hAnsi="Arial" w:cs="Arial"/>
          <w:sz w:val="22"/>
          <w:szCs w:val="22"/>
          <w:lang w:val="es-ES_tradnl"/>
        </w:rPr>
        <w:t>Oficina de Control Interno de Gestión</w:t>
      </w:r>
      <w:r>
        <w:rPr>
          <w:rFonts w:ascii="Arial" w:hAnsi="Arial" w:cs="Arial"/>
          <w:sz w:val="22"/>
          <w:szCs w:val="22"/>
          <w:lang w:val="es-ES_tradnl"/>
        </w:rPr>
        <w:t>.</w:t>
      </w:r>
    </w:p>
    <w:p w14:paraId="25407434" w14:textId="3A6C439D" w:rsidR="00B448D9" w:rsidRPr="00AF6CEA" w:rsidRDefault="00B448D9" w:rsidP="00AF6CEA">
      <w:pPr>
        <w:jc w:val="both"/>
        <w:rPr>
          <w:rFonts w:ascii="Arial" w:hAnsi="Arial" w:cs="Arial"/>
          <w:sz w:val="22"/>
          <w:szCs w:val="22"/>
          <w:lang w:val="es-ES_tradnl"/>
        </w:rPr>
      </w:pPr>
    </w:p>
    <w:p w14:paraId="382D7CFB" w14:textId="56435DA4" w:rsidR="00961D0D" w:rsidRPr="00F819DE" w:rsidRDefault="00961D0D" w:rsidP="00EF3141">
      <w:pPr>
        <w:pStyle w:val="Ttulo3"/>
        <w:jc w:val="both"/>
      </w:pPr>
      <w:bookmarkStart w:id="39" w:name="_Toc90290330"/>
      <w:bookmarkStart w:id="40" w:name="_Toc90290352"/>
      <w:bookmarkStart w:id="41" w:name="_Toc125043587"/>
      <w:r w:rsidRPr="00F819DE">
        <w:t xml:space="preserve">COMPONENTE 4. MECANISMOS PARA LA MEJORAR </w:t>
      </w:r>
      <w:r w:rsidR="00554764">
        <w:t>EL SERVICIO</w:t>
      </w:r>
      <w:r w:rsidRPr="00F819DE">
        <w:t xml:space="preserve"> AL CIUDADANO</w:t>
      </w:r>
      <w:bookmarkEnd w:id="39"/>
      <w:bookmarkEnd w:id="40"/>
      <w:bookmarkEnd w:id="41"/>
    </w:p>
    <w:p w14:paraId="2D6264D7" w14:textId="77777777" w:rsidR="009E7424" w:rsidRPr="009E7424" w:rsidRDefault="009E7424" w:rsidP="009E7424">
      <w:pPr>
        <w:pStyle w:val="Prrafodelista"/>
        <w:ind w:left="1080"/>
        <w:jc w:val="both"/>
        <w:rPr>
          <w:rFonts w:ascii="Arial" w:hAnsi="Arial" w:cs="Arial"/>
          <w:b/>
          <w:bCs/>
          <w:sz w:val="22"/>
          <w:szCs w:val="22"/>
          <w:lang w:val="es-CO"/>
        </w:rPr>
      </w:pPr>
    </w:p>
    <w:p w14:paraId="58777C49" w14:textId="5324F605" w:rsidR="009E7424" w:rsidRPr="009E7424" w:rsidRDefault="009E7424" w:rsidP="009E7424">
      <w:pPr>
        <w:jc w:val="both"/>
        <w:rPr>
          <w:rFonts w:ascii="Arial" w:hAnsi="Arial" w:cs="Arial"/>
          <w:b/>
          <w:bCs/>
          <w:sz w:val="22"/>
          <w:szCs w:val="22"/>
          <w:lang w:val="es-CO"/>
        </w:rPr>
      </w:pPr>
      <w:r w:rsidRPr="009E7424">
        <w:rPr>
          <w:rFonts w:ascii="Arial" w:hAnsi="Arial" w:cs="Arial"/>
          <w:sz w:val="22"/>
          <w:szCs w:val="22"/>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757862">
        <w:rPr>
          <w:rFonts w:ascii="Arial" w:hAnsi="Arial" w:cs="Arial"/>
          <w:sz w:val="22"/>
          <w:szCs w:val="22"/>
        </w:rPr>
        <w:t>:</w:t>
      </w:r>
    </w:p>
    <w:p w14:paraId="21CE40AE" w14:textId="35241FDC" w:rsidR="009E7424" w:rsidRDefault="009E7424" w:rsidP="009E7424">
      <w:pPr>
        <w:jc w:val="both"/>
        <w:rPr>
          <w:rFonts w:ascii="Arial" w:hAnsi="Arial" w:cs="Arial"/>
          <w:b/>
          <w:bCs/>
          <w:sz w:val="22"/>
          <w:szCs w:val="22"/>
          <w:lang w:val="es-CO"/>
        </w:rPr>
      </w:pPr>
    </w:p>
    <w:p w14:paraId="45E70ADF" w14:textId="36B4C63D" w:rsidR="00A51058" w:rsidRDefault="00A51058" w:rsidP="00A51058">
      <w:pPr>
        <w:jc w:val="both"/>
        <w:rPr>
          <w:rFonts w:ascii="Arial" w:hAnsi="Arial" w:cs="Arial"/>
          <w:b/>
          <w:bCs/>
          <w:sz w:val="22"/>
          <w:szCs w:val="22"/>
          <w:lang w:val="es-CO"/>
        </w:rPr>
      </w:pPr>
      <w:r w:rsidRPr="00A51058">
        <w:rPr>
          <w:rFonts w:ascii="Arial" w:hAnsi="Arial" w:cs="Arial"/>
          <w:b/>
          <w:bCs/>
          <w:sz w:val="22"/>
          <w:szCs w:val="22"/>
          <w:lang w:val="es-CO"/>
        </w:rPr>
        <w:t xml:space="preserve">Subcomponente 1. </w:t>
      </w:r>
      <w:r w:rsidR="00554764" w:rsidRPr="00554764">
        <w:rPr>
          <w:rFonts w:ascii="Arial" w:hAnsi="Arial" w:cs="Arial"/>
          <w:b/>
          <w:bCs/>
          <w:sz w:val="22"/>
          <w:szCs w:val="22"/>
          <w:lang w:val="es-CO"/>
        </w:rPr>
        <w:t>Planeación estratégica del servicio al ciudadano</w:t>
      </w:r>
    </w:p>
    <w:p w14:paraId="4DB7FB8E" w14:textId="1CA02390" w:rsidR="00A51058" w:rsidRPr="00A51058" w:rsidRDefault="00A51058" w:rsidP="00A51058">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1</w:t>
      </w:r>
      <w:r w:rsidRPr="00AF6CEA">
        <w:rPr>
          <w:rFonts w:ascii="Arial" w:hAnsi="Arial" w:cs="Arial"/>
          <w:b/>
          <w:bCs/>
          <w:sz w:val="22"/>
          <w:szCs w:val="22"/>
          <w:lang w:val="es-ES_tradnl"/>
        </w:rPr>
        <w:t xml:space="preserve">.1: </w:t>
      </w:r>
      <w:r w:rsidR="00554764" w:rsidRPr="00554764">
        <w:rPr>
          <w:rFonts w:ascii="Arial" w:hAnsi="Arial" w:cs="Arial"/>
          <w:sz w:val="22"/>
          <w:szCs w:val="22"/>
          <w:lang w:val="es-CO"/>
        </w:rPr>
        <w:t>Realizar el autodiagnóstico del estado de implementación de la Política, a partir de resultados del FURAG, informes de evaluación de PQRSD entre otros</w:t>
      </w:r>
      <w:r w:rsidRPr="00A51058">
        <w:rPr>
          <w:rFonts w:ascii="Arial" w:hAnsi="Arial" w:cs="Arial"/>
          <w:sz w:val="22"/>
          <w:szCs w:val="22"/>
          <w:lang w:val="es-CO"/>
        </w:rPr>
        <w:t xml:space="preserve">/Responsable: </w:t>
      </w:r>
      <w:r w:rsidR="00554764" w:rsidRPr="00554764">
        <w:rPr>
          <w:rFonts w:ascii="Arial" w:hAnsi="Arial" w:cs="Arial"/>
          <w:sz w:val="22"/>
          <w:szCs w:val="22"/>
          <w:lang w:val="es-CO"/>
        </w:rPr>
        <w:t>Secretaría Administrativa</w:t>
      </w:r>
    </w:p>
    <w:p w14:paraId="4A9AC39E" w14:textId="3515E4E3" w:rsidR="00554764" w:rsidRPr="00A51058" w:rsidRDefault="00554764" w:rsidP="00554764">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1</w:t>
      </w:r>
      <w:r w:rsidRPr="00AF6CEA">
        <w:rPr>
          <w:rFonts w:ascii="Arial" w:hAnsi="Arial" w:cs="Arial"/>
          <w:b/>
          <w:bCs/>
          <w:sz w:val="22"/>
          <w:szCs w:val="22"/>
          <w:lang w:val="es-ES_tradnl"/>
        </w:rPr>
        <w:t>.</w:t>
      </w:r>
      <w:r>
        <w:rPr>
          <w:rFonts w:ascii="Arial" w:hAnsi="Arial" w:cs="Arial"/>
          <w:b/>
          <w:bCs/>
          <w:sz w:val="22"/>
          <w:szCs w:val="22"/>
          <w:lang w:val="es-ES_tradnl"/>
        </w:rPr>
        <w:t>2</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Pr="00554764">
        <w:rPr>
          <w:rFonts w:ascii="Arial" w:hAnsi="Arial" w:cs="Arial"/>
          <w:sz w:val="22"/>
          <w:szCs w:val="22"/>
          <w:lang w:val="es-ES_tradnl"/>
        </w:rPr>
        <w:t>Actualizar la Estrategia para la implementación de acciones de mejora en la atención y servicio a la ciudadanía de la alcaldía de Bucaramanga 2021-2023 que contenga acciones de lenguaje claro</w:t>
      </w:r>
      <w:r w:rsidRPr="00A51058">
        <w:rPr>
          <w:rFonts w:ascii="Arial" w:hAnsi="Arial" w:cs="Arial"/>
          <w:sz w:val="22"/>
          <w:szCs w:val="22"/>
          <w:lang w:val="es-CO"/>
        </w:rPr>
        <w:t xml:space="preserve">/Responsable: </w:t>
      </w:r>
      <w:r w:rsidRPr="00554764">
        <w:rPr>
          <w:rFonts w:ascii="Arial" w:hAnsi="Arial" w:cs="Arial"/>
          <w:sz w:val="22"/>
          <w:szCs w:val="22"/>
          <w:lang w:val="es-CO"/>
        </w:rPr>
        <w:t>Secretaría Administrativa</w:t>
      </w:r>
    </w:p>
    <w:p w14:paraId="364B5AA3" w14:textId="68D02E0A" w:rsidR="00A51058" w:rsidRDefault="00554764" w:rsidP="00554764">
      <w:pPr>
        <w:jc w:val="both"/>
        <w:rPr>
          <w:rFonts w:ascii="Arial" w:hAnsi="Arial" w:cs="Arial"/>
          <w:sz w:val="22"/>
          <w:szCs w:val="22"/>
          <w:lang w:val="es-ES_tradnl"/>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1</w:t>
      </w:r>
      <w:r w:rsidRPr="00AF6CEA">
        <w:rPr>
          <w:rFonts w:ascii="Arial" w:hAnsi="Arial" w:cs="Arial"/>
          <w:b/>
          <w:bCs/>
          <w:sz w:val="22"/>
          <w:szCs w:val="22"/>
          <w:lang w:val="es-ES_tradnl"/>
        </w:rPr>
        <w:t>.</w:t>
      </w:r>
      <w:r>
        <w:rPr>
          <w:rFonts w:ascii="Arial" w:hAnsi="Arial" w:cs="Arial"/>
          <w:b/>
          <w:bCs/>
          <w:sz w:val="22"/>
          <w:szCs w:val="22"/>
          <w:lang w:val="es-ES_tradnl"/>
        </w:rPr>
        <w:t>3</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Pr="00554764">
        <w:rPr>
          <w:rFonts w:ascii="Arial" w:hAnsi="Arial" w:cs="Arial"/>
          <w:sz w:val="22"/>
          <w:szCs w:val="22"/>
          <w:lang w:val="es-ES_tradnl"/>
        </w:rPr>
        <w:t>Elaborar la Caracterización de la ciudadanía y grupos de valor, en articulación con las dependencias</w:t>
      </w:r>
      <w:r>
        <w:rPr>
          <w:rFonts w:ascii="Arial" w:hAnsi="Arial" w:cs="Arial"/>
          <w:sz w:val="22"/>
          <w:szCs w:val="22"/>
          <w:lang w:val="es-ES_tradnl"/>
        </w:rPr>
        <w:t xml:space="preserve">/Responsable: </w:t>
      </w:r>
      <w:r w:rsidRPr="00554764">
        <w:rPr>
          <w:rFonts w:ascii="Arial" w:hAnsi="Arial" w:cs="Arial"/>
          <w:sz w:val="22"/>
          <w:szCs w:val="22"/>
          <w:lang w:val="es-ES_tradnl"/>
        </w:rPr>
        <w:t>Todas las dependencias</w:t>
      </w:r>
      <w:r>
        <w:rPr>
          <w:rFonts w:ascii="Arial" w:hAnsi="Arial" w:cs="Arial"/>
          <w:sz w:val="22"/>
          <w:szCs w:val="22"/>
          <w:lang w:val="es-ES_tradnl"/>
        </w:rPr>
        <w:t xml:space="preserve">, </w:t>
      </w:r>
      <w:r w:rsidRPr="00554764">
        <w:rPr>
          <w:rFonts w:ascii="Arial" w:hAnsi="Arial" w:cs="Arial"/>
          <w:sz w:val="22"/>
          <w:szCs w:val="22"/>
          <w:lang w:val="es-ES_tradnl"/>
        </w:rPr>
        <w:t>Secretaría Administrativa (Consolida)</w:t>
      </w:r>
    </w:p>
    <w:p w14:paraId="158324C1" w14:textId="77777777" w:rsidR="00554764" w:rsidRPr="00554764" w:rsidRDefault="00554764" w:rsidP="00554764">
      <w:pPr>
        <w:jc w:val="both"/>
        <w:rPr>
          <w:rFonts w:ascii="Arial" w:hAnsi="Arial" w:cs="Arial"/>
          <w:sz w:val="22"/>
          <w:szCs w:val="22"/>
          <w:lang w:val="es-CO"/>
        </w:rPr>
      </w:pPr>
    </w:p>
    <w:p w14:paraId="6C4F6803" w14:textId="19A5861C" w:rsidR="00A51058" w:rsidRDefault="00A51058" w:rsidP="00A51058">
      <w:pPr>
        <w:jc w:val="both"/>
        <w:rPr>
          <w:rFonts w:ascii="Arial" w:hAnsi="Arial" w:cs="Arial"/>
          <w:b/>
          <w:bCs/>
          <w:sz w:val="22"/>
          <w:szCs w:val="22"/>
          <w:lang w:val="es-CO"/>
        </w:rPr>
      </w:pPr>
      <w:r w:rsidRPr="00A51058">
        <w:rPr>
          <w:rFonts w:ascii="Arial" w:hAnsi="Arial" w:cs="Arial"/>
          <w:b/>
          <w:bCs/>
          <w:sz w:val="22"/>
          <w:szCs w:val="22"/>
          <w:lang w:val="es-CO"/>
        </w:rPr>
        <w:t xml:space="preserve">Subcomponente 2. </w:t>
      </w:r>
      <w:r w:rsidR="0036499B" w:rsidRPr="0036499B">
        <w:rPr>
          <w:rFonts w:ascii="Arial" w:hAnsi="Arial" w:cs="Arial"/>
          <w:b/>
          <w:bCs/>
          <w:sz w:val="22"/>
          <w:szCs w:val="22"/>
          <w:lang w:val="es-CO"/>
        </w:rPr>
        <w:t>Fortalecimiento del talento humano al servicio del ciudadano</w:t>
      </w:r>
      <w:r w:rsidRPr="00A51058">
        <w:rPr>
          <w:rFonts w:ascii="Arial" w:hAnsi="Arial" w:cs="Arial"/>
          <w:b/>
          <w:bCs/>
          <w:sz w:val="22"/>
          <w:szCs w:val="22"/>
          <w:lang w:val="es-CO"/>
        </w:rPr>
        <w:t>.</w:t>
      </w:r>
    </w:p>
    <w:p w14:paraId="110C899D" w14:textId="310E00A0" w:rsidR="00A51058" w:rsidRDefault="00A51058" w:rsidP="00A51058">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2.1</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0036499B" w:rsidRPr="0036499B">
        <w:rPr>
          <w:rFonts w:ascii="Arial" w:hAnsi="Arial" w:cs="Arial"/>
          <w:sz w:val="22"/>
          <w:szCs w:val="22"/>
          <w:lang w:val="es-ES_tradnl"/>
        </w:rPr>
        <w:t>Incorporar en el Plan Institucional de Capacitación (PIC) espacios de formación para fortalecer las competencias a servidores públicos y contratistas sobre servicio y relacionamiento con la ciudadanía (Trato Digno con Enfoque de Derechos y Diferencial, Lenguaje Claro y protocolos de servicio)</w:t>
      </w:r>
      <w:r w:rsidR="0036499B" w:rsidRPr="0036499B">
        <w:rPr>
          <w:rFonts w:ascii="Arial" w:hAnsi="Arial" w:cs="Arial"/>
          <w:sz w:val="22"/>
          <w:szCs w:val="22"/>
          <w:lang w:val="es-CO"/>
        </w:rPr>
        <w:t xml:space="preserve"> /</w:t>
      </w:r>
      <w:r w:rsidRPr="00A51058">
        <w:rPr>
          <w:rFonts w:ascii="Arial" w:hAnsi="Arial" w:cs="Arial"/>
          <w:sz w:val="22"/>
          <w:szCs w:val="22"/>
          <w:lang w:val="es-CO"/>
        </w:rPr>
        <w:t>Responsable:</w:t>
      </w:r>
      <w:r>
        <w:rPr>
          <w:rFonts w:ascii="Arial" w:hAnsi="Arial" w:cs="Arial"/>
          <w:sz w:val="22"/>
          <w:szCs w:val="22"/>
          <w:lang w:val="es-CO"/>
        </w:rPr>
        <w:t xml:space="preserve"> </w:t>
      </w:r>
      <w:r w:rsidRPr="00A51058">
        <w:rPr>
          <w:rFonts w:ascii="Arial" w:hAnsi="Arial" w:cs="Arial"/>
          <w:sz w:val="22"/>
          <w:szCs w:val="22"/>
          <w:lang w:val="es-CO"/>
        </w:rPr>
        <w:t>Secretaría Administrativa</w:t>
      </w:r>
      <w:r>
        <w:rPr>
          <w:rFonts w:ascii="Arial" w:hAnsi="Arial" w:cs="Arial"/>
          <w:sz w:val="22"/>
          <w:szCs w:val="22"/>
          <w:lang w:val="es-CO"/>
        </w:rPr>
        <w:t>.</w:t>
      </w:r>
    </w:p>
    <w:p w14:paraId="7909E374" w14:textId="77777777" w:rsidR="0036499B" w:rsidRPr="00A51058" w:rsidRDefault="00A51058" w:rsidP="0036499B">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2.2</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0036499B" w:rsidRPr="0036499B">
        <w:rPr>
          <w:rFonts w:ascii="Arial" w:hAnsi="Arial" w:cs="Arial"/>
          <w:sz w:val="22"/>
          <w:szCs w:val="22"/>
          <w:lang w:val="es-CO"/>
        </w:rPr>
        <w:t>Promover actividades para apropiar el Código de Integridad: Valores del Servicio Público como herramienta pedagógica para promover y fortalecer la ética de lo público a los servidores y contratistas del CAME</w:t>
      </w:r>
      <w:r>
        <w:rPr>
          <w:rFonts w:ascii="Arial" w:hAnsi="Arial" w:cs="Arial"/>
          <w:sz w:val="22"/>
          <w:szCs w:val="22"/>
          <w:lang w:val="es-CO"/>
        </w:rPr>
        <w:t xml:space="preserve">/Responsable: </w:t>
      </w:r>
      <w:r w:rsidR="0036499B" w:rsidRPr="00A51058">
        <w:rPr>
          <w:rFonts w:ascii="Arial" w:hAnsi="Arial" w:cs="Arial"/>
          <w:sz w:val="22"/>
          <w:szCs w:val="22"/>
          <w:lang w:val="es-CO"/>
        </w:rPr>
        <w:t xml:space="preserve">/Responsable: </w:t>
      </w:r>
      <w:r w:rsidR="0036499B" w:rsidRPr="00554764">
        <w:rPr>
          <w:rFonts w:ascii="Arial" w:hAnsi="Arial" w:cs="Arial"/>
          <w:sz w:val="22"/>
          <w:szCs w:val="22"/>
          <w:lang w:val="es-CO"/>
        </w:rPr>
        <w:t>Secretaría Administrativa</w:t>
      </w:r>
    </w:p>
    <w:p w14:paraId="2706AD71" w14:textId="4187B33D" w:rsidR="00A51058" w:rsidRDefault="00A51058" w:rsidP="00A51058">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2.3</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00B66CED" w:rsidRPr="00B66CED">
        <w:rPr>
          <w:rFonts w:ascii="Arial" w:hAnsi="Arial" w:cs="Arial"/>
          <w:sz w:val="22"/>
          <w:szCs w:val="22"/>
          <w:lang w:val="es-ES_tradnl"/>
        </w:rPr>
        <w:t>Realizar actividades de reconocimiento para exaltar la labor desarrollada por los servidores y contratistas que interactúan con la ciudadanía en los diferentes escenarios de relacionamiento, con el fin de fortalecer la cultura de servicio a la ciudadanía</w:t>
      </w:r>
      <w:r w:rsidRPr="00B66CED">
        <w:rPr>
          <w:rFonts w:ascii="Arial" w:hAnsi="Arial" w:cs="Arial"/>
          <w:sz w:val="22"/>
          <w:szCs w:val="22"/>
          <w:lang w:val="es-CO"/>
        </w:rPr>
        <w:t>/Responsable:</w:t>
      </w:r>
      <w:r>
        <w:rPr>
          <w:rFonts w:ascii="Arial" w:hAnsi="Arial" w:cs="Arial"/>
          <w:sz w:val="22"/>
          <w:szCs w:val="22"/>
          <w:lang w:val="es-CO"/>
        </w:rPr>
        <w:t xml:space="preserve"> </w:t>
      </w:r>
      <w:r w:rsidR="00B66CED" w:rsidRPr="00A51058">
        <w:rPr>
          <w:rFonts w:ascii="Arial" w:hAnsi="Arial" w:cs="Arial"/>
          <w:sz w:val="22"/>
          <w:szCs w:val="22"/>
          <w:lang w:val="es-CO"/>
        </w:rPr>
        <w:t xml:space="preserve">Responsable: </w:t>
      </w:r>
      <w:r w:rsidR="00B66CED" w:rsidRPr="00554764">
        <w:rPr>
          <w:rFonts w:ascii="Arial" w:hAnsi="Arial" w:cs="Arial"/>
          <w:sz w:val="22"/>
          <w:szCs w:val="22"/>
          <w:lang w:val="es-CO"/>
        </w:rPr>
        <w:t>Secretaría Administrativa</w:t>
      </w:r>
    </w:p>
    <w:p w14:paraId="2504FC64" w14:textId="0BB626A2" w:rsidR="00755E44" w:rsidRDefault="00755E44" w:rsidP="00A51058">
      <w:pPr>
        <w:jc w:val="both"/>
        <w:rPr>
          <w:rFonts w:ascii="Arial" w:hAnsi="Arial" w:cs="Arial"/>
          <w:sz w:val="22"/>
          <w:szCs w:val="22"/>
          <w:lang w:val="es-CO"/>
        </w:rPr>
      </w:pPr>
    </w:p>
    <w:p w14:paraId="556345E6" w14:textId="528C0EE7" w:rsidR="00755E44" w:rsidRPr="00755E44" w:rsidRDefault="00755E44" w:rsidP="00755E44">
      <w:pPr>
        <w:jc w:val="both"/>
        <w:rPr>
          <w:rFonts w:ascii="Arial" w:hAnsi="Arial" w:cs="Arial"/>
          <w:b/>
          <w:bCs/>
          <w:sz w:val="22"/>
          <w:szCs w:val="22"/>
          <w:lang w:val="es-CO"/>
        </w:rPr>
      </w:pPr>
      <w:r w:rsidRPr="00755E44">
        <w:rPr>
          <w:rFonts w:ascii="Arial" w:hAnsi="Arial" w:cs="Arial"/>
          <w:b/>
          <w:bCs/>
          <w:sz w:val="22"/>
          <w:szCs w:val="22"/>
          <w:lang w:val="es-CO"/>
        </w:rPr>
        <w:t xml:space="preserve">Subcomponente 3. </w:t>
      </w:r>
      <w:r w:rsidR="00222B1E" w:rsidRPr="00222B1E">
        <w:rPr>
          <w:rFonts w:ascii="Arial" w:hAnsi="Arial" w:cs="Arial"/>
          <w:b/>
          <w:bCs/>
          <w:sz w:val="22"/>
          <w:szCs w:val="22"/>
          <w:lang w:val="es-CO"/>
        </w:rPr>
        <w:t>Gestión de relacionamiento con los ciudadanos</w:t>
      </w:r>
    </w:p>
    <w:p w14:paraId="10F35545" w14:textId="1CE04005" w:rsidR="00755E44" w:rsidRDefault="00755E44" w:rsidP="00755E44">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3.1</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00222B1E" w:rsidRPr="00222B1E">
        <w:rPr>
          <w:rFonts w:ascii="Arial" w:hAnsi="Arial" w:cs="Arial"/>
          <w:sz w:val="22"/>
          <w:szCs w:val="22"/>
          <w:lang w:val="es-ES_tradnl"/>
        </w:rPr>
        <w:t>Realizar el diagnóstico del canal de atención virtual con acciones para garantizar la accesibilidad web (Anexo1 de la Resolución 1519 de 2020)</w:t>
      </w:r>
      <w:r w:rsidR="00222B1E">
        <w:rPr>
          <w:rFonts w:ascii="Arial" w:hAnsi="Arial" w:cs="Arial"/>
          <w:sz w:val="22"/>
          <w:szCs w:val="22"/>
          <w:lang w:val="es-CO"/>
        </w:rPr>
        <w:t xml:space="preserve"> /</w:t>
      </w:r>
      <w:r>
        <w:rPr>
          <w:rFonts w:ascii="Arial" w:hAnsi="Arial" w:cs="Arial"/>
          <w:sz w:val="22"/>
          <w:szCs w:val="22"/>
          <w:lang w:val="es-CO"/>
        </w:rPr>
        <w:t xml:space="preserve">Responsable: </w:t>
      </w:r>
      <w:r w:rsidR="00222B1E">
        <w:rPr>
          <w:rFonts w:ascii="Arial" w:hAnsi="Arial" w:cs="Arial"/>
          <w:sz w:val="22"/>
          <w:szCs w:val="22"/>
          <w:lang w:val="es-CO"/>
        </w:rPr>
        <w:t>OATIC</w:t>
      </w:r>
    </w:p>
    <w:p w14:paraId="4F462869" w14:textId="116B8FF2" w:rsidR="00222B1E" w:rsidRDefault="00222B1E" w:rsidP="00222B1E">
      <w:pPr>
        <w:jc w:val="both"/>
        <w:rPr>
          <w:rFonts w:ascii="Arial" w:hAnsi="Arial" w:cs="Arial"/>
          <w:sz w:val="22"/>
          <w:szCs w:val="22"/>
          <w:lang w:val="es-ES_tradnl"/>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3.2</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Pr="00222B1E">
        <w:rPr>
          <w:rFonts w:ascii="Arial" w:hAnsi="Arial" w:cs="Arial"/>
          <w:sz w:val="22"/>
          <w:szCs w:val="22"/>
          <w:lang w:val="es-ES_tradnl"/>
        </w:rPr>
        <w:t>Actualizar (cuando se requiera) el Menú de atención y servicio al ciudadano en la página web de la entidad siguiendo los lineamientos definidos por Función Pública y GOV.CO</w:t>
      </w:r>
      <w:r>
        <w:rPr>
          <w:rFonts w:ascii="Arial" w:hAnsi="Arial" w:cs="Arial"/>
          <w:sz w:val="22"/>
          <w:szCs w:val="22"/>
          <w:lang w:val="es-ES_tradnl"/>
        </w:rPr>
        <w:t xml:space="preserve">/Responsable: </w:t>
      </w:r>
      <w:r w:rsidRPr="00222B1E">
        <w:rPr>
          <w:rFonts w:ascii="Arial" w:hAnsi="Arial" w:cs="Arial"/>
          <w:sz w:val="22"/>
          <w:szCs w:val="22"/>
          <w:lang w:val="es-ES_tradnl"/>
        </w:rPr>
        <w:t>Todos los procesos que ofrecen servicio al cliente externo</w:t>
      </w:r>
      <w:r>
        <w:rPr>
          <w:rFonts w:ascii="Arial" w:hAnsi="Arial" w:cs="Arial"/>
          <w:sz w:val="22"/>
          <w:szCs w:val="22"/>
          <w:lang w:val="es-ES_tradnl"/>
        </w:rPr>
        <w:t xml:space="preserve">, </w:t>
      </w:r>
      <w:r w:rsidRPr="00222B1E">
        <w:rPr>
          <w:rFonts w:ascii="Arial" w:hAnsi="Arial" w:cs="Arial"/>
          <w:sz w:val="22"/>
          <w:szCs w:val="22"/>
          <w:lang w:val="es-ES_tradnl"/>
        </w:rPr>
        <w:t>OATIC (apoyo técnico)</w:t>
      </w:r>
    </w:p>
    <w:p w14:paraId="667DF447" w14:textId="3C5B7992" w:rsidR="00222B1E" w:rsidRDefault="00222B1E" w:rsidP="00222B1E">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3.3</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Pr="00222B1E">
        <w:rPr>
          <w:rFonts w:ascii="Arial" w:hAnsi="Arial" w:cs="Arial"/>
          <w:sz w:val="22"/>
          <w:szCs w:val="22"/>
          <w:lang w:val="es-CO"/>
        </w:rPr>
        <w:t>Definir, actualizar y publicar en la página web el portafolio de servicios de la Alcaldía de Bucaramanga de acuerdo con la necesidad presentada por los procesos de cada una de las dependencias</w:t>
      </w:r>
    </w:p>
    <w:p w14:paraId="3FC46369" w14:textId="3A02B9F2" w:rsidR="00222B1E" w:rsidRDefault="00222B1E" w:rsidP="00222B1E">
      <w:pPr>
        <w:jc w:val="both"/>
        <w:rPr>
          <w:rFonts w:ascii="Arial" w:hAnsi="Arial" w:cs="Arial"/>
          <w:sz w:val="22"/>
          <w:szCs w:val="22"/>
          <w:lang w:val="es-CO"/>
        </w:rPr>
      </w:pPr>
      <w:r w:rsidRPr="00222B1E">
        <w:rPr>
          <w:rFonts w:ascii="Arial" w:hAnsi="Arial" w:cs="Arial"/>
          <w:sz w:val="22"/>
          <w:szCs w:val="22"/>
          <w:lang w:val="es-CO"/>
        </w:rPr>
        <w:t>Responsables: Todos los procesos que ofrecen servicio al cliente externo (envío de información actualizada)</w:t>
      </w:r>
      <w:r>
        <w:rPr>
          <w:rFonts w:ascii="Arial" w:hAnsi="Arial" w:cs="Arial"/>
          <w:sz w:val="22"/>
          <w:szCs w:val="22"/>
          <w:lang w:val="es-CO"/>
        </w:rPr>
        <w:t xml:space="preserve">; </w:t>
      </w:r>
      <w:r w:rsidRPr="00222B1E">
        <w:rPr>
          <w:rFonts w:ascii="Arial" w:hAnsi="Arial" w:cs="Arial"/>
          <w:sz w:val="22"/>
          <w:szCs w:val="22"/>
          <w:lang w:val="es-CO"/>
        </w:rPr>
        <w:t>Líder: Secretaría Administrativa (Proceso de Gestión de Servicio a la Ciudadanía) con el apoyo de la Secretaría de Planeación</w:t>
      </w:r>
      <w:r>
        <w:rPr>
          <w:rFonts w:ascii="Arial" w:hAnsi="Arial" w:cs="Arial"/>
          <w:sz w:val="22"/>
          <w:szCs w:val="22"/>
          <w:lang w:val="es-CO"/>
        </w:rPr>
        <w:t xml:space="preserve">; </w:t>
      </w:r>
      <w:r w:rsidRPr="00222B1E">
        <w:rPr>
          <w:rFonts w:ascii="Arial" w:hAnsi="Arial" w:cs="Arial"/>
          <w:sz w:val="22"/>
          <w:szCs w:val="22"/>
          <w:lang w:val="es-CO"/>
        </w:rPr>
        <w:t>Prensa y Comunicaciones (Diseño y publicación de la ventana hacia afuera)</w:t>
      </w:r>
      <w:r>
        <w:rPr>
          <w:rFonts w:ascii="Arial" w:hAnsi="Arial" w:cs="Arial"/>
          <w:sz w:val="22"/>
          <w:szCs w:val="22"/>
          <w:lang w:val="es-CO"/>
        </w:rPr>
        <w:t xml:space="preserve">; </w:t>
      </w:r>
      <w:r w:rsidRPr="00222B1E">
        <w:rPr>
          <w:rFonts w:ascii="Arial" w:hAnsi="Arial" w:cs="Arial"/>
          <w:sz w:val="22"/>
          <w:szCs w:val="22"/>
          <w:lang w:val="es-CO"/>
        </w:rPr>
        <w:t>OATIC (Publicación de la ventana hacia adentro)</w:t>
      </w:r>
    </w:p>
    <w:p w14:paraId="15A452C2" w14:textId="56BDD890" w:rsidR="00167232" w:rsidRDefault="00167232" w:rsidP="00222B1E">
      <w:pPr>
        <w:jc w:val="both"/>
        <w:rPr>
          <w:rFonts w:ascii="Arial" w:hAnsi="Arial" w:cs="Arial"/>
          <w:sz w:val="22"/>
          <w:szCs w:val="22"/>
          <w:lang w:val="es-CO"/>
        </w:rPr>
      </w:pPr>
      <w:r w:rsidRPr="00167232">
        <w:rPr>
          <w:rFonts w:ascii="Arial" w:hAnsi="Arial" w:cs="Arial"/>
          <w:b/>
          <w:bCs/>
          <w:sz w:val="22"/>
          <w:szCs w:val="22"/>
          <w:lang w:val="es-CO"/>
        </w:rPr>
        <w:t>Actividad 3.4:</w:t>
      </w:r>
      <w:r>
        <w:rPr>
          <w:rFonts w:ascii="Arial" w:hAnsi="Arial" w:cs="Arial"/>
          <w:sz w:val="22"/>
          <w:szCs w:val="22"/>
          <w:lang w:val="es-CO"/>
        </w:rPr>
        <w:t xml:space="preserve"> </w:t>
      </w:r>
      <w:r w:rsidRPr="00167232">
        <w:rPr>
          <w:rFonts w:ascii="Arial" w:hAnsi="Arial" w:cs="Arial"/>
          <w:sz w:val="22"/>
          <w:szCs w:val="22"/>
          <w:lang w:val="es-CO"/>
        </w:rPr>
        <w:t>Realizar seguimiento a la implementación de acciones en el CAME que garanticen la accesibilidad de canales de atención en medio físico (NTC 6047)</w:t>
      </w:r>
      <w:r>
        <w:rPr>
          <w:rFonts w:ascii="Arial" w:hAnsi="Arial" w:cs="Arial"/>
          <w:sz w:val="22"/>
          <w:szCs w:val="22"/>
          <w:lang w:val="es-CO"/>
        </w:rPr>
        <w:t xml:space="preserve"> /Responsable: </w:t>
      </w:r>
      <w:r w:rsidRPr="00167232">
        <w:rPr>
          <w:rFonts w:ascii="Arial" w:hAnsi="Arial" w:cs="Arial"/>
          <w:sz w:val="22"/>
          <w:szCs w:val="22"/>
          <w:lang w:val="es-CO"/>
        </w:rPr>
        <w:t>Secretaría Administrativa</w:t>
      </w:r>
    </w:p>
    <w:p w14:paraId="037425ED" w14:textId="7A3109FC" w:rsidR="00167232" w:rsidRDefault="00167232" w:rsidP="00222B1E">
      <w:pPr>
        <w:jc w:val="both"/>
        <w:rPr>
          <w:rFonts w:ascii="Arial" w:hAnsi="Arial" w:cs="Arial"/>
          <w:sz w:val="22"/>
          <w:szCs w:val="22"/>
          <w:lang w:val="es-CO"/>
        </w:rPr>
      </w:pPr>
      <w:r w:rsidRPr="00167232">
        <w:rPr>
          <w:rFonts w:ascii="Arial" w:hAnsi="Arial" w:cs="Arial"/>
          <w:b/>
          <w:bCs/>
          <w:sz w:val="22"/>
          <w:szCs w:val="22"/>
          <w:lang w:val="es-CO"/>
        </w:rPr>
        <w:t>Actividad 3.</w:t>
      </w:r>
      <w:r>
        <w:rPr>
          <w:rFonts w:ascii="Arial" w:hAnsi="Arial" w:cs="Arial"/>
          <w:b/>
          <w:bCs/>
          <w:sz w:val="22"/>
          <w:szCs w:val="22"/>
          <w:lang w:val="es-CO"/>
        </w:rPr>
        <w:t>5</w:t>
      </w:r>
      <w:r w:rsidRPr="00167232">
        <w:rPr>
          <w:rFonts w:ascii="Arial" w:hAnsi="Arial" w:cs="Arial"/>
          <w:b/>
          <w:bCs/>
          <w:sz w:val="22"/>
          <w:szCs w:val="22"/>
          <w:lang w:val="es-CO"/>
        </w:rPr>
        <w:t>:</w:t>
      </w:r>
      <w:r>
        <w:rPr>
          <w:rFonts w:ascii="Arial" w:hAnsi="Arial" w:cs="Arial"/>
          <w:b/>
          <w:bCs/>
          <w:sz w:val="22"/>
          <w:szCs w:val="22"/>
          <w:lang w:val="es-CO"/>
        </w:rPr>
        <w:t xml:space="preserve"> </w:t>
      </w:r>
      <w:r w:rsidRPr="00167232">
        <w:rPr>
          <w:rFonts w:ascii="Arial" w:hAnsi="Arial" w:cs="Arial"/>
          <w:sz w:val="22"/>
          <w:szCs w:val="22"/>
          <w:lang w:val="es-CO"/>
        </w:rPr>
        <w:t>Actualizar e implementar la política de protección de datos personales</w:t>
      </w:r>
      <w:r>
        <w:rPr>
          <w:rFonts w:ascii="Arial" w:hAnsi="Arial" w:cs="Arial"/>
          <w:sz w:val="22"/>
          <w:szCs w:val="22"/>
          <w:lang w:val="es-CO"/>
        </w:rPr>
        <w:t>/</w:t>
      </w:r>
      <w:r w:rsidRPr="00167232">
        <w:rPr>
          <w:rFonts w:ascii="Arial" w:hAnsi="Arial" w:cs="Arial"/>
          <w:sz w:val="22"/>
          <w:szCs w:val="22"/>
          <w:lang w:val="es-CO"/>
        </w:rPr>
        <w:t xml:space="preserve"> </w:t>
      </w:r>
      <w:r>
        <w:rPr>
          <w:rFonts w:ascii="Arial" w:hAnsi="Arial" w:cs="Arial"/>
          <w:sz w:val="22"/>
          <w:szCs w:val="22"/>
          <w:lang w:val="es-CO"/>
        </w:rPr>
        <w:t>Responsable: OATIC</w:t>
      </w:r>
    </w:p>
    <w:p w14:paraId="4317D3B6" w14:textId="20D1800C" w:rsidR="00167232" w:rsidRDefault="00167232" w:rsidP="00167232">
      <w:pPr>
        <w:jc w:val="both"/>
        <w:rPr>
          <w:rFonts w:ascii="Arial" w:hAnsi="Arial" w:cs="Arial"/>
          <w:sz w:val="22"/>
          <w:szCs w:val="22"/>
          <w:lang w:val="es-CO"/>
        </w:rPr>
      </w:pPr>
      <w:r w:rsidRPr="00167232">
        <w:rPr>
          <w:rFonts w:ascii="Arial" w:hAnsi="Arial" w:cs="Arial"/>
          <w:b/>
          <w:bCs/>
          <w:sz w:val="22"/>
          <w:szCs w:val="22"/>
          <w:lang w:val="es-CO"/>
        </w:rPr>
        <w:t>Actividad 3.</w:t>
      </w:r>
      <w:r>
        <w:rPr>
          <w:rFonts w:ascii="Arial" w:hAnsi="Arial" w:cs="Arial"/>
          <w:b/>
          <w:bCs/>
          <w:sz w:val="22"/>
          <w:szCs w:val="22"/>
          <w:lang w:val="es-CO"/>
        </w:rPr>
        <w:t>6</w:t>
      </w:r>
      <w:r w:rsidRPr="00167232">
        <w:rPr>
          <w:rFonts w:ascii="Arial" w:hAnsi="Arial" w:cs="Arial"/>
          <w:b/>
          <w:bCs/>
          <w:sz w:val="22"/>
          <w:szCs w:val="22"/>
          <w:lang w:val="es-CO"/>
        </w:rPr>
        <w:t>:</w:t>
      </w:r>
      <w:r>
        <w:rPr>
          <w:rFonts w:ascii="Arial" w:hAnsi="Arial" w:cs="Arial"/>
          <w:b/>
          <w:bCs/>
          <w:sz w:val="22"/>
          <w:szCs w:val="22"/>
          <w:lang w:val="es-CO"/>
        </w:rPr>
        <w:t xml:space="preserve"> </w:t>
      </w:r>
      <w:r w:rsidRPr="00167232">
        <w:rPr>
          <w:rFonts w:ascii="Arial" w:hAnsi="Arial" w:cs="Arial"/>
          <w:sz w:val="22"/>
          <w:szCs w:val="22"/>
          <w:lang w:val="es-CO"/>
        </w:rPr>
        <w:t>Realizar Informes de comportamiento de la PQRSD ciudadanas de manera efectiva, oportuna y con calidad, en atención al procedimiento interno, recibo y respuesta de las peticiones</w:t>
      </w:r>
      <w:r>
        <w:rPr>
          <w:rFonts w:ascii="Arial" w:hAnsi="Arial" w:cs="Arial"/>
          <w:sz w:val="22"/>
          <w:szCs w:val="22"/>
          <w:lang w:val="es-CO"/>
        </w:rPr>
        <w:t>/</w:t>
      </w:r>
      <w:r w:rsidRPr="00167232">
        <w:rPr>
          <w:rFonts w:ascii="Arial" w:hAnsi="Arial" w:cs="Arial"/>
          <w:sz w:val="22"/>
          <w:szCs w:val="22"/>
          <w:lang w:val="es-CO"/>
        </w:rPr>
        <w:t xml:space="preserve"> </w:t>
      </w:r>
      <w:r>
        <w:rPr>
          <w:rFonts w:ascii="Arial" w:hAnsi="Arial" w:cs="Arial"/>
          <w:sz w:val="22"/>
          <w:szCs w:val="22"/>
          <w:lang w:val="es-CO"/>
        </w:rPr>
        <w:t xml:space="preserve">Responsable: </w:t>
      </w:r>
      <w:r w:rsidRPr="00167232">
        <w:rPr>
          <w:rFonts w:ascii="Arial" w:hAnsi="Arial" w:cs="Arial"/>
          <w:sz w:val="22"/>
          <w:szCs w:val="22"/>
          <w:lang w:val="es-CO"/>
        </w:rPr>
        <w:t>Secretaría Administrativa</w:t>
      </w:r>
    </w:p>
    <w:p w14:paraId="430ED8B1" w14:textId="05DDB1D2" w:rsidR="00755E44" w:rsidRDefault="00167232" w:rsidP="00755E44">
      <w:pPr>
        <w:jc w:val="both"/>
        <w:rPr>
          <w:rFonts w:ascii="Arial" w:hAnsi="Arial" w:cs="Arial"/>
          <w:sz w:val="22"/>
          <w:szCs w:val="22"/>
          <w:lang w:val="es-CO"/>
        </w:rPr>
      </w:pPr>
      <w:r w:rsidRPr="00167232">
        <w:rPr>
          <w:rFonts w:ascii="Arial" w:hAnsi="Arial" w:cs="Arial"/>
          <w:b/>
          <w:bCs/>
          <w:sz w:val="22"/>
          <w:szCs w:val="22"/>
          <w:lang w:val="es-CO"/>
        </w:rPr>
        <w:lastRenderedPageBreak/>
        <w:t>Actividad 3.7:</w:t>
      </w:r>
      <w:r>
        <w:rPr>
          <w:rFonts w:ascii="Arial" w:hAnsi="Arial" w:cs="Arial"/>
          <w:sz w:val="22"/>
          <w:szCs w:val="22"/>
          <w:lang w:val="es-CO"/>
        </w:rPr>
        <w:t xml:space="preserve"> </w:t>
      </w:r>
      <w:r w:rsidRPr="00167232">
        <w:rPr>
          <w:rFonts w:ascii="Arial" w:hAnsi="Arial" w:cs="Arial"/>
          <w:sz w:val="22"/>
          <w:szCs w:val="22"/>
          <w:lang w:val="es-CO"/>
        </w:rPr>
        <w:t>Socializar los manuales y procedimientos del servicio al ciudadano a los servidores públicos y contratistas que prestan atención al ciudadano en el CAME y/o otras dependencias para garantizar su cumplimiento</w:t>
      </w:r>
      <w:r>
        <w:rPr>
          <w:rFonts w:ascii="Arial" w:hAnsi="Arial" w:cs="Arial"/>
          <w:sz w:val="22"/>
          <w:szCs w:val="22"/>
          <w:lang w:val="es-CO"/>
        </w:rPr>
        <w:t xml:space="preserve">/Responsable: </w:t>
      </w:r>
      <w:r w:rsidRPr="00167232">
        <w:rPr>
          <w:rFonts w:ascii="Arial" w:hAnsi="Arial" w:cs="Arial"/>
          <w:sz w:val="22"/>
          <w:szCs w:val="22"/>
          <w:lang w:val="es-CO"/>
        </w:rPr>
        <w:t>Secretaría Administrativa</w:t>
      </w:r>
    </w:p>
    <w:p w14:paraId="4D0DE829" w14:textId="49392C4D" w:rsidR="007140AC" w:rsidRDefault="007140AC" w:rsidP="00755E44">
      <w:pPr>
        <w:jc w:val="both"/>
        <w:rPr>
          <w:rFonts w:ascii="Arial" w:hAnsi="Arial" w:cs="Arial"/>
          <w:sz w:val="22"/>
          <w:szCs w:val="22"/>
          <w:lang w:val="es-CO"/>
        </w:rPr>
      </w:pPr>
      <w:r w:rsidRPr="00167232">
        <w:rPr>
          <w:rFonts w:ascii="Arial" w:hAnsi="Arial" w:cs="Arial"/>
          <w:b/>
          <w:bCs/>
          <w:sz w:val="22"/>
          <w:szCs w:val="22"/>
          <w:lang w:val="es-CO"/>
        </w:rPr>
        <w:t>Actividad 3.</w:t>
      </w:r>
      <w:r>
        <w:rPr>
          <w:rFonts w:ascii="Arial" w:hAnsi="Arial" w:cs="Arial"/>
          <w:b/>
          <w:bCs/>
          <w:sz w:val="22"/>
          <w:szCs w:val="22"/>
          <w:lang w:val="es-CO"/>
        </w:rPr>
        <w:t>8</w:t>
      </w:r>
      <w:r w:rsidRPr="00167232">
        <w:rPr>
          <w:rFonts w:ascii="Arial" w:hAnsi="Arial" w:cs="Arial"/>
          <w:b/>
          <w:bCs/>
          <w:sz w:val="22"/>
          <w:szCs w:val="22"/>
          <w:lang w:val="es-CO"/>
        </w:rPr>
        <w:t>:</w:t>
      </w:r>
      <w:r>
        <w:rPr>
          <w:rFonts w:ascii="Arial" w:hAnsi="Arial" w:cs="Arial"/>
          <w:sz w:val="22"/>
          <w:szCs w:val="22"/>
          <w:lang w:val="es-CO"/>
        </w:rPr>
        <w:t xml:space="preserve"> </w:t>
      </w:r>
      <w:r w:rsidRPr="007140AC">
        <w:rPr>
          <w:rFonts w:ascii="Arial" w:hAnsi="Arial" w:cs="Arial"/>
          <w:sz w:val="22"/>
          <w:szCs w:val="22"/>
          <w:lang w:val="es-CO"/>
        </w:rPr>
        <w:t>Actualizar y publicar la carta de trato digno que oriente a los ciudadanos en el relacionamiento con la entidad</w:t>
      </w:r>
      <w:r>
        <w:rPr>
          <w:rFonts w:ascii="Arial" w:hAnsi="Arial" w:cs="Arial"/>
          <w:sz w:val="22"/>
          <w:szCs w:val="22"/>
          <w:lang w:val="es-CO"/>
        </w:rPr>
        <w:t xml:space="preserve">/Responsable: </w:t>
      </w:r>
      <w:r w:rsidRPr="00167232">
        <w:rPr>
          <w:rFonts w:ascii="Arial" w:hAnsi="Arial" w:cs="Arial"/>
          <w:sz w:val="22"/>
          <w:szCs w:val="22"/>
          <w:lang w:val="es-CO"/>
        </w:rPr>
        <w:t>Secretaría Administrativa</w:t>
      </w:r>
    </w:p>
    <w:p w14:paraId="31655612" w14:textId="02DB0765" w:rsidR="007140AC" w:rsidRDefault="007140AC" w:rsidP="00755E44">
      <w:pPr>
        <w:jc w:val="both"/>
        <w:rPr>
          <w:rFonts w:ascii="Arial" w:hAnsi="Arial" w:cs="Arial"/>
          <w:sz w:val="22"/>
          <w:szCs w:val="22"/>
          <w:lang w:val="es-CO"/>
        </w:rPr>
      </w:pPr>
      <w:r w:rsidRPr="00167232">
        <w:rPr>
          <w:rFonts w:ascii="Arial" w:hAnsi="Arial" w:cs="Arial"/>
          <w:b/>
          <w:bCs/>
          <w:sz w:val="22"/>
          <w:szCs w:val="22"/>
          <w:lang w:val="es-CO"/>
        </w:rPr>
        <w:t>Actividad 3.</w:t>
      </w:r>
      <w:r>
        <w:rPr>
          <w:rFonts w:ascii="Arial" w:hAnsi="Arial" w:cs="Arial"/>
          <w:b/>
          <w:bCs/>
          <w:sz w:val="22"/>
          <w:szCs w:val="22"/>
          <w:lang w:val="es-CO"/>
        </w:rPr>
        <w:t>9</w:t>
      </w:r>
      <w:r w:rsidRPr="00167232">
        <w:rPr>
          <w:rFonts w:ascii="Arial" w:hAnsi="Arial" w:cs="Arial"/>
          <w:b/>
          <w:bCs/>
          <w:sz w:val="22"/>
          <w:szCs w:val="22"/>
          <w:lang w:val="es-CO"/>
        </w:rPr>
        <w:t>:</w:t>
      </w:r>
      <w:r>
        <w:rPr>
          <w:rFonts w:ascii="Arial" w:hAnsi="Arial" w:cs="Arial"/>
          <w:sz w:val="22"/>
          <w:szCs w:val="22"/>
          <w:lang w:val="es-CO"/>
        </w:rPr>
        <w:t xml:space="preserve"> </w:t>
      </w:r>
      <w:r w:rsidRPr="007140AC">
        <w:rPr>
          <w:rFonts w:ascii="Arial" w:hAnsi="Arial" w:cs="Arial"/>
          <w:sz w:val="22"/>
          <w:szCs w:val="22"/>
          <w:lang w:val="es-CO"/>
        </w:rPr>
        <w:t>Estandarizar, socializar e implementar el procedimiento del manejo del lenguaje claro de acuerdo con los lineamientos del DAFP</w:t>
      </w:r>
      <w:r>
        <w:rPr>
          <w:rFonts w:ascii="Arial" w:hAnsi="Arial" w:cs="Arial"/>
          <w:sz w:val="22"/>
          <w:szCs w:val="22"/>
          <w:lang w:val="es-CO"/>
        </w:rPr>
        <w:t xml:space="preserve">/Responsable: </w:t>
      </w:r>
      <w:r w:rsidRPr="00167232">
        <w:rPr>
          <w:rFonts w:ascii="Arial" w:hAnsi="Arial" w:cs="Arial"/>
          <w:sz w:val="22"/>
          <w:szCs w:val="22"/>
          <w:lang w:val="es-CO"/>
        </w:rPr>
        <w:t>Secretaría Administrativa</w:t>
      </w:r>
    </w:p>
    <w:p w14:paraId="27B764C4" w14:textId="1A97FA9F" w:rsidR="007140AC" w:rsidRDefault="007140AC" w:rsidP="00755E44">
      <w:pPr>
        <w:jc w:val="both"/>
        <w:rPr>
          <w:rFonts w:ascii="Arial" w:hAnsi="Arial" w:cs="Arial"/>
          <w:sz w:val="22"/>
          <w:szCs w:val="22"/>
          <w:lang w:val="es-CO"/>
        </w:rPr>
      </w:pPr>
      <w:r w:rsidRPr="007140AC">
        <w:rPr>
          <w:rFonts w:ascii="Arial" w:hAnsi="Arial" w:cs="Arial"/>
          <w:b/>
          <w:bCs/>
          <w:sz w:val="22"/>
          <w:szCs w:val="22"/>
          <w:lang w:val="es-CO"/>
        </w:rPr>
        <w:t>Actividad 3.10:</w:t>
      </w:r>
      <w:r>
        <w:rPr>
          <w:rFonts w:ascii="Arial" w:hAnsi="Arial" w:cs="Arial"/>
          <w:sz w:val="22"/>
          <w:szCs w:val="22"/>
          <w:lang w:val="es-CO"/>
        </w:rPr>
        <w:t xml:space="preserve"> </w:t>
      </w:r>
      <w:r w:rsidRPr="007140AC">
        <w:rPr>
          <w:rFonts w:ascii="Arial" w:hAnsi="Arial" w:cs="Arial"/>
          <w:sz w:val="22"/>
          <w:szCs w:val="22"/>
          <w:lang w:val="es-CO"/>
        </w:rPr>
        <w:t>Actualizar la Estrategia para la implementación de acciones de mejora en la atención y servicio a la ciudadanía de la alcaldía de Bucaramanga 2021-2023 que incluya la interacción con el ciudadano a través del sitio web y redes sociales de la entidad</w:t>
      </w:r>
      <w:r>
        <w:rPr>
          <w:rFonts w:ascii="Arial" w:hAnsi="Arial" w:cs="Arial"/>
          <w:sz w:val="22"/>
          <w:szCs w:val="22"/>
          <w:lang w:val="es-CO"/>
        </w:rPr>
        <w:t xml:space="preserve">/Responsable: </w:t>
      </w:r>
      <w:r w:rsidRPr="00167232">
        <w:rPr>
          <w:rFonts w:ascii="Arial" w:hAnsi="Arial" w:cs="Arial"/>
          <w:sz w:val="22"/>
          <w:szCs w:val="22"/>
          <w:lang w:val="es-CO"/>
        </w:rPr>
        <w:t>Secretaría Administrativa</w:t>
      </w:r>
    </w:p>
    <w:p w14:paraId="53767735" w14:textId="51E5DA5E" w:rsidR="00A869BC" w:rsidRDefault="00A869BC" w:rsidP="00A869BC">
      <w:pPr>
        <w:jc w:val="both"/>
        <w:rPr>
          <w:rFonts w:ascii="Arial" w:hAnsi="Arial" w:cs="Arial"/>
          <w:sz w:val="22"/>
          <w:szCs w:val="22"/>
          <w:lang w:val="es-CO"/>
        </w:rPr>
      </w:pPr>
      <w:r w:rsidRPr="007140AC">
        <w:rPr>
          <w:rFonts w:ascii="Arial" w:hAnsi="Arial" w:cs="Arial"/>
          <w:b/>
          <w:bCs/>
          <w:sz w:val="22"/>
          <w:szCs w:val="22"/>
          <w:lang w:val="es-CO"/>
        </w:rPr>
        <w:t>Actividad 3.1</w:t>
      </w:r>
      <w:r>
        <w:rPr>
          <w:rFonts w:ascii="Arial" w:hAnsi="Arial" w:cs="Arial"/>
          <w:b/>
          <w:bCs/>
          <w:sz w:val="22"/>
          <w:szCs w:val="22"/>
          <w:lang w:val="es-CO"/>
        </w:rPr>
        <w:t>1</w:t>
      </w:r>
      <w:r w:rsidRPr="007140AC">
        <w:rPr>
          <w:rFonts w:ascii="Arial" w:hAnsi="Arial" w:cs="Arial"/>
          <w:b/>
          <w:bCs/>
          <w:sz w:val="22"/>
          <w:szCs w:val="22"/>
          <w:lang w:val="es-CO"/>
        </w:rPr>
        <w:t>:</w:t>
      </w:r>
      <w:r>
        <w:rPr>
          <w:rFonts w:ascii="Arial" w:hAnsi="Arial" w:cs="Arial"/>
          <w:sz w:val="22"/>
          <w:szCs w:val="22"/>
          <w:lang w:val="es-CO"/>
        </w:rPr>
        <w:t xml:space="preserve"> </w:t>
      </w:r>
      <w:r w:rsidRPr="00A869BC">
        <w:rPr>
          <w:rFonts w:ascii="Arial" w:hAnsi="Arial" w:cs="Arial"/>
          <w:sz w:val="22"/>
          <w:szCs w:val="22"/>
          <w:lang w:val="es-CO"/>
        </w:rPr>
        <w:t>Actualizar el plan de participación ciudadana que incluya acciones donde se generen espacios que permita mejorar el servicio en la alcaldía de Bucaramanga</w:t>
      </w:r>
      <w:r>
        <w:rPr>
          <w:rFonts w:ascii="Arial" w:hAnsi="Arial" w:cs="Arial"/>
          <w:sz w:val="22"/>
          <w:szCs w:val="22"/>
          <w:lang w:val="es-CO"/>
        </w:rPr>
        <w:t xml:space="preserve">/Responsable: </w:t>
      </w:r>
      <w:r w:rsidRPr="00A869BC">
        <w:rPr>
          <w:rFonts w:ascii="Arial" w:hAnsi="Arial" w:cs="Arial"/>
          <w:sz w:val="22"/>
          <w:szCs w:val="22"/>
          <w:lang w:val="es-CO"/>
        </w:rPr>
        <w:t>Todas las dependencias</w:t>
      </w:r>
      <w:r>
        <w:rPr>
          <w:rFonts w:ascii="Arial" w:hAnsi="Arial" w:cs="Arial"/>
          <w:sz w:val="22"/>
          <w:szCs w:val="22"/>
          <w:lang w:val="es-CO"/>
        </w:rPr>
        <w:t xml:space="preserve">, </w:t>
      </w:r>
      <w:r w:rsidRPr="00A869BC">
        <w:rPr>
          <w:rFonts w:ascii="Arial" w:hAnsi="Arial" w:cs="Arial"/>
          <w:sz w:val="22"/>
          <w:szCs w:val="22"/>
          <w:lang w:val="es-CO"/>
        </w:rPr>
        <w:t>Secretaría de Planeación (Consolida)</w:t>
      </w:r>
    </w:p>
    <w:p w14:paraId="79F73730" w14:textId="014BBF96" w:rsidR="00A869BC" w:rsidRDefault="00A869BC" w:rsidP="00A869BC">
      <w:pPr>
        <w:jc w:val="both"/>
        <w:rPr>
          <w:rFonts w:ascii="Arial" w:hAnsi="Arial" w:cs="Arial"/>
          <w:sz w:val="22"/>
          <w:szCs w:val="22"/>
          <w:lang w:val="es-CO"/>
        </w:rPr>
      </w:pPr>
      <w:r w:rsidRPr="00A869BC">
        <w:rPr>
          <w:rFonts w:ascii="Arial" w:hAnsi="Arial" w:cs="Arial"/>
          <w:b/>
          <w:bCs/>
          <w:sz w:val="22"/>
          <w:szCs w:val="22"/>
          <w:lang w:val="es-CO"/>
        </w:rPr>
        <w:t>Actividad 3.12:</w:t>
      </w:r>
      <w:r>
        <w:rPr>
          <w:rFonts w:ascii="Arial" w:hAnsi="Arial" w:cs="Arial"/>
          <w:sz w:val="22"/>
          <w:szCs w:val="22"/>
          <w:lang w:val="es-CO"/>
        </w:rPr>
        <w:t xml:space="preserve"> </w:t>
      </w:r>
      <w:r w:rsidRPr="00A869BC">
        <w:rPr>
          <w:rFonts w:ascii="Arial" w:hAnsi="Arial" w:cs="Arial"/>
          <w:sz w:val="22"/>
          <w:szCs w:val="22"/>
          <w:lang w:val="es-CO"/>
        </w:rPr>
        <w:t>Promover el uso de las herramientas de radicación de PQRSD vía SAC 2.0 a los servidores públicos de las instituciones educativas y a la comunidad (padres de familia y estudiantes) con el fin de disminuir la afluencia en la Secretaría de Educación</w:t>
      </w:r>
      <w:r w:rsidR="00A256D0">
        <w:rPr>
          <w:rFonts w:ascii="Arial" w:hAnsi="Arial" w:cs="Arial"/>
          <w:sz w:val="22"/>
          <w:szCs w:val="22"/>
          <w:lang w:val="es-CO"/>
        </w:rPr>
        <w:t xml:space="preserve">/Responsable: </w:t>
      </w:r>
      <w:r w:rsidR="00A256D0" w:rsidRPr="00A256D0">
        <w:rPr>
          <w:rFonts w:ascii="Arial" w:hAnsi="Arial" w:cs="Arial"/>
          <w:sz w:val="22"/>
          <w:szCs w:val="22"/>
          <w:lang w:val="es-CO"/>
        </w:rPr>
        <w:t>Secretaría de Educación</w:t>
      </w:r>
    </w:p>
    <w:p w14:paraId="200D3F6D" w14:textId="77777777" w:rsidR="007140AC" w:rsidRDefault="007140AC" w:rsidP="00755E44">
      <w:pPr>
        <w:jc w:val="both"/>
        <w:rPr>
          <w:rFonts w:ascii="Arial" w:hAnsi="Arial" w:cs="Arial"/>
          <w:sz w:val="22"/>
          <w:szCs w:val="22"/>
          <w:lang w:val="es-CO"/>
        </w:rPr>
      </w:pPr>
    </w:p>
    <w:p w14:paraId="04A4C525" w14:textId="2073BB9B" w:rsidR="00A51058" w:rsidRDefault="00755E44" w:rsidP="00755E44">
      <w:pPr>
        <w:jc w:val="both"/>
        <w:rPr>
          <w:rFonts w:ascii="Arial" w:hAnsi="Arial" w:cs="Arial"/>
          <w:b/>
          <w:bCs/>
          <w:sz w:val="22"/>
          <w:szCs w:val="22"/>
          <w:lang w:val="es-CO"/>
        </w:rPr>
      </w:pPr>
      <w:r w:rsidRPr="00755E44">
        <w:rPr>
          <w:rFonts w:ascii="Arial" w:hAnsi="Arial" w:cs="Arial"/>
          <w:b/>
          <w:bCs/>
          <w:sz w:val="22"/>
          <w:szCs w:val="22"/>
          <w:lang w:val="es-CO"/>
        </w:rPr>
        <w:t xml:space="preserve">Subcomponente 4. </w:t>
      </w:r>
      <w:r w:rsidR="00F66DE9" w:rsidRPr="00F66DE9">
        <w:rPr>
          <w:rFonts w:ascii="Arial" w:hAnsi="Arial" w:cs="Arial"/>
          <w:b/>
          <w:bCs/>
          <w:sz w:val="22"/>
          <w:szCs w:val="22"/>
          <w:lang w:val="es-CO"/>
        </w:rPr>
        <w:t>Conocimiento al servicio al ciudadano</w:t>
      </w:r>
    </w:p>
    <w:p w14:paraId="151A4633" w14:textId="30CD055C" w:rsidR="00755E44" w:rsidRDefault="00755E44" w:rsidP="00755E44">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4.1</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00F66DE9" w:rsidRPr="00F66DE9">
        <w:rPr>
          <w:rFonts w:ascii="Arial" w:hAnsi="Arial" w:cs="Arial"/>
          <w:sz w:val="22"/>
          <w:szCs w:val="22"/>
          <w:lang w:val="es-ES_tradnl"/>
        </w:rPr>
        <w:t>Socializar a nivel interno los informes de nivel de satisfacción y los informes de evaluación de PQRS para documentar buenas prácticas de acuerdo con las recomendaciones de estos informes</w:t>
      </w:r>
      <w:r>
        <w:rPr>
          <w:rFonts w:ascii="Arial" w:hAnsi="Arial" w:cs="Arial"/>
          <w:sz w:val="22"/>
          <w:szCs w:val="22"/>
          <w:lang w:val="es-CO"/>
        </w:rPr>
        <w:t xml:space="preserve">/Responsable: </w:t>
      </w:r>
      <w:r w:rsidRPr="002C7B79">
        <w:rPr>
          <w:rFonts w:ascii="Arial" w:hAnsi="Arial" w:cs="Arial"/>
          <w:sz w:val="22"/>
          <w:szCs w:val="22"/>
          <w:lang w:val="es-CO"/>
        </w:rPr>
        <w:t>Secretaría Administrativa</w:t>
      </w:r>
      <w:r>
        <w:rPr>
          <w:rFonts w:ascii="Arial" w:hAnsi="Arial" w:cs="Arial"/>
          <w:sz w:val="22"/>
          <w:szCs w:val="22"/>
          <w:lang w:val="es-CO"/>
        </w:rPr>
        <w:t>.</w:t>
      </w:r>
    </w:p>
    <w:p w14:paraId="51F7B6EA" w14:textId="5BD9E0E0" w:rsidR="00755E44" w:rsidRDefault="00755E44" w:rsidP="00755E44">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4.2</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00F66DE9" w:rsidRPr="00F66DE9">
        <w:rPr>
          <w:rFonts w:ascii="Arial" w:hAnsi="Arial" w:cs="Arial"/>
          <w:sz w:val="22"/>
          <w:szCs w:val="22"/>
          <w:lang w:val="es-ES_tradnl"/>
        </w:rPr>
        <w:t>Generar un espacio de participación con personal interno que presta servicios de atención al ciudadano para el intercambio de buenas prácticas y experiencias exitosas</w:t>
      </w:r>
      <w:r w:rsidRPr="00F66DE9">
        <w:rPr>
          <w:rFonts w:ascii="Arial" w:hAnsi="Arial" w:cs="Arial"/>
          <w:sz w:val="22"/>
          <w:szCs w:val="22"/>
          <w:lang w:val="es-CO"/>
        </w:rPr>
        <w:t>/</w:t>
      </w:r>
      <w:r>
        <w:rPr>
          <w:rFonts w:ascii="Arial" w:hAnsi="Arial" w:cs="Arial"/>
          <w:sz w:val="22"/>
          <w:szCs w:val="22"/>
          <w:lang w:val="es-CO"/>
        </w:rPr>
        <w:t xml:space="preserve">Responsable: </w:t>
      </w:r>
      <w:r w:rsidRPr="002C7B79">
        <w:rPr>
          <w:rFonts w:ascii="Arial" w:hAnsi="Arial" w:cs="Arial"/>
          <w:sz w:val="22"/>
          <w:szCs w:val="22"/>
          <w:lang w:val="es-CO"/>
        </w:rPr>
        <w:t>Secretaría Administrativa</w:t>
      </w:r>
      <w:r>
        <w:rPr>
          <w:rFonts w:ascii="Arial" w:hAnsi="Arial" w:cs="Arial"/>
          <w:sz w:val="22"/>
          <w:szCs w:val="22"/>
          <w:lang w:val="es-CO"/>
        </w:rPr>
        <w:t>.</w:t>
      </w:r>
    </w:p>
    <w:p w14:paraId="11199BCC" w14:textId="3BE29ABC" w:rsidR="00755E44" w:rsidRDefault="00755E44" w:rsidP="00755E44">
      <w:pPr>
        <w:jc w:val="both"/>
        <w:rPr>
          <w:rFonts w:ascii="Arial" w:hAnsi="Arial" w:cs="Arial"/>
          <w:b/>
          <w:bCs/>
          <w:sz w:val="22"/>
          <w:szCs w:val="22"/>
          <w:lang w:val="es-CO"/>
        </w:rPr>
      </w:pPr>
      <w:r w:rsidRPr="00755E44">
        <w:rPr>
          <w:rFonts w:ascii="Arial" w:hAnsi="Arial" w:cs="Arial"/>
          <w:b/>
          <w:bCs/>
          <w:sz w:val="22"/>
          <w:szCs w:val="22"/>
          <w:lang w:val="es-CO"/>
        </w:rPr>
        <w:t xml:space="preserve">Subcomponente 5. </w:t>
      </w:r>
      <w:r w:rsidR="00F66DE9" w:rsidRPr="00F66DE9">
        <w:rPr>
          <w:rFonts w:ascii="Arial" w:hAnsi="Arial" w:cs="Arial"/>
          <w:b/>
          <w:bCs/>
          <w:sz w:val="22"/>
          <w:szCs w:val="22"/>
          <w:lang w:val="es-CO"/>
        </w:rPr>
        <w:t>Evaluación de gestión y medición de la percepción ciudadana</w:t>
      </w:r>
    </w:p>
    <w:p w14:paraId="7B9C74E6" w14:textId="7D558F07" w:rsidR="00755E44" w:rsidRDefault="00755E44" w:rsidP="00755E44">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5.1</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00F66DE9" w:rsidRPr="00F66DE9">
        <w:rPr>
          <w:rFonts w:ascii="Arial" w:hAnsi="Arial" w:cs="Arial"/>
          <w:sz w:val="22"/>
          <w:szCs w:val="22"/>
          <w:lang w:val="es-ES_tradnl"/>
        </w:rPr>
        <w:t>Medir el nivel de satisfacción del servicio al ciudadano y publicar, de acuerdo con el Manual para la evaluación del nivel de satisfacción del servicio M-GSC-8200-170-001</w:t>
      </w:r>
      <w:r w:rsidR="003B236D" w:rsidRPr="00F66DE9">
        <w:rPr>
          <w:rFonts w:ascii="Arial" w:hAnsi="Arial" w:cs="Arial"/>
          <w:sz w:val="22"/>
          <w:szCs w:val="22"/>
          <w:lang w:val="es-CO"/>
        </w:rPr>
        <w:t>/</w:t>
      </w:r>
      <w:r w:rsidR="003B236D">
        <w:rPr>
          <w:rFonts w:ascii="Arial" w:hAnsi="Arial" w:cs="Arial"/>
          <w:sz w:val="22"/>
          <w:szCs w:val="22"/>
          <w:lang w:val="es-CO"/>
        </w:rPr>
        <w:t xml:space="preserve">Responsable: </w:t>
      </w:r>
      <w:r w:rsidR="003B236D" w:rsidRPr="002C7B79">
        <w:rPr>
          <w:rFonts w:ascii="Arial" w:hAnsi="Arial" w:cs="Arial"/>
          <w:sz w:val="22"/>
          <w:szCs w:val="22"/>
          <w:lang w:val="es-CO"/>
        </w:rPr>
        <w:t>Secretaría Administrativa</w:t>
      </w:r>
      <w:r w:rsidR="003B236D">
        <w:rPr>
          <w:rFonts w:ascii="Arial" w:hAnsi="Arial" w:cs="Arial"/>
          <w:sz w:val="22"/>
          <w:szCs w:val="22"/>
          <w:lang w:val="es-CO"/>
        </w:rPr>
        <w:t>.</w:t>
      </w:r>
    </w:p>
    <w:p w14:paraId="565CEEA9" w14:textId="727337D4" w:rsidR="00F66DE9" w:rsidRDefault="00F66DE9" w:rsidP="00755E44">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5.2</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Pr="00F66DE9">
        <w:rPr>
          <w:rFonts w:ascii="Arial" w:hAnsi="Arial" w:cs="Arial"/>
          <w:sz w:val="22"/>
          <w:szCs w:val="22"/>
          <w:lang w:val="es-ES_tradnl"/>
        </w:rPr>
        <w:t>Diseñar y ejecutar el plan de acción institucional MIPG 2023-2024 de acuerdo a las recomendaciones identificadas en la evaluación de la política de servicio al ciudadano (FURAG)</w:t>
      </w:r>
      <w:r>
        <w:rPr>
          <w:rFonts w:ascii="Arial" w:hAnsi="Arial" w:cs="Arial"/>
          <w:sz w:val="22"/>
          <w:szCs w:val="22"/>
          <w:lang w:val="es-ES_tradnl"/>
        </w:rPr>
        <w:t xml:space="preserve">/Responsable: </w:t>
      </w:r>
      <w:r w:rsidRPr="002C7B79">
        <w:rPr>
          <w:rFonts w:ascii="Arial" w:hAnsi="Arial" w:cs="Arial"/>
          <w:sz w:val="22"/>
          <w:szCs w:val="22"/>
          <w:lang w:val="es-CO"/>
        </w:rPr>
        <w:t>Secretaría Administrativa</w:t>
      </w:r>
    </w:p>
    <w:p w14:paraId="3EBCBA82" w14:textId="24733339" w:rsidR="00F66DE9" w:rsidRPr="00F66DE9" w:rsidRDefault="00F66DE9" w:rsidP="00755E44">
      <w:pPr>
        <w:jc w:val="both"/>
        <w:rPr>
          <w:rFonts w:ascii="Arial" w:hAnsi="Arial" w:cs="Arial"/>
          <w:sz w:val="22"/>
          <w:szCs w:val="22"/>
          <w:lang w:val="es-CO"/>
        </w:rPr>
      </w:pPr>
      <w:r w:rsidRPr="00AF6CEA">
        <w:rPr>
          <w:rFonts w:ascii="Arial" w:hAnsi="Arial" w:cs="Arial"/>
          <w:b/>
          <w:bCs/>
          <w:sz w:val="22"/>
          <w:szCs w:val="22"/>
          <w:lang w:val="es-ES_tradnl"/>
        </w:rPr>
        <w:t xml:space="preserve">Actividad </w:t>
      </w:r>
      <w:r>
        <w:rPr>
          <w:rFonts w:ascii="Arial" w:hAnsi="Arial" w:cs="Arial"/>
          <w:b/>
          <w:bCs/>
          <w:sz w:val="22"/>
          <w:szCs w:val="22"/>
          <w:lang w:val="es-ES_tradnl"/>
        </w:rPr>
        <w:t>5.3</w:t>
      </w:r>
      <w:r w:rsidRPr="00AF6CEA">
        <w:rPr>
          <w:rFonts w:ascii="Arial" w:hAnsi="Arial" w:cs="Arial"/>
          <w:b/>
          <w:bCs/>
          <w:sz w:val="22"/>
          <w:szCs w:val="22"/>
          <w:lang w:val="es-ES_tradnl"/>
        </w:rPr>
        <w:t>:</w:t>
      </w:r>
      <w:r>
        <w:rPr>
          <w:rFonts w:ascii="Arial" w:hAnsi="Arial" w:cs="Arial"/>
          <w:b/>
          <w:bCs/>
          <w:sz w:val="22"/>
          <w:szCs w:val="22"/>
          <w:lang w:val="es-ES_tradnl"/>
        </w:rPr>
        <w:t xml:space="preserve"> </w:t>
      </w:r>
      <w:r w:rsidRPr="00F66DE9">
        <w:rPr>
          <w:rFonts w:ascii="Arial" w:hAnsi="Arial" w:cs="Arial"/>
          <w:sz w:val="22"/>
          <w:szCs w:val="22"/>
          <w:lang w:val="es-CO"/>
        </w:rPr>
        <w:t>Diseñar e implementar el método de ciudadano incógnito en el canal telefónico, virtual y presencial</w:t>
      </w:r>
      <w:r>
        <w:rPr>
          <w:rFonts w:ascii="Arial" w:hAnsi="Arial" w:cs="Arial"/>
          <w:sz w:val="22"/>
          <w:szCs w:val="22"/>
          <w:lang w:val="es-ES_tradnl"/>
        </w:rPr>
        <w:t xml:space="preserve">/Responsable: </w:t>
      </w:r>
      <w:r w:rsidRPr="002C7B79">
        <w:rPr>
          <w:rFonts w:ascii="Arial" w:hAnsi="Arial" w:cs="Arial"/>
          <w:sz w:val="22"/>
          <w:szCs w:val="22"/>
          <w:lang w:val="es-CO"/>
        </w:rPr>
        <w:t>Secretaría Administrativa</w:t>
      </w:r>
    </w:p>
    <w:p w14:paraId="4AB3C1AA" w14:textId="2C5C0269" w:rsidR="003B236D" w:rsidRDefault="003B236D" w:rsidP="00755E44">
      <w:pPr>
        <w:jc w:val="both"/>
        <w:rPr>
          <w:rFonts w:ascii="Arial" w:hAnsi="Arial" w:cs="Arial"/>
          <w:sz w:val="22"/>
          <w:szCs w:val="22"/>
          <w:lang w:val="es-CO"/>
        </w:rPr>
      </w:pPr>
    </w:p>
    <w:p w14:paraId="0030DC6F" w14:textId="724F1B19" w:rsidR="00961D0D" w:rsidRPr="00F819DE" w:rsidRDefault="00961D0D" w:rsidP="00EF3141">
      <w:pPr>
        <w:pStyle w:val="Ttulo3"/>
        <w:jc w:val="both"/>
      </w:pPr>
      <w:bookmarkStart w:id="42" w:name="_Toc90290331"/>
      <w:bookmarkStart w:id="43" w:name="_Toc90290353"/>
      <w:bookmarkStart w:id="44" w:name="_Toc125043588"/>
      <w:r w:rsidRPr="00F819DE">
        <w:t>COMPONENTE 5. MECANISMOS PARA LA TRANSPARENCIA Y EL ACCESO A LA INFORMACIÓN</w:t>
      </w:r>
      <w:bookmarkEnd w:id="42"/>
      <w:bookmarkEnd w:id="43"/>
      <w:bookmarkEnd w:id="44"/>
    </w:p>
    <w:p w14:paraId="38A832B4" w14:textId="0B392407" w:rsidR="009E7424" w:rsidRDefault="009E7424" w:rsidP="009E7424">
      <w:pPr>
        <w:jc w:val="both"/>
        <w:rPr>
          <w:rFonts w:ascii="Arial" w:hAnsi="Arial" w:cs="Arial"/>
          <w:b/>
          <w:bCs/>
          <w:sz w:val="22"/>
          <w:szCs w:val="22"/>
          <w:lang w:val="es-CO"/>
        </w:rPr>
      </w:pPr>
    </w:p>
    <w:p w14:paraId="2A27C975" w14:textId="3D0628E7" w:rsidR="009E7424" w:rsidRDefault="009E7424" w:rsidP="004A2610">
      <w:pPr>
        <w:jc w:val="both"/>
        <w:rPr>
          <w:rFonts w:ascii="Arial" w:hAnsi="Arial" w:cs="Arial"/>
          <w:sz w:val="22"/>
          <w:szCs w:val="22"/>
        </w:rPr>
      </w:pPr>
      <w:r w:rsidRPr="009E7424">
        <w:rPr>
          <w:rFonts w:ascii="Arial" w:hAnsi="Arial" w:cs="Arial"/>
          <w:sz w:val="22"/>
          <w:szCs w:val="22"/>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757862">
        <w:rPr>
          <w:rFonts w:ascii="Arial" w:hAnsi="Arial" w:cs="Arial"/>
          <w:sz w:val="22"/>
          <w:szCs w:val="22"/>
        </w:rPr>
        <w:t>:</w:t>
      </w:r>
    </w:p>
    <w:p w14:paraId="0523C232" w14:textId="689D3063" w:rsidR="003B236D" w:rsidRDefault="003B236D" w:rsidP="009E7424">
      <w:pPr>
        <w:jc w:val="both"/>
        <w:rPr>
          <w:rFonts w:ascii="Arial" w:hAnsi="Arial" w:cs="Arial"/>
          <w:sz w:val="22"/>
          <w:szCs w:val="22"/>
        </w:rPr>
      </w:pPr>
    </w:p>
    <w:p w14:paraId="71562FB0" w14:textId="6FB6F559" w:rsidR="00785153" w:rsidRDefault="00785153" w:rsidP="009E7424">
      <w:pPr>
        <w:jc w:val="both"/>
        <w:rPr>
          <w:rFonts w:ascii="Arial" w:hAnsi="Arial" w:cs="Arial"/>
          <w:sz w:val="22"/>
          <w:szCs w:val="22"/>
        </w:rPr>
      </w:pPr>
    </w:p>
    <w:p w14:paraId="58EF5609" w14:textId="70C4771A" w:rsidR="00785153" w:rsidRDefault="00785153" w:rsidP="009E7424">
      <w:pPr>
        <w:jc w:val="both"/>
        <w:rPr>
          <w:rFonts w:ascii="Arial" w:hAnsi="Arial" w:cs="Arial"/>
          <w:sz w:val="22"/>
          <w:szCs w:val="22"/>
        </w:rPr>
      </w:pPr>
    </w:p>
    <w:p w14:paraId="3C1A0680" w14:textId="77777777" w:rsidR="00785153" w:rsidRDefault="00785153" w:rsidP="009E7424">
      <w:pPr>
        <w:jc w:val="both"/>
        <w:rPr>
          <w:rFonts w:ascii="Arial" w:hAnsi="Arial" w:cs="Arial"/>
          <w:sz w:val="22"/>
          <w:szCs w:val="22"/>
        </w:rPr>
      </w:pPr>
    </w:p>
    <w:p w14:paraId="2BFC3ACC" w14:textId="77777777" w:rsidR="00CF74B9" w:rsidRPr="00CF74B9" w:rsidRDefault="00CF74B9" w:rsidP="00CF74B9">
      <w:pPr>
        <w:jc w:val="both"/>
        <w:rPr>
          <w:rFonts w:ascii="Arial" w:hAnsi="Arial" w:cs="Arial"/>
          <w:b/>
          <w:bCs/>
          <w:sz w:val="22"/>
          <w:szCs w:val="22"/>
          <w:lang w:val="es-ES_tradnl"/>
        </w:rPr>
      </w:pPr>
      <w:r w:rsidRPr="00CF74B9">
        <w:rPr>
          <w:rFonts w:ascii="Arial" w:hAnsi="Arial" w:cs="Arial"/>
          <w:b/>
          <w:bCs/>
          <w:sz w:val="22"/>
          <w:szCs w:val="22"/>
          <w:lang w:val="es-ES_tradnl"/>
        </w:rPr>
        <w:lastRenderedPageBreak/>
        <w:t>Subcomponente 1. Transparencia Activa</w:t>
      </w:r>
    </w:p>
    <w:p w14:paraId="4C47BDBF" w14:textId="77777777" w:rsidR="00776679" w:rsidRDefault="00CF74B9" w:rsidP="00CF74B9">
      <w:pPr>
        <w:jc w:val="both"/>
        <w:rPr>
          <w:rFonts w:ascii="Arial" w:hAnsi="Arial" w:cs="Arial"/>
          <w:sz w:val="22"/>
          <w:szCs w:val="22"/>
          <w:lang w:val="es-ES_tradnl"/>
        </w:rPr>
      </w:pPr>
      <w:r w:rsidRPr="00CF74B9">
        <w:rPr>
          <w:rFonts w:ascii="Arial" w:hAnsi="Arial" w:cs="Arial"/>
          <w:b/>
          <w:bCs/>
          <w:sz w:val="22"/>
          <w:szCs w:val="22"/>
          <w:lang w:val="es-ES_tradnl"/>
        </w:rPr>
        <w:t xml:space="preserve">Actividad 1.1: </w:t>
      </w:r>
      <w:r w:rsidR="00776679" w:rsidRPr="00776679">
        <w:rPr>
          <w:rFonts w:ascii="Arial" w:hAnsi="Arial" w:cs="Arial"/>
          <w:sz w:val="22"/>
          <w:szCs w:val="22"/>
          <w:lang w:val="es-ES_tradnl"/>
        </w:rPr>
        <w:t>Publicar el Plan Anual de Adquisiciones vigencia 2023 y sus respectivas modificaciones en página web y SECOP</w:t>
      </w:r>
      <w:r w:rsidRPr="00CF74B9">
        <w:rPr>
          <w:rFonts w:ascii="Arial" w:hAnsi="Arial" w:cs="Arial"/>
          <w:sz w:val="22"/>
          <w:szCs w:val="22"/>
          <w:lang w:val="es-ES_tradnl"/>
        </w:rPr>
        <w:t xml:space="preserve">/ Responsable: </w:t>
      </w:r>
      <w:r w:rsidR="00776679" w:rsidRPr="00776679">
        <w:rPr>
          <w:rFonts w:ascii="Arial" w:hAnsi="Arial" w:cs="Arial"/>
          <w:sz w:val="22"/>
          <w:szCs w:val="22"/>
          <w:lang w:val="es-ES_tradnl"/>
        </w:rPr>
        <w:t xml:space="preserve">Subsecretaría Administrativa de Bienes y Servicios </w:t>
      </w:r>
    </w:p>
    <w:p w14:paraId="19589F4E" w14:textId="0F2543D5" w:rsidR="00CF74B9" w:rsidRPr="00CF74B9" w:rsidRDefault="00CF74B9" w:rsidP="00BD01AA">
      <w:pPr>
        <w:jc w:val="both"/>
        <w:rPr>
          <w:rFonts w:ascii="Arial" w:hAnsi="Arial" w:cs="Arial"/>
          <w:sz w:val="22"/>
          <w:szCs w:val="22"/>
          <w:lang w:val="es-ES_tradnl"/>
        </w:rPr>
      </w:pPr>
      <w:r w:rsidRPr="00CF74B9">
        <w:rPr>
          <w:rFonts w:ascii="Arial" w:hAnsi="Arial" w:cs="Arial"/>
          <w:b/>
          <w:bCs/>
          <w:sz w:val="22"/>
          <w:szCs w:val="22"/>
          <w:lang w:val="es-ES_tradnl"/>
        </w:rPr>
        <w:t>Actividad 1.2:</w:t>
      </w:r>
      <w:r w:rsidR="00BD01AA">
        <w:rPr>
          <w:rFonts w:ascii="Arial" w:hAnsi="Arial" w:cs="Arial"/>
          <w:b/>
          <w:bCs/>
          <w:sz w:val="22"/>
          <w:szCs w:val="22"/>
          <w:lang w:val="es-ES_tradnl"/>
        </w:rPr>
        <w:t xml:space="preserve"> </w:t>
      </w:r>
      <w:r w:rsidR="00BD01AA" w:rsidRPr="00BD01AA">
        <w:rPr>
          <w:rFonts w:ascii="Arial" w:hAnsi="Arial" w:cs="Arial"/>
          <w:sz w:val="22"/>
          <w:szCs w:val="22"/>
          <w:lang w:val="es-ES_tradnl"/>
        </w:rPr>
        <w:t>Solicitar y publicar la apertura de los procesos contractuales (licitaciones, mínima cuantía, selección abreviada, subasta y concurso de méritos) en la página web del Municipio y divulgación en redes sociales</w:t>
      </w:r>
      <w:r w:rsidRPr="00CF74B9">
        <w:rPr>
          <w:rFonts w:ascii="Arial" w:hAnsi="Arial" w:cs="Arial"/>
          <w:sz w:val="22"/>
          <w:szCs w:val="22"/>
          <w:lang w:val="es-ES_tradnl"/>
        </w:rPr>
        <w:t xml:space="preserve">/Responsable: </w:t>
      </w:r>
      <w:r w:rsidR="00BD01AA" w:rsidRPr="00BD01AA">
        <w:rPr>
          <w:rFonts w:ascii="Arial" w:hAnsi="Arial" w:cs="Arial"/>
          <w:sz w:val="22"/>
          <w:szCs w:val="22"/>
          <w:lang w:val="es-ES_tradnl"/>
        </w:rPr>
        <w:t>Todas las Secretarías</w:t>
      </w:r>
      <w:r w:rsidR="00BD01AA">
        <w:rPr>
          <w:rFonts w:ascii="Arial" w:hAnsi="Arial" w:cs="Arial"/>
          <w:sz w:val="22"/>
          <w:szCs w:val="22"/>
          <w:lang w:val="es-ES_tradnl"/>
        </w:rPr>
        <w:t xml:space="preserve">; </w:t>
      </w:r>
      <w:r w:rsidR="00BD01AA" w:rsidRPr="00BD01AA">
        <w:rPr>
          <w:rFonts w:ascii="Arial" w:hAnsi="Arial" w:cs="Arial"/>
          <w:sz w:val="22"/>
          <w:szCs w:val="22"/>
          <w:lang w:val="es-ES_tradnl"/>
        </w:rPr>
        <w:t>OATIC (Publicación página web)</w:t>
      </w:r>
      <w:r w:rsidR="000070BA">
        <w:rPr>
          <w:rFonts w:ascii="Arial" w:hAnsi="Arial" w:cs="Arial"/>
          <w:sz w:val="22"/>
          <w:szCs w:val="22"/>
          <w:lang w:val="es-ES_tradnl"/>
        </w:rPr>
        <w:t xml:space="preserve">, </w:t>
      </w:r>
      <w:r w:rsidR="00BD01AA" w:rsidRPr="00BD01AA">
        <w:rPr>
          <w:rFonts w:ascii="Arial" w:hAnsi="Arial" w:cs="Arial"/>
          <w:sz w:val="22"/>
          <w:szCs w:val="22"/>
          <w:lang w:val="es-ES_tradnl"/>
        </w:rPr>
        <w:t>Prensa y Comunicaciones (divulgación redes sociales)</w:t>
      </w:r>
    </w:p>
    <w:p w14:paraId="77E433EC" w14:textId="5F505363" w:rsidR="00CF74B9" w:rsidRPr="00CF74B9" w:rsidRDefault="00CF74B9" w:rsidP="00CF74B9">
      <w:pPr>
        <w:jc w:val="both"/>
        <w:rPr>
          <w:rFonts w:ascii="Arial" w:hAnsi="Arial" w:cs="Arial"/>
          <w:sz w:val="22"/>
          <w:szCs w:val="22"/>
          <w:lang w:val="es-ES_tradnl"/>
        </w:rPr>
      </w:pPr>
      <w:r w:rsidRPr="00CF74B9">
        <w:rPr>
          <w:rFonts w:ascii="Arial" w:hAnsi="Arial" w:cs="Arial"/>
          <w:b/>
          <w:bCs/>
          <w:sz w:val="22"/>
          <w:szCs w:val="22"/>
          <w:lang w:val="es-ES_tradnl"/>
        </w:rPr>
        <w:t xml:space="preserve">Actividad 1.3: </w:t>
      </w:r>
      <w:r w:rsidR="00EE055D" w:rsidRPr="00EE055D">
        <w:rPr>
          <w:rFonts w:ascii="Arial" w:hAnsi="Arial" w:cs="Arial"/>
          <w:sz w:val="22"/>
          <w:szCs w:val="22"/>
          <w:lang w:val="es-ES_tradnl"/>
        </w:rPr>
        <w:t>Elaborar y solicitar publicación de los estados financieros del municipio</w:t>
      </w:r>
      <w:r w:rsidRPr="00CF74B9">
        <w:rPr>
          <w:rFonts w:ascii="Arial" w:hAnsi="Arial" w:cs="Arial"/>
          <w:sz w:val="22"/>
          <w:szCs w:val="22"/>
          <w:lang w:val="es-ES_tradnl"/>
        </w:rPr>
        <w:t xml:space="preserve">/ Responsable: Secretaría </w:t>
      </w:r>
      <w:r w:rsidR="00EE055D">
        <w:rPr>
          <w:rFonts w:ascii="Arial" w:hAnsi="Arial" w:cs="Arial"/>
          <w:sz w:val="22"/>
          <w:szCs w:val="22"/>
          <w:lang w:val="es-ES_tradnl"/>
        </w:rPr>
        <w:t>de Hacienda</w:t>
      </w:r>
    </w:p>
    <w:p w14:paraId="08A8D49B" w14:textId="1EF77D07" w:rsidR="00CF74B9" w:rsidRPr="00CF74B9" w:rsidRDefault="00CF74B9" w:rsidP="00EE055D">
      <w:pPr>
        <w:jc w:val="both"/>
        <w:rPr>
          <w:rFonts w:ascii="Arial" w:hAnsi="Arial" w:cs="Arial"/>
          <w:sz w:val="22"/>
          <w:szCs w:val="22"/>
          <w:lang w:val="es-ES_tradnl"/>
        </w:rPr>
      </w:pPr>
      <w:r w:rsidRPr="00CF74B9">
        <w:rPr>
          <w:rFonts w:ascii="Arial" w:hAnsi="Arial" w:cs="Arial"/>
          <w:b/>
          <w:bCs/>
          <w:sz w:val="22"/>
          <w:szCs w:val="22"/>
          <w:lang w:val="es-ES_tradnl"/>
        </w:rPr>
        <w:t xml:space="preserve">Actividad 1.4: </w:t>
      </w:r>
      <w:r w:rsidR="00EE055D" w:rsidRPr="00EE055D">
        <w:rPr>
          <w:rFonts w:ascii="Arial" w:hAnsi="Arial" w:cs="Arial"/>
          <w:sz w:val="22"/>
          <w:szCs w:val="22"/>
          <w:lang w:val="es-ES_tradnl"/>
        </w:rPr>
        <w:t>Publicar los estados financieros del municipio solicitados por la Secretaría de Hacienda</w:t>
      </w:r>
      <w:r w:rsidRPr="00CF74B9">
        <w:rPr>
          <w:rFonts w:ascii="Arial" w:hAnsi="Arial" w:cs="Arial"/>
          <w:sz w:val="22"/>
          <w:szCs w:val="22"/>
          <w:lang w:val="es-ES_tradnl"/>
        </w:rPr>
        <w:t xml:space="preserve">/Responsable: </w:t>
      </w:r>
      <w:r w:rsidR="00EE055D" w:rsidRPr="00EE055D">
        <w:rPr>
          <w:rFonts w:ascii="Arial" w:hAnsi="Arial" w:cs="Arial"/>
          <w:sz w:val="22"/>
          <w:szCs w:val="22"/>
          <w:lang w:val="es-ES_tradnl"/>
        </w:rPr>
        <w:t>OATIC</w:t>
      </w:r>
      <w:r w:rsidR="00EE055D">
        <w:rPr>
          <w:rFonts w:ascii="Arial" w:hAnsi="Arial" w:cs="Arial"/>
          <w:sz w:val="22"/>
          <w:szCs w:val="22"/>
          <w:lang w:val="es-ES_tradnl"/>
        </w:rPr>
        <w:t xml:space="preserve"> </w:t>
      </w:r>
      <w:r w:rsidR="00EE055D" w:rsidRPr="00EE055D">
        <w:rPr>
          <w:rFonts w:ascii="Arial" w:hAnsi="Arial" w:cs="Arial"/>
          <w:sz w:val="22"/>
          <w:szCs w:val="22"/>
          <w:lang w:val="es-ES_tradnl"/>
        </w:rPr>
        <w:t>(Publicación)</w:t>
      </w:r>
    </w:p>
    <w:p w14:paraId="4FF0F920" w14:textId="3FE6197D" w:rsidR="00CF74B9" w:rsidRDefault="00CF74B9" w:rsidP="00076F01">
      <w:pPr>
        <w:jc w:val="both"/>
        <w:rPr>
          <w:rFonts w:ascii="Arial" w:hAnsi="Arial" w:cs="Arial"/>
          <w:sz w:val="22"/>
          <w:szCs w:val="22"/>
          <w:lang w:val="es-ES_tradnl"/>
        </w:rPr>
      </w:pPr>
      <w:r w:rsidRPr="00CF74B9">
        <w:rPr>
          <w:rFonts w:ascii="Arial" w:hAnsi="Arial" w:cs="Arial"/>
          <w:b/>
          <w:bCs/>
          <w:sz w:val="22"/>
          <w:szCs w:val="22"/>
          <w:lang w:val="es-ES_tradnl"/>
        </w:rPr>
        <w:t xml:space="preserve">Actividad 1.5: </w:t>
      </w:r>
      <w:r w:rsidR="00076F01" w:rsidRPr="00076F01">
        <w:rPr>
          <w:rFonts w:ascii="Arial" w:hAnsi="Arial" w:cs="Arial"/>
          <w:sz w:val="22"/>
          <w:szCs w:val="22"/>
          <w:lang w:val="es-ES_tradnl"/>
        </w:rPr>
        <w:t>Elaborar informe de contratación</w:t>
      </w:r>
      <w:r w:rsidRPr="00CF74B9">
        <w:rPr>
          <w:rFonts w:ascii="Arial" w:hAnsi="Arial" w:cs="Arial"/>
          <w:sz w:val="22"/>
          <w:szCs w:val="22"/>
          <w:lang w:val="es-ES_tradnl"/>
        </w:rPr>
        <w:t xml:space="preserve">/Responsable: </w:t>
      </w:r>
      <w:r w:rsidR="00076F01" w:rsidRPr="00076F01">
        <w:rPr>
          <w:rFonts w:ascii="Arial" w:hAnsi="Arial" w:cs="Arial"/>
          <w:sz w:val="22"/>
          <w:szCs w:val="22"/>
          <w:lang w:val="es-ES_tradnl"/>
        </w:rPr>
        <w:t>Secretaría Jurídica</w:t>
      </w:r>
      <w:r w:rsidR="00076F01">
        <w:rPr>
          <w:rFonts w:ascii="Arial" w:hAnsi="Arial" w:cs="Arial"/>
          <w:sz w:val="22"/>
          <w:szCs w:val="22"/>
          <w:lang w:val="es-ES_tradnl"/>
        </w:rPr>
        <w:t xml:space="preserve">, </w:t>
      </w:r>
      <w:r w:rsidR="00076F01" w:rsidRPr="00076F01">
        <w:rPr>
          <w:rFonts w:ascii="Arial" w:hAnsi="Arial" w:cs="Arial"/>
          <w:sz w:val="22"/>
          <w:szCs w:val="22"/>
          <w:lang w:val="es-ES_tradnl"/>
        </w:rPr>
        <w:t>Asesor de Transparencia (Despacho Alcalde)</w:t>
      </w:r>
    </w:p>
    <w:p w14:paraId="796CB0B1" w14:textId="3F20D6FC" w:rsidR="00965BB4" w:rsidRDefault="00965BB4" w:rsidP="00965BB4">
      <w:pPr>
        <w:jc w:val="both"/>
        <w:rPr>
          <w:rFonts w:ascii="Arial" w:hAnsi="Arial" w:cs="Arial"/>
          <w:sz w:val="22"/>
          <w:szCs w:val="22"/>
          <w:lang w:val="es-ES_tradnl"/>
        </w:rPr>
      </w:pPr>
      <w:r w:rsidRPr="00CF74B9">
        <w:rPr>
          <w:rFonts w:ascii="Arial" w:hAnsi="Arial" w:cs="Arial"/>
          <w:b/>
          <w:bCs/>
          <w:sz w:val="22"/>
          <w:szCs w:val="22"/>
          <w:lang w:val="es-ES_tradnl"/>
        </w:rPr>
        <w:t>Actividad 1.</w:t>
      </w:r>
      <w:r>
        <w:rPr>
          <w:rFonts w:ascii="Arial" w:hAnsi="Arial" w:cs="Arial"/>
          <w:b/>
          <w:bCs/>
          <w:sz w:val="22"/>
          <w:szCs w:val="22"/>
          <w:lang w:val="es-ES_tradnl"/>
        </w:rPr>
        <w:t>6</w:t>
      </w:r>
      <w:r w:rsidRPr="00CF74B9">
        <w:rPr>
          <w:rFonts w:ascii="Arial" w:hAnsi="Arial" w:cs="Arial"/>
          <w:b/>
          <w:bCs/>
          <w:sz w:val="22"/>
          <w:szCs w:val="22"/>
          <w:lang w:val="es-ES_tradnl"/>
        </w:rPr>
        <w:t xml:space="preserve">: </w:t>
      </w:r>
      <w:r w:rsidRPr="00965BB4">
        <w:rPr>
          <w:rFonts w:ascii="Arial" w:hAnsi="Arial" w:cs="Arial"/>
          <w:sz w:val="22"/>
          <w:szCs w:val="22"/>
          <w:lang w:val="es-ES_tradnl"/>
        </w:rPr>
        <w:t xml:space="preserve">Realizar seguimiento a la publicación y mantenimiento de las categorías de información pública establecidas en la Resolución 1519 de 2020 del MINTIC, para dar cumplimiento a la publicación en la sección transparencia y acceso a la información pública del portal </w:t>
      </w:r>
      <w:hyperlink r:id="rId10" w:history="1">
        <w:r w:rsidRPr="003A73F4">
          <w:rPr>
            <w:rStyle w:val="Hipervnculo"/>
            <w:rFonts w:ascii="Arial" w:hAnsi="Arial" w:cs="Arial"/>
            <w:sz w:val="22"/>
            <w:szCs w:val="22"/>
            <w:lang w:val="es-ES_tradnl"/>
          </w:rPr>
          <w:t>www.bucaramanga.gov.co</w:t>
        </w:r>
        <w:r w:rsidRPr="00965BB4">
          <w:rPr>
            <w:rStyle w:val="Hipervnculo"/>
            <w:rFonts w:ascii="Arial" w:hAnsi="Arial" w:cs="Arial"/>
            <w:color w:val="auto"/>
            <w:sz w:val="22"/>
            <w:szCs w:val="22"/>
            <w:u w:val="none"/>
            <w:lang w:val="es-ES_tradnl"/>
          </w:rPr>
          <w:t>/Responsable</w:t>
        </w:r>
      </w:hyperlink>
      <w:r>
        <w:rPr>
          <w:rFonts w:ascii="Arial" w:hAnsi="Arial" w:cs="Arial"/>
          <w:sz w:val="22"/>
          <w:szCs w:val="22"/>
          <w:lang w:val="es-ES_tradnl"/>
        </w:rPr>
        <w:t xml:space="preserve">: </w:t>
      </w:r>
      <w:r w:rsidRPr="00965BB4">
        <w:rPr>
          <w:rFonts w:ascii="Arial" w:hAnsi="Arial" w:cs="Arial"/>
          <w:sz w:val="22"/>
          <w:szCs w:val="22"/>
          <w:lang w:val="es-ES_tradnl"/>
        </w:rPr>
        <w:t>Secretaría Jurídica</w:t>
      </w:r>
      <w:r>
        <w:rPr>
          <w:rFonts w:ascii="Arial" w:hAnsi="Arial" w:cs="Arial"/>
          <w:sz w:val="22"/>
          <w:szCs w:val="22"/>
          <w:lang w:val="es-ES_tradnl"/>
        </w:rPr>
        <w:t xml:space="preserve">, </w:t>
      </w:r>
      <w:r w:rsidRPr="00965BB4">
        <w:rPr>
          <w:rFonts w:ascii="Arial" w:hAnsi="Arial" w:cs="Arial"/>
          <w:sz w:val="22"/>
          <w:szCs w:val="22"/>
          <w:lang w:val="es-ES_tradnl"/>
        </w:rPr>
        <w:t>Asesor Transparencia (Despacho alcalde)</w:t>
      </w:r>
      <w:r>
        <w:rPr>
          <w:rFonts w:ascii="Arial" w:hAnsi="Arial" w:cs="Arial"/>
          <w:sz w:val="22"/>
          <w:szCs w:val="22"/>
          <w:lang w:val="es-ES_tradnl"/>
        </w:rPr>
        <w:t xml:space="preserve">, </w:t>
      </w:r>
      <w:r w:rsidRPr="00965BB4">
        <w:rPr>
          <w:rFonts w:ascii="Arial" w:hAnsi="Arial" w:cs="Arial"/>
          <w:sz w:val="22"/>
          <w:szCs w:val="22"/>
          <w:lang w:val="es-ES_tradnl"/>
        </w:rPr>
        <w:t>OATIC (Publicación)</w:t>
      </w:r>
    </w:p>
    <w:p w14:paraId="69E465A6" w14:textId="4664DFF4" w:rsidR="00C50F7C" w:rsidRDefault="00C50F7C" w:rsidP="00965BB4">
      <w:pPr>
        <w:jc w:val="both"/>
        <w:rPr>
          <w:rFonts w:ascii="Arial" w:hAnsi="Arial" w:cs="Arial"/>
          <w:sz w:val="22"/>
          <w:szCs w:val="22"/>
          <w:lang w:val="es-ES_tradnl"/>
        </w:rPr>
      </w:pPr>
      <w:r w:rsidRPr="00CF74B9">
        <w:rPr>
          <w:rFonts w:ascii="Arial" w:hAnsi="Arial" w:cs="Arial"/>
          <w:b/>
          <w:bCs/>
          <w:sz w:val="22"/>
          <w:szCs w:val="22"/>
          <w:lang w:val="es-ES_tradnl"/>
        </w:rPr>
        <w:t>Actividad 1.</w:t>
      </w:r>
      <w:r>
        <w:rPr>
          <w:rFonts w:ascii="Arial" w:hAnsi="Arial" w:cs="Arial"/>
          <w:b/>
          <w:bCs/>
          <w:sz w:val="22"/>
          <w:szCs w:val="22"/>
          <w:lang w:val="es-ES_tradnl"/>
        </w:rPr>
        <w:t>7</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C50F7C">
        <w:rPr>
          <w:rFonts w:ascii="Arial" w:hAnsi="Arial" w:cs="Arial"/>
          <w:sz w:val="22"/>
          <w:szCs w:val="22"/>
          <w:lang w:val="es-ES_tradnl"/>
        </w:rPr>
        <w:t xml:space="preserve">Publicar y/o actualizar Datos Abiertos del municipio de Bucaramanga en el Portal </w:t>
      </w:r>
      <w:hyperlink r:id="rId11" w:history="1">
        <w:r w:rsidRPr="003A73F4">
          <w:rPr>
            <w:rStyle w:val="Hipervnculo"/>
            <w:rFonts w:ascii="Arial" w:hAnsi="Arial" w:cs="Arial"/>
            <w:sz w:val="22"/>
            <w:szCs w:val="22"/>
            <w:lang w:val="es-ES_tradnl"/>
          </w:rPr>
          <w:t>www.datos.gov.co</w:t>
        </w:r>
        <w:r w:rsidRPr="00C50F7C">
          <w:rPr>
            <w:rStyle w:val="Hipervnculo"/>
            <w:rFonts w:ascii="Arial" w:hAnsi="Arial" w:cs="Arial"/>
            <w:color w:val="auto"/>
            <w:sz w:val="22"/>
            <w:szCs w:val="22"/>
            <w:u w:val="none"/>
            <w:lang w:val="es-ES_tradnl"/>
          </w:rPr>
          <w:t>/Responsable</w:t>
        </w:r>
      </w:hyperlink>
      <w:r>
        <w:rPr>
          <w:rFonts w:ascii="Arial" w:hAnsi="Arial" w:cs="Arial"/>
          <w:sz w:val="22"/>
          <w:szCs w:val="22"/>
          <w:lang w:val="es-ES_tradnl"/>
        </w:rPr>
        <w:t>: OATIC</w:t>
      </w:r>
    </w:p>
    <w:p w14:paraId="26F0683D" w14:textId="37885640" w:rsidR="00E31A65" w:rsidRDefault="00E31A65" w:rsidP="00965BB4">
      <w:pPr>
        <w:jc w:val="both"/>
        <w:rPr>
          <w:rFonts w:ascii="Arial" w:hAnsi="Arial" w:cs="Arial"/>
          <w:sz w:val="22"/>
          <w:szCs w:val="22"/>
          <w:lang w:val="es-CO"/>
        </w:rPr>
      </w:pPr>
      <w:r w:rsidRPr="00CF74B9">
        <w:rPr>
          <w:rFonts w:ascii="Arial" w:hAnsi="Arial" w:cs="Arial"/>
          <w:b/>
          <w:bCs/>
          <w:sz w:val="22"/>
          <w:szCs w:val="22"/>
          <w:lang w:val="es-ES_tradnl"/>
        </w:rPr>
        <w:t>Actividad 1.</w:t>
      </w:r>
      <w:r>
        <w:rPr>
          <w:rFonts w:ascii="Arial" w:hAnsi="Arial" w:cs="Arial"/>
          <w:b/>
          <w:bCs/>
          <w:sz w:val="22"/>
          <w:szCs w:val="22"/>
          <w:lang w:val="es-ES_tradnl"/>
        </w:rPr>
        <w:t>8</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E31A65">
        <w:rPr>
          <w:rFonts w:ascii="Arial" w:hAnsi="Arial" w:cs="Arial"/>
          <w:sz w:val="22"/>
          <w:szCs w:val="22"/>
          <w:lang w:val="es-ES_tradnl"/>
        </w:rPr>
        <w:t xml:space="preserve">Cargar la información en el SIGEP en el módulo de contratistas, la vinculación y liquidación de los contratistas de prestación de servicios en la Administración Central (personas </w:t>
      </w:r>
      <w:proofErr w:type="gramStart"/>
      <w:r w:rsidRPr="00E31A65">
        <w:rPr>
          <w:rFonts w:ascii="Arial" w:hAnsi="Arial" w:cs="Arial"/>
          <w:sz w:val="22"/>
          <w:szCs w:val="22"/>
          <w:lang w:val="es-ES_tradnl"/>
        </w:rPr>
        <w:t>naturales)</w:t>
      </w:r>
      <w:r>
        <w:rPr>
          <w:rFonts w:ascii="Arial" w:hAnsi="Arial" w:cs="Arial"/>
          <w:sz w:val="22"/>
          <w:szCs w:val="22"/>
          <w:lang w:val="es-ES_tradnl"/>
        </w:rPr>
        <w:t>/</w:t>
      </w:r>
      <w:proofErr w:type="gramEnd"/>
      <w:r>
        <w:rPr>
          <w:rFonts w:ascii="Arial" w:hAnsi="Arial" w:cs="Arial"/>
          <w:sz w:val="22"/>
          <w:szCs w:val="22"/>
          <w:lang w:val="es-ES_tradnl"/>
        </w:rPr>
        <w:t xml:space="preserve">Responsable: </w:t>
      </w:r>
      <w:r w:rsidRPr="002C7B79">
        <w:rPr>
          <w:rFonts w:ascii="Arial" w:hAnsi="Arial" w:cs="Arial"/>
          <w:sz w:val="22"/>
          <w:szCs w:val="22"/>
          <w:lang w:val="es-CO"/>
        </w:rPr>
        <w:t>Secretaría Administrativa</w:t>
      </w:r>
    </w:p>
    <w:p w14:paraId="5ACB1145" w14:textId="470A06D8" w:rsidR="00EF7B46" w:rsidRDefault="00EF7B46" w:rsidP="00EF7B46">
      <w:pPr>
        <w:jc w:val="both"/>
        <w:rPr>
          <w:rFonts w:ascii="Arial" w:hAnsi="Arial" w:cs="Arial"/>
          <w:sz w:val="22"/>
          <w:szCs w:val="22"/>
          <w:lang w:val="es-CO"/>
        </w:rPr>
      </w:pPr>
      <w:r w:rsidRPr="00CF74B9">
        <w:rPr>
          <w:rFonts w:ascii="Arial" w:hAnsi="Arial" w:cs="Arial"/>
          <w:b/>
          <w:bCs/>
          <w:sz w:val="22"/>
          <w:szCs w:val="22"/>
          <w:lang w:val="es-ES_tradnl"/>
        </w:rPr>
        <w:t>Actividad 1.</w:t>
      </w:r>
      <w:r>
        <w:rPr>
          <w:rFonts w:ascii="Arial" w:hAnsi="Arial" w:cs="Arial"/>
          <w:b/>
          <w:bCs/>
          <w:sz w:val="22"/>
          <w:szCs w:val="22"/>
          <w:lang w:val="es-ES_tradnl"/>
        </w:rPr>
        <w:t>9</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EF7B46">
        <w:rPr>
          <w:rFonts w:ascii="Arial" w:hAnsi="Arial" w:cs="Arial"/>
          <w:sz w:val="22"/>
          <w:szCs w:val="22"/>
          <w:lang w:val="es-ES_tradnl"/>
        </w:rPr>
        <w:t>Cargar la información en el módulo de recursos humanos del SIGEP en vinculación y desvinculación del personal de planta que se vinculen y desvinculen de la Administración Central</w:t>
      </w:r>
      <w:r>
        <w:rPr>
          <w:rFonts w:ascii="Arial" w:hAnsi="Arial" w:cs="Arial"/>
          <w:sz w:val="22"/>
          <w:szCs w:val="22"/>
          <w:lang w:val="es-ES_tradnl"/>
        </w:rPr>
        <w:t xml:space="preserve">/Responsable: </w:t>
      </w:r>
      <w:r w:rsidRPr="002C7B79">
        <w:rPr>
          <w:rFonts w:ascii="Arial" w:hAnsi="Arial" w:cs="Arial"/>
          <w:sz w:val="22"/>
          <w:szCs w:val="22"/>
          <w:lang w:val="es-CO"/>
        </w:rPr>
        <w:t>Secretaría Administrativa</w:t>
      </w:r>
    </w:p>
    <w:p w14:paraId="67D4B7CC" w14:textId="43F2CEDE" w:rsidR="00EF7B46" w:rsidRDefault="00B53A50" w:rsidP="00965BB4">
      <w:pPr>
        <w:jc w:val="both"/>
        <w:rPr>
          <w:rFonts w:ascii="Arial" w:hAnsi="Arial" w:cs="Arial"/>
          <w:sz w:val="22"/>
          <w:szCs w:val="22"/>
          <w:lang w:val="es-CO"/>
        </w:rPr>
      </w:pPr>
      <w:r w:rsidRPr="00CF74B9">
        <w:rPr>
          <w:rFonts w:ascii="Arial" w:hAnsi="Arial" w:cs="Arial"/>
          <w:b/>
          <w:bCs/>
          <w:sz w:val="22"/>
          <w:szCs w:val="22"/>
          <w:lang w:val="es-ES_tradnl"/>
        </w:rPr>
        <w:t>Actividad 1.</w:t>
      </w:r>
      <w:r>
        <w:rPr>
          <w:rFonts w:ascii="Arial" w:hAnsi="Arial" w:cs="Arial"/>
          <w:b/>
          <w:bCs/>
          <w:sz w:val="22"/>
          <w:szCs w:val="22"/>
          <w:lang w:val="es-ES_tradnl"/>
        </w:rPr>
        <w:t>10</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B53A50">
        <w:rPr>
          <w:rFonts w:ascii="Arial" w:hAnsi="Arial" w:cs="Arial"/>
          <w:sz w:val="22"/>
          <w:szCs w:val="22"/>
          <w:lang w:val="es-ES_tradnl"/>
        </w:rPr>
        <w:t>Actualizar el mapa de obras que se encuentra publicado en página web del municipio de Bucaramanga</w:t>
      </w:r>
      <w:r>
        <w:rPr>
          <w:rFonts w:ascii="Arial" w:hAnsi="Arial" w:cs="Arial"/>
          <w:sz w:val="22"/>
          <w:szCs w:val="22"/>
          <w:lang w:val="es-ES_tradnl"/>
        </w:rPr>
        <w:t>/</w:t>
      </w:r>
      <w:r w:rsidRPr="00B53A50">
        <w:rPr>
          <w:rFonts w:ascii="Arial" w:hAnsi="Arial" w:cs="Arial"/>
          <w:sz w:val="22"/>
          <w:szCs w:val="22"/>
          <w:lang w:val="es-ES_tradnl"/>
        </w:rPr>
        <w:t xml:space="preserve"> </w:t>
      </w:r>
      <w:r>
        <w:rPr>
          <w:rFonts w:ascii="Arial" w:hAnsi="Arial" w:cs="Arial"/>
          <w:sz w:val="22"/>
          <w:szCs w:val="22"/>
          <w:lang w:val="es-ES_tradnl"/>
        </w:rPr>
        <w:t xml:space="preserve">Responsable: </w:t>
      </w:r>
      <w:r w:rsidRPr="002C7B79">
        <w:rPr>
          <w:rFonts w:ascii="Arial" w:hAnsi="Arial" w:cs="Arial"/>
          <w:sz w:val="22"/>
          <w:szCs w:val="22"/>
          <w:lang w:val="es-CO"/>
        </w:rPr>
        <w:t xml:space="preserve">Secretaría </w:t>
      </w:r>
      <w:r>
        <w:rPr>
          <w:rFonts w:ascii="Arial" w:hAnsi="Arial" w:cs="Arial"/>
          <w:sz w:val="22"/>
          <w:szCs w:val="22"/>
          <w:lang w:val="es-CO"/>
        </w:rPr>
        <w:t>de Infraestructura</w:t>
      </w:r>
    </w:p>
    <w:p w14:paraId="3BC9BAEF" w14:textId="77777777" w:rsidR="005D7228" w:rsidRDefault="005D7228" w:rsidP="00CF74B9">
      <w:pPr>
        <w:jc w:val="both"/>
        <w:rPr>
          <w:rFonts w:ascii="Arial" w:hAnsi="Arial" w:cs="Arial"/>
          <w:b/>
          <w:bCs/>
          <w:sz w:val="22"/>
          <w:szCs w:val="22"/>
          <w:lang w:val="es-ES_tradnl"/>
        </w:rPr>
      </w:pPr>
    </w:p>
    <w:p w14:paraId="056F51FB" w14:textId="7B926F6E" w:rsidR="00CF74B9" w:rsidRPr="00CF74B9" w:rsidRDefault="00CF74B9" w:rsidP="00CF74B9">
      <w:pPr>
        <w:jc w:val="both"/>
        <w:rPr>
          <w:rFonts w:ascii="Arial" w:hAnsi="Arial" w:cs="Arial"/>
          <w:b/>
          <w:bCs/>
          <w:sz w:val="22"/>
          <w:szCs w:val="22"/>
          <w:lang w:val="es-ES_tradnl"/>
        </w:rPr>
      </w:pPr>
      <w:r w:rsidRPr="00CF74B9">
        <w:rPr>
          <w:rFonts w:ascii="Arial" w:hAnsi="Arial" w:cs="Arial"/>
          <w:b/>
          <w:bCs/>
          <w:sz w:val="22"/>
          <w:szCs w:val="22"/>
          <w:lang w:val="es-ES_tradnl"/>
        </w:rPr>
        <w:t>Subcomponente 2. Transparencia pasiva</w:t>
      </w:r>
    </w:p>
    <w:p w14:paraId="1AA8B066" w14:textId="164D6FFC" w:rsidR="00CF74B9" w:rsidRPr="00CF74B9" w:rsidRDefault="00CF74B9" w:rsidP="00CF74B9">
      <w:pPr>
        <w:jc w:val="both"/>
        <w:rPr>
          <w:rFonts w:ascii="Arial" w:hAnsi="Arial" w:cs="Arial"/>
          <w:sz w:val="22"/>
          <w:szCs w:val="22"/>
          <w:lang w:val="es-ES_tradnl"/>
        </w:rPr>
      </w:pPr>
      <w:r w:rsidRPr="00CF74B9">
        <w:rPr>
          <w:rFonts w:ascii="Arial" w:hAnsi="Arial" w:cs="Arial"/>
          <w:b/>
          <w:bCs/>
          <w:sz w:val="22"/>
          <w:szCs w:val="22"/>
          <w:lang w:val="es-ES_tradnl"/>
        </w:rPr>
        <w:t xml:space="preserve">Actividad 2.1: </w:t>
      </w:r>
      <w:r w:rsidR="006035F1" w:rsidRPr="006035F1">
        <w:rPr>
          <w:rFonts w:ascii="Arial" w:hAnsi="Arial" w:cs="Arial"/>
          <w:sz w:val="22"/>
          <w:szCs w:val="22"/>
          <w:lang w:val="es-ES_tradnl"/>
        </w:rPr>
        <w:t>Realizar tres (3) seguimientos internos al cumplimiento de la Ley 1755 de 2015 que ordena la recepción del trámite y derecho de petición quejas y reclamos de la Alcaldía de Bucaramanga</w:t>
      </w:r>
      <w:r w:rsidRPr="00CF74B9">
        <w:rPr>
          <w:rFonts w:ascii="Arial" w:hAnsi="Arial" w:cs="Arial"/>
          <w:sz w:val="22"/>
          <w:szCs w:val="22"/>
          <w:lang w:val="es-ES_tradnl"/>
        </w:rPr>
        <w:t>/Responsable: Todas las Dependencias</w:t>
      </w:r>
      <w:r>
        <w:rPr>
          <w:rFonts w:ascii="Arial" w:hAnsi="Arial" w:cs="Arial"/>
          <w:sz w:val="22"/>
          <w:szCs w:val="22"/>
          <w:lang w:val="es-ES_tradnl"/>
        </w:rPr>
        <w:t>.</w:t>
      </w:r>
    </w:p>
    <w:p w14:paraId="548404F5" w14:textId="77777777" w:rsidR="00CF74B9" w:rsidRPr="00CF74B9" w:rsidRDefault="00CF74B9" w:rsidP="00CF74B9">
      <w:pPr>
        <w:jc w:val="both"/>
        <w:rPr>
          <w:rFonts w:ascii="Arial" w:hAnsi="Arial" w:cs="Arial"/>
          <w:b/>
          <w:bCs/>
          <w:sz w:val="22"/>
          <w:szCs w:val="22"/>
          <w:lang w:val="es-ES_tradnl"/>
        </w:rPr>
      </w:pPr>
    </w:p>
    <w:p w14:paraId="67BF04EA" w14:textId="77777777" w:rsidR="00CF74B9" w:rsidRPr="00CF74B9" w:rsidRDefault="00CF74B9" w:rsidP="00CF74B9">
      <w:pPr>
        <w:jc w:val="both"/>
        <w:rPr>
          <w:rFonts w:ascii="Arial" w:hAnsi="Arial" w:cs="Arial"/>
          <w:b/>
          <w:bCs/>
          <w:sz w:val="22"/>
          <w:szCs w:val="22"/>
          <w:lang w:val="es-ES_tradnl"/>
        </w:rPr>
      </w:pPr>
      <w:r w:rsidRPr="00CF74B9">
        <w:rPr>
          <w:rFonts w:ascii="Arial" w:hAnsi="Arial" w:cs="Arial"/>
          <w:b/>
          <w:bCs/>
          <w:sz w:val="22"/>
          <w:szCs w:val="22"/>
          <w:lang w:val="es-ES_tradnl"/>
        </w:rPr>
        <w:t>Subcomponente 3. Instrumentos de gestión de información</w:t>
      </w:r>
    </w:p>
    <w:p w14:paraId="262C8403" w14:textId="0D1D1E82" w:rsidR="00CF74B9" w:rsidRDefault="00CF74B9" w:rsidP="00CF74B9">
      <w:pPr>
        <w:jc w:val="both"/>
        <w:rPr>
          <w:rFonts w:ascii="Arial" w:hAnsi="Arial" w:cs="Arial"/>
          <w:sz w:val="22"/>
          <w:szCs w:val="22"/>
          <w:lang w:val="es-ES_tradnl"/>
        </w:rPr>
      </w:pPr>
      <w:r w:rsidRPr="00CF74B9">
        <w:rPr>
          <w:rFonts w:ascii="Arial" w:hAnsi="Arial" w:cs="Arial"/>
          <w:b/>
          <w:bCs/>
          <w:sz w:val="22"/>
          <w:szCs w:val="22"/>
          <w:lang w:val="es-ES_tradnl"/>
        </w:rPr>
        <w:t xml:space="preserve">Actividad 3.1: </w:t>
      </w:r>
      <w:r w:rsidRPr="00CF74B9">
        <w:rPr>
          <w:rFonts w:ascii="Arial" w:hAnsi="Arial" w:cs="Arial"/>
          <w:sz w:val="22"/>
          <w:szCs w:val="22"/>
          <w:lang w:val="es-ES_tradnl"/>
        </w:rPr>
        <w:t>Revisar</w:t>
      </w:r>
      <w:r w:rsidR="007C5D24">
        <w:rPr>
          <w:rFonts w:ascii="Arial" w:hAnsi="Arial" w:cs="Arial"/>
          <w:sz w:val="22"/>
          <w:szCs w:val="22"/>
          <w:lang w:val="es-ES_tradnl"/>
        </w:rPr>
        <w:t xml:space="preserve"> </w:t>
      </w:r>
      <w:r w:rsidR="007C5D24" w:rsidRPr="007C5D24">
        <w:rPr>
          <w:rFonts w:ascii="Arial" w:hAnsi="Arial" w:cs="Arial"/>
          <w:sz w:val="22"/>
          <w:szCs w:val="22"/>
          <w:lang w:val="es-ES_tradnl"/>
        </w:rPr>
        <w:t>los instrumentos de gestión de la información pública (Inventario de activos de información, Esquema de publicación de información e Índice de información clasificada y reservada)</w:t>
      </w:r>
      <w:r w:rsidR="007C5D24">
        <w:rPr>
          <w:rFonts w:ascii="Arial" w:hAnsi="Arial" w:cs="Arial"/>
          <w:sz w:val="22"/>
          <w:szCs w:val="22"/>
          <w:lang w:val="es-ES_tradnl"/>
        </w:rPr>
        <w:t xml:space="preserve"> </w:t>
      </w:r>
      <w:r w:rsidR="00D923E7" w:rsidRPr="00CF74B9">
        <w:rPr>
          <w:rFonts w:ascii="Arial" w:hAnsi="Arial" w:cs="Arial"/>
          <w:sz w:val="22"/>
          <w:szCs w:val="22"/>
          <w:lang w:val="es-ES_tradnl"/>
        </w:rPr>
        <w:t>/</w:t>
      </w:r>
      <w:r w:rsidRPr="00CF74B9">
        <w:rPr>
          <w:rFonts w:ascii="Arial" w:hAnsi="Arial" w:cs="Arial"/>
          <w:sz w:val="22"/>
          <w:szCs w:val="22"/>
          <w:lang w:val="es-ES_tradnl"/>
        </w:rPr>
        <w:t>Responsable: Todas las Dependencias OATIC (Publicación)</w:t>
      </w:r>
      <w:r>
        <w:rPr>
          <w:rFonts w:ascii="Arial" w:hAnsi="Arial" w:cs="Arial"/>
          <w:sz w:val="22"/>
          <w:szCs w:val="22"/>
          <w:lang w:val="es-ES_tradnl"/>
        </w:rPr>
        <w:t>.</w:t>
      </w:r>
    </w:p>
    <w:p w14:paraId="3A056406" w14:textId="390B0E7D" w:rsidR="00CF74B9" w:rsidRPr="00CF74B9" w:rsidRDefault="00CF74B9" w:rsidP="00CF74B9">
      <w:pPr>
        <w:jc w:val="both"/>
        <w:rPr>
          <w:rFonts w:ascii="Arial" w:hAnsi="Arial" w:cs="Arial"/>
          <w:b/>
          <w:bCs/>
          <w:sz w:val="22"/>
          <w:szCs w:val="22"/>
          <w:lang w:val="es-ES_tradnl"/>
        </w:rPr>
      </w:pPr>
      <w:r w:rsidRPr="00CF74B9">
        <w:rPr>
          <w:rFonts w:ascii="Arial" w:hAnsi="Arial" w:cs="Arial"/>
          <w:b/>
          <w:bCs/>
          <w:sz w:val="22"/>
          <w:szCs w:val="22"/>
          <w:lang w:val="es-ES_tradnl"/>
        </w:rPr>
        <w:t>Subcomponente 4</w:t>
      </w:r>
      <w:r w:rsidR="00771A9A">
        <w:rPr>
          <w:rFonts w:ascii="Arial" w:hAnsi="Arial" w:cs="Arial"/>
          <w:b/>
          <w:bCs/>
          <w:sz w:val="22"/>
          <w:szCs w:val="22"/>
          <w:lang w:val="es-ES_tradnl"/>
        </w:rPr>
        <w:t>.</w:t>
      </w:r>
      <w:r w:rsidRPr="00CF74B9">
        <w:rPr>
          <w:rFonts w:ascii="Arial" w:hAnsi="Arial" w:cs="Arial"/>
          <w:b/>
          <w:bCs/>
          <w:sz w:val="22"/>
          <w:szCs w:val="22"/>
          <w:lang w:val="es-ES_tradnl"/>
        </w:rPr>
        <w:t xml:space="preserve"> </w:t>
      </w:r>
      <w:r w:rsidR="00771A9A" w:rsidRPr="00771A9A">
        <w:rPr>
          <w:rFonts w:ascii="Arial" w:hAnsi="Arial" w:cs="Arial"/>
          <w:b/>
          <w:bCs/>
          <w:sz w:val="22"/>
          <w:szCs w:val="22"/>
          <w:lang w:val="es-ES_tradnl"/>
        </w:rPr>
        <w:t>Criterio diferencial de accesibilidad</w:t>
      </w:r>
    </w:p>
    <w:p w14:paraId="7BDB0268" w14:textId="5AD295F1" w:rsidR="00CF74B9" w:rsidRPr="00CF74B9" w:rsidRDefault="00CF74B9" w:rsidP="00CF74B9">
      <w:pPr>
        <w:jc w:val="both"/>
        <w:rPr>
          <w:rFonts w:ascii="Arial" w:hAnsi="Arial" w:cs="Arial"/>
          <w:sz w:val="22"/>
          <w:szCs w:val="22"/>
          <w:lang w:val="es-ES_tradnl"/>
        </w:rPr>
      </w:pPr>
      <w:r w:rsidRPr="00CF74B9">
        <w:rPr>
          <w:rFonts w:ascii="Arial" w:hAnsi="Arial" w:cs="Arial"/>
          <w:b/>
          <w:bCs/>
          <w:sz w:val="22"/>
          <w:szCs w:val="22"/>
          <w:lang w:val="es-ES_tradnl"/>
        </w:rPr>
        <w:t xml:space="preserve">Actividad 4.1: </w:t>
      </w:r>
      <w:r w:rsidR="00771A9A" w:rsidRPr="00771A9A">
        <w:rPr>
          <w:rFonts w:ascii="Arial" w:hAnsi="Arial" w:cs="Arial"/>
          <w:sz w:val="22"/>
          <w:szCs w:val="22"/>
          <w:lang w:val="es-ES_tradnl"/>
        </w:rPr>
        <w:t>Mantener los niveles de accesibilidad relacionados con los controles del Anexo 1 de la Resolución 1519 de 2020</w:t>
      </w:r>
      <w:r w:rsidRPr="00CF74B9">
        <w:rPr>
          <w:rFonts w:ascii="Arial" w:hAnsi="Arial" w:cs="Arial"/>
          <w:sz w:val="22"/>
          <w:szCs w:val="22"/>
          <w:lang w:val="es-ES_tradnl"/>
        </w:rPr>
        <w:t>/</w:t>
      </w:r>
      <w:r w:rsidR="00771A9A">
        <w:rPr>
          <w:rFonts w:ascii="Arial" w:hAnsi="Arial" w:cs="Arial"/>
          <w:sz w:val="22"/>
          <w:szCs w:val="22"/>
          <w:lang w:val="es-ES_tradnl"/>
        </w:rPr>
        <w:t>Responsable</w:t>
      </w:r>
      <w:r w:rsidRPr="00CF74B9">
        <w:rPr>
          <w:rFonts w:ascii="Arial" w:hAnsi="Arial" w:cs="Arial"/>
          <w:sz w:val="22"/>
          <w:szCs w:val="22"/>
          <w:lang w:val="es-ES_tradnl"/>
        </w:rPr>
        <w:t>:</w:t>
      </w:r>
      <w:r w:rsidR="00771A9A">
        <w:rPr>
          <w:rFonts w:ascii="Arial" w:hAnsi="Arial" w:cs="Arial"/>
          <w:sz w:val="22"/>
          <w:szCs w:val="22"/>
          <w:lang w:val="es-ES_tradnl"/>
        </w:rPr>
        <w:t xml:space="preserve"> </w:t>
      </w:r>
      <w:r w:rsidRPr="00CF74B9">
        <w:rPr>
          <w:rFonts w:ascii="Arial" w:hAnsi="Arial" w:cs="Arial"/>
          <w:sz w:val="22"/>
          <w:szCs w:val="22"/>
          <w:lang w:val="es-ES_tradnl"/>
        </w:rPr>
        <w:t>OATIC</w:t>
      </w:r>
    </w:p>
    <w:p w14:paraId="1BF853E2" w14:textId="31703B1C" w:rsidR="00CF74B9" w:rsidRDefault="009C617C" w:rsidP="00CF74B9">
      <w:pPr>
        <w:jc w:val="both"/>
        <w:rPr>
          <w:rFonts w:ascii="Arial" w:hAnsi="Arial" w:cs="Arial"/>
          <w:sz w:val="22"/>
          <w:szCs w:val="22"/>
          <w:lang w:val="es-ES_tradnl"/>
        </w:rPr>
      </w:pPr>
      <w:r w:rsidRPr="00CF74B9">
        <w:rPr>
          <w:rFonts w:ascii="Arial" w:hAnsi="Arial" w:cs="Arial"/>
          <w:b/>
          <w:bCs/>
          <w:sz w:val="22"/>
          <w:szCs w:val="22"/>
          <w:lang w:val="es-ES_tradnl"/>
        </w:rPr>
        <w:t>Actividad 4.</w:t>
      </w:r>
      <w:r>
        <w:rPr>
          <w:rFonts w:ascii="Arial" w:hAnsi="Arial" w:cs="Arial"/>
          <w:b/>
          <w:bCs/>
          <w:sz w:val="22"/>
          <w:szCs w:val="22"/>
          <w:lang w:val="es-ES_tradnl"/>
        </w:rPr>
        <w:t>2</w:t>
      </w:r>
      <w:r w:rsidRPr="00CF74B9">
        <w:rPr>
          <w:rFonts w:ascii="Arial" w:hAnsi="Arial" w:cs="Arial"/>
          <w:b/>
          <w:bCs/>
          <w:sz w:val="22"/>
          <w:szCs w:val="22"/>
          <w:lang w:val="es-ES_tradnl"/>
        </w:rPr>
        <w:t xml:space="preserve">: </w:t>
      </w:r>
      <w:r w:rsidRPr="009C617C">
        <w:rPr>
          <w:rFonts w:ascii="Arial" w:hAnsi="Arial" w:cs="Arial"/>
          <w:sz w:val="22"/>
          <w:szCs w:val="22"/>
          <w:lang w:val="es-ES_tradnl"/>
        </w:rPr>
        <w:t>Capacitar a personas en situación de discapacidad visual y auditiva en el uso de herramientas para la accesibilidad a computadores y ambiente web</w:t>
      </w:r>
      <w:r w:rsidRPr="00CF74B9">
        <w:rPr>
          <w:rFonts w:ascii="Arial" w:hAnsi="Arial" w:cs="Arial"/>
          <w:sz w:val="22"/>
          <w:szCs w:val="22"/>
          <w:lang w:val="es-ES_tradnl"/>
        </w:rPr>
        <w:t>/</w:t>
      </w:r>
      <w:r>
        <w:rPr>
          <w:rFonts w:ascii="Arial" w:hAnsi="Arial" w:cs="Arial"/>
          <w:sz w:val="22"/>
          <w:szCs w:val="22"/>
          <w:lang w:val="es-ES_tradnl"/>
        </w:rPr>
        <w:t>Responsable</w:t>
      </w:r>
      <w:r w:rsidRPr="00CF74B9">
        <w:rPr>
          <w:rFonts w:ascii="Arial" w:hAnsi="Arial" w:cs="Arial"/>
          <w:sz w:val="22"/>
          <w:szCs w:val="22"/>
          <w:lang w:val="es-ES_tradnl"/>
        </w:rPr>
        <w:t>:</w:t>
      </w:r>
      <w:r>
        <w:rPr>
          <w:rFonts w:ascii="Arial" w:hAnsi="Arial" w:cs="Arial"/>
          <w:sz w:val="22"/>
          <w:szCs w:val="22"/>
          <w:lang w:val="es-ES_tradnl"/>
        </w:rPr>
        <w:t xml:space="preserve"> </w:t>
      </w:r>
      <w:r w:rsidRPr="00CF74B9">
        <w:rPr>
          <w:rFonts w:ascii="Arial" w:hAnsi="Arial" w:cs="Arial"/>
          <w:sz w:val="22"/>
          <w:szCs w:val="22"/>
          <w:lang w:val="es-ES_tradnl"/>
        </w:rPr>
        <w:t>OATIC</w:t>
      </w:r>
    </w:p>
    <w:p w14:paraId="3998801B" w14:textId="4D781F43" w:rsidR="009C617C" w:rsidRDefault="009C617C" w:rsidP="00CF74B9">
      <w:pPr>
        <w:jc w:val="both"/>
        <w:rPr>
          <w:rFonts w:ascii="Arial" w:hAnsi="Arial" w:cs="Arial"/>
          <w:sz w:val="22"/>
          <w:szCs w:val="22"/>
          <w:lang w:val="es-ES_tradnl"/>
        </w:rPr>
      </w:pPr>
    </w:p>
    <w:p w14:paraId="1454211D" w14:textId="7A870BDB" w:rsidR="00785153" w:rsidRDefault="00785153" w:rsidP="00CF74B9">
      <w:pPr>
        <w:jc w:val="both"/>
        <w:rPr>
          <w:rFonts w:ascii="Arial" w:hAnsi="Arial" w:cs="Arial"/>
          <w:sz w:val="22"/>
          <w:szCs w:val="22"/>
          <w:lang w:val="es-ES_tradnl"/>
        </w:rPr>
      </w:pPr>
    </w:p>
    <w:p w14:paraId="29DEC4D9" w14:textId="77777777" w:rsidR="00785153" w:rsidRPr="00CF74B9" w:rsidRDefault="00785153" w:rsidP="00CF74B9">
      <w:pPr>
        <w:jc w:val="both"/>
        <w:rPr>
          <w:rFonts w:ascii="Arial" w:hAnsi="Arial" w:cs="Arial"/>
          <w:sz w:val="22"/>
          <w:szCs w:val="22"/>
          <w:lang w:val="es-ES_tradnl"/>
        </w:rPr>
      </w:pPr>
    </w:p>
    <w:p w14:paraId="20B6C192" w14:textId="77777777" w:rsidR="00CF74B9" w:rsidRPr="00CF74B9" w:rsidRDefault="00CF74B9" w:rsidP="00CF74B9">
      <w:pPr>
        <w:jc w:val="both"/>
        <w:rPr>
          <w:rFonts w:ascii="Arial" w:hAnsi="Arial" w:cs="Arial"/>
          <w:b/>
          <w:bCs/>
          <w:sz w:val="22"/>
          <w:szCs w:val="22"/>
          <w:lang w:val="es-ES_tradnl"/>
        </w:rPr>
      </w:pPr>
      <w:r w:rsidRPr="00CF74B9">
        <w:rPr>
          <w:rFonts w:ascii="Arial" w:hAnsi="Arial" w:cs="Arial"/>
          <w:b/>
          <w:bCs/>
          <w:sz w:val="22"/>
          <w:szCs w:val="22"/>
          <w:lang w:val="es-ES_tradnl"/>
        </w:rPr>
        <w:lastRenderedPageBreak/>
        <w:t>Subcomponente 5. Monitoreo</w:t>
      </w:r>
    </w:p>
    <w:p w14:paraId="1E2CC7EC" w14:textId="206736A2" w:rsidR="00CF74B9" w:rsidRPr="00CF74B9" w:rsidRDefault="00CF74B9" w:rsidP="00CF74B9">
      <w:pPr>
        <w:jc w:val="both"/>
        <w:rPr>
          <w:rFonts w:ascii="Arial" w:hAnsi="Arial" w:cs="Arial"/>
          <w:sz w:val="22"/>
          <w:szCs w:val="22"/>
          <w:lang w:val="es-ES_tradnl"/>
        </w:rPr>
      </w:pPr>
      <w:r w:rsidRPr="00CF74B9">
        <w:rPr>
          <w:rFonts w:ascii="Arial" w:hAnsi="Arial" w:cs="Arial"/>
          <w:b/>
          <w:bCs/>
          <w:sz w:val="22"/>
          <w:szCs w:val="22"/>
          <w:lang w:val="es-ES_tradnl"/>
        </w:rPr>
        <w:t xml:space="preserve">Actividad 5.1: </w:t>
      </w:r>
      <w:r w:rsidR="00E7440F" w:rsidRPr="00E7440F">
        <w:rPr>
          <w:rFonts w:ascii="Arial" w:hAnsi="Arial" w:cs="Arial"/>
          <w:sz w:val="22"/>
          <w:szCs w:val="22"/>
          <w:lang w:val="es-ES_tradnl"/>
        </w:rPr>
        <w:t>Definir un (1) parámetro que debe contener el software de correspondencia GSC para el cumplimiento de la ley de transparencia respecto a solicitudes de acceso a información (recibidas, trasladadas, tiempo de respuesta, solicitudes negadas)</w:t>
      </w:r>
      <w:r w:rsidR="00E7440F" w:rsidRPr="00E7440F">
        <w:rPr>
          <w:rFonts w:ascii="Arial" w:hAnsi="Arial" w:cs="Arial"/>
          <w:b/>
          <w:bCs/>
          <w:sz w:val="22"/>
          <w:szCs w:val="22"/>
          <w:lang w:val="es-ES_tradnl"/>
        </w:rPr>
        <w:t xml:space="preserve"> </w:t>
      </w:r>
      <w:r w:rsidRPr="00CF74B9">
        <w:rPr>
          <w:rFonts w:ascii="Arial" w:hAnsi="Arial" w:cs="Arial"/>
          <w:sz w:val="22"/>
          <w:szCs w:val="22"/>
          <w:lang w:val="es-ES_tradnl"/>
        </w:rPr>
        <w:t>/Responsable: Secretaría Administrativa</w:t>
      </w:r>
    </w:p>
    <w:p w14:paraId="57B40ED2" w14:textId="3A9D0FA3" w:rsidR="00CF74B9" w:rsidRDefault="00CF74B9" w:rsidP="00CF74B9">
      <w:pPr>
        <w:jc w:val="both"/>
        <w:rPr>
          <w:rFonts w:ascii="Arial" w:hAnsi="Arial" w:cs="Arial"/>
          <w:sz w:val="22"/>
          <w:szCs w:val="22"/>
          <w:lang w:val="es-ES_tradnl"/>
        </w:rPr>
      </w:pPr>
      <w:r w:rsidRPr="00CF74B9">
        <w:rPr>
          <w:rFonts w:ascii="Arial" w:hAnsi="Arial" w:cs="Arial"/>
          <w:b/>
          <w:bCs/>
          <w:sz w:val="22"/>
          <w:szCs w:val="22"/>
          <w:lang w:val="es-ES_tradnl"/>
        </w:rPr>
        <w:t xml:space="preserve">Actividad 5.2: </w:t>
      </w:r>
      <w:r w:rsidRPr="00CF74B9">
        <w:rPr>
          <w:rFonts w:ascii="Arial" w:hAnsi="Arial" w:cs="Arial"/>
          <w:sz w:val="22"/>
          <w:szCs w:val="22"/>
          <w:lang w:val="es-ES_tradnl"/>
        </w:rPr>
        <w:t>I</w:t>
      </w:r>
      <w:r w:rsidR="0090573B" w:rsidRPr="0090573B">
        <w:rPr>
          <w:rFonts w:ascii="Arial" w:hAnsi="Arial" w:cs="Arial"/>
          <w:sz w:val="22"/>
          <w:szCs w:val="22"/>
          <w:lang w:val="es-ES_tradnl"/>
        </w:rPr>
        <w:t xml:space="preserve">mplementar el parámetro que debe contener el software de correspondencia GSC para el cumplimiento de la ley de transparencia respecto a solicitudes de acceso a información (recibidas, trasladadas, tiempo de respuesta, solicitudes negadas) </w:t>
      </w:r>
      <w:r w:rsidRPr="00CF74B9">
        <w:rPr>
          <w:rFonts w:ascii="Arial" w:hAnsi="Arial" w:cs="Arial"/>
          <w:sz w:val="22"/>
          <w:szCs w:val="22"/>
          <w:lang w:val="es-ES_tradnl"/>
        </w:rPr>
        <w:t>/Responsable: OATIC</w:t>
      </w:r>
      <w:r w:rsidR="00EF3141">
        <w:rPr>
          <w:rFonts w:ascii="Arial" w:hAnsi="Arial" w:cs="Arial"/>
          <w:sz w:val="22"/>
          <w:szCs w:val="22"/>
          <w:lang w:val="es-ES_tradnl"/>
        </w:rPr>
        <w:t>.</w:t>
      </w:r>
    </w:p>
    <w:p w14:paraId="346303DA" w14:textId="77777777" w:rsidR="0090573B" w:rsidRPr="00CF74B9" w:rsidRDefault="0090573B" w:rsidP="0090573B">
      <w:pPr>
        <w:jc w:val="both"/>
        <w:rPr>
          <w:rFonts w:ascii="Arial" w:hAnsi="Arial" w:cs="Arial"/>
          <w:sz w:val="22"/>
          <w:szCs w:val="22"/>
          <w:lang w:val="es-ES_tradnl"/>
        </w:rPr>
      </w:pPr>
      <w:r w:rsidRPr="00CF74B9">
        <w:rPr>
          <w:rFonts w:ascii="Arial" w:hAnsi="Arial" w:cs="Arial"/>
          <w:b/>
          <w:bCs/>
          <w:sz w:val="22"/>
          <w:szCs w:val="22"/>
          <w:lang w:val="es-ES_tradnl"/>
        </w:rPr>
        <w:t>Actividad 5.</w:t>
      </w:r>
      <w:r>
        <w:rPr>
          <w:rFonts w:ascii="Arial" w:hAnsi="Arial" w:cs="Arial"/>
          <w:b/>
          <w:bCs/>
          <w:sz w:val="22"/>
          <w:szCs w:val="22"/>
          <w:lang w:val="es-ES_tradnl"/>
        </w:rPr>
        <w:t>3</w:t>
      </w:r>
      <w:r w:rsidRPr="00CF74B9">
        <w:rPr>
          <w:rFonts w:ascii="Arial" w:hAnsi="Arial" w:cs="Arial"/>
          <w:b/>
          <w:bCs/>
          <w:sz w:val="22"/>
          <w:szCs w:val="22"/>
          <w:lang w:val="es-ES_tradnl"/>
        </w:rPr>
        <w:t xml:space="preserve">: </w:t>
      </w:r>
      <w:r w:rsidRPr="0090573B">
        <w:rPr>
          <w:rFonts w:ascii="Arial" w:hAnsi="Arial" w:cs="Arial"/>
          <w:sz w:val="22"/>
          <w:szCs w:val="22"/>
          <w:lang w:val="es-ES_tradnl"/>
        </w:rPr>
        <w:t>Realizar el seguimiento a las solicitudes de acceso a información contenido en el Informe Comportamental de PQRSD (recibidas, trasladadas, tiempo de respuesta, solicitudes negadas) una vez se parametrice el software de correspondencia GSC</w:t>
      </w:r>
      <w:r w:rsidRPr="00CF74B9">
        <w:rPr>
          <w:rFonts w:ascii="Arial" w:hAnsi="Arial" w:cs="Arial"/>
          <w:sz w:val="22"/>
          <w:szCs w:val="22"/>
          <w:lang w:val="es-ES_tradnl"/>
        </w:rPr>
        <w:t>/Responsable: Secretaría Administrativa</w:t>
      </w:r>
    </w:p>
    <w:p w14:paraId="0A857920" w14:textId="77777777" w:rsidR="00EF3141" w:rsidRPr="00CF74B9" w:rsidRDefault="00EF3141" w:rsidP="00CF74B9">
      <w:pPr>
        <w:jc w:val="both"/>
        <w:rPr>
          <w:rFonts w:ascii="Arial" w:hAnsi="Arial" w:cs="Arial"/>
          <w:sz w:val="22"/>
          <w:szCs w:val="22"/>
          <w:lang w:val="es-ES_tradnl"/>
        </w:rPr>
      </w:pPr>
    </w:p>
    <w:p w14:paraId="5FC212BF" w14:textId="77777777" w:rsidR="00D764DC" w:rsidRPr="00D764DC" w:rsidRDefault="00961D0D" w:rsidP="00BE6698">
      <w:pPr>
        <w:pStyle w:val="Ttulo3"/>
        <w:jc w:val="both"/>
        <w:rPr>
          <w:rFonts w:cs="Arial"/>
          <w:szCs w:val="22"/>
          <w:lang w:val="es-CO"/>
        </w:rPr>
      </w:pPr>
      <w:bookmarkStart w:id="45" w:name="_Toc90290332"/>
      <w:bookmarkStart w:id="46" w:name="_Toc90290354"/>
      <w:bookmarkStart w:id="47" w:name="_Toc125043589"/>
      <w:r w:rsidRPr="00F819DE">
        <w:t xml:space="preserve">COMPONENTE 6. </w:t>
      </w:r>
      <w:bookmarkEnd w:id="45"/>
      <w:bookmarkEnd w:id="46"/>
      <w:r w:rsidR="00D764DC" w:rsidRPr="00D764DC">
        <w:t>ESTRATEGIA POLÍTICA DE INTEGRIDAD PÚBLICA</w:t>
      </w:r>
      <w:bookmarkEnd w:id="47"/>
    </w:p>
    <w:p w14:paraId="3C689237" w14:textId="3B379E56" w:rsidR="009E7424" w:rsidRPr="00D764DC" w:rsidRDefault="00E90F8C" w:rsidP="00D764DC">
      <w:pPr>
        <w:pStyle w:val="Ttulo3"/>
        <w:numPr>
          <w:ilvl w:val="0"/>
          <w:numId w:val="0"/>
        </w:numPr>
        <w:jc w:val="both"/>
        <w:rPr>
          <w:rFonts w:cs="Arial"/>
          <w:szCs w:val="22"/>
          <w:lang w:val="es-CO"/>
        </w:rPr>
      </w:pPr>
      <w:bookmarkStart w:id="48" w:name="_Toc125043590"/>
      <w:r w:rsidRPr="00D764DC">
        <w:rPr>
          <w:rFonts w:cs="Arial"/>
          <w:szCs w:val="22"/>
          <w:lang w:val="es-CO"/>
        </w:rPr>
        <w:t>|</w:t>
      </w:r>
      <w:bookmarkEnd w:id="48"/>
    </w:p>
    <w:p w14:paraId="232A06B4" w14:textId="6479C719" w:rsidR="009E7424" w:rsidRPr="000959B2" w:rsidRDefault="009E7424" w:rsidP="0067622E">
      <w:pPr>
        <w:pStyle w:val="Prrafodelista"/>
        <w:ind w:left="0"/>
        <w:jc w:val="both"/>
        <w:rPr>
          <w:rFonts w:ascii="Arial" w:hAnsi="Arial" w:cs="Arial"/>
          <w:sz w:val="22"/>
          <w:szCs w:val="22"/>
          <w:lang w:val="es-CO"/>
        </w:rPr>
      </w:pPr>
      <w:r w:rsidRPr="000959B2">
        <w:rPr>
          <w:rFonts w:ascii="Arial" w:hAnsi="Arial" w:cs="Arial"/>
          <w:sz w:val="22"/>
          <w:szCs w:val="22"/>
        </w:rPr>
        <w:t>Se refiere a las iniciativas particulares de la entidad que contribuyen a combatir y prevenir la corrupción</w:t>
      </w:r>
      <w:r w:rsidR="000959B2" w:rsidRPr="000959B2">
        <w:rPr>
          <w:rFonts w:ascii="Arial" w:hAnsi="Arial" w:cs="Arial"/>
          <w:sz w:val="22"/>
          <w:szCs w:val="22"/>
        </w:rPr>
        <w:t>, estableciendo parámetros de comportamiento en la actuación de los servidores públicos.</w:t>
      </w:r>
    </w:p>
    <w:p w14:paraId="3AD4F593" w14:textId="658C29A4" w:rsidR="006D3E70" w:rsidRPr="000959B2" w:rsidRDefault="006D3E70" w:rsidP="00B963D1">
      <w:pPr>
        <w:jc w:val="both"/>
        <w:rPr>
          <w:rFonts w:ascii="Arial" w:hAnsi="Arial" w:cs="Arial"/>
          <w:sz w:val="22"/>
          <w:szCs w:val="22"/>
          <w:lang w:val="pt-BR"/>
        </w:rPr>
      </w:pPr>
    </w:p>
    <w:p w14:paraId="67FA9530" w14:textId="69E33692" w:rsidR="006D3E70" w:rsidRPr="0067622E" w:rsidRDefault="0067622E" w:rsidP="00B963D1">
      <w:pPr>
        <w:jc w:val="both"/>
        <w:rPr>
          <w:rFonts w:ascii="Arial" w:hAnsi="Arial" w:cs="Arial"/>
          <w:b/>
          <w:bCs/>
          <w:sz w:val="22"/>
          <w:szCs w:val="22"/>
          <w:lang w:val="es-CO"/>
        </w:rPr>
      </w:pPr>
      <w:r w:rsidRPr="0067622E">
        <w:rPr>
          <w:rFonts w:ascii="Arial" w:hAnsi="Arial" w:cs="Arial"/>
          <w:b/>
          <w:bCs/>
          <w:sz w:val="22"/>
          <w:szCs w:val="22"/>
          <w:lang w:val="pt-BR"/>
        </w:rPr>
        <w:t xml:space="preserve">Subcomponente 1. </w:t>
      </w:r>
      <w:r w:rsidR="007A7AE4" w:rsidRPr="007A7AE4">
        <w:rPr>
          <w:rFonts w:ascii="Arial" w:hAnsi="Arial" w:cs="Arial"/>
          <w:b/>
          <w:bCs/>
          <w:sz w:val="22"/>
          <w:szCs w:val="22"/>
          <w:lang w:val="es-CO"/>
        </w:rPr>
        <w:t>Generalidades de la política de integridad</w:t>
      </w:r>
    </w:p>
    <w:p w14:paraId="6777771B" w14:textId="4AFF1DF7" w:rsidR="006D3E70" w:rsidRDefault="0067622E" w:rsidP="00B963D1">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1.1</w:t>
      </w:r>
      <w:r w:rsidRPr="00CF74B9">
        <w:rPr>
          <w:rFonts w:ascii="Arial" w:hAnsi="Arial" w:cs="Arial"/>
          <w:b/>
          <w:bCs/>
          <w:sz w:val="22"/>
          <w:szCs w:val="22"/>
          <w:lang w:val="es-ES_tradnl"/>
        </w:rPr>
        <w:t xml:space="preserve">: </w:t>
      </w:r>
      <w:r w:rsidR="007A7AE4" w:rsidRPr="007A7AE4">
        <w:rPr>
          <w:rFonts w:ascii="Arial" w:hAnsi="Arial" w:cs="Arial"/>
          <w:sz w:val="22"/>
          <w:szCs w:val="22"/>
          <w:lang w:val="es-ES_tradnl"/>
        </w:rPr>
        <w:t>Realizar el autodiagnóstico de la política de integridad para revisar el estado de la implementación en la entidad</w:t>
      </w:r>
      <w:r>
        <w:rPr>
          <w:rFonts w:ascii="Arial" w:hAnsi="Arial" w:cs="Arial"/>
          <w:sz w:val="22"/>
          <w:szCs w:val="22"/>
          <w:lang w:val="es-CO"/>
        </w:rPr>
        <w:t xml:space="preserve">/Responsable: </w:t>
      </w:r>
      <w:r w:rsidRPr="0067622E">
        <w:rPr>
          <w:rFonts w:ascii="Arial" w:hAnsi="Arial" w:cs="Arial"/>
          <w:sz w:val="22"/>
          <w:szCs w:val="22"/>
          <w:lang w:val="es-CO"/>
        </w:rPr>
        <w:t>Secretaría Administrativa</w:t>
      </w:r>
      <w:r>
        <w:rPr>
          <w:rFonts w:ascii="Arial" w:hAnsi="Arial" w:cs="Arial"/>
          <w:sz w:val="22"/>
          <w:szCs w:val="22"/>
          <w:lang w:val="es-CO"/>
        </w:rPr>
        <w:t>.</w:t>
      </w:r>
    </w:p>
    <w:p w14:paraId="30E5BBD8" w14:textId="1EA8E641" w:rsidR="0067622E" w:rsidRDefault="0067622E" w:rsidP="00B963D1">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1.2</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00182289" w:rsidRPr="00182289">
        <w:rPr>
          <w:rFonts w:ascii="Arial" w:hAnsi="Arial" w:cs="Arial"/>
          <w:sz w:val="22"/>
          <w:szCs w:val="22"/>
          <w:lang w:val="es-ES_tradnl"/>
        </w:rPr>
        <w:t>Incorporar en el Plan de Acción MIPG, donde se encuentra la estrategia de la política de integridad pública que involucra acciones del código de integridad y la gestión del conflicto de intereses</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r>
        <w:rPr>
          <w:rFonts w:ascii="Arial" w:hAnsi="Arial" w:cs="Arial"/>
          <w:sz w:val="22"/>
          <w:szCs w:val="22"/>
          <w:lang w:val="es-CO"/>
        </w:rPr>
        <w:t>.</w:t>
      </w:r>
    </w:p>
    <w:p w14:paraId="703FE62F" w14:textId="3E0C19DC" w:rsidR="0067622E" w:rsidRDefault="0067622E" w:rsidP="00B963D1">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1.3</w:t>
      </w:r>
      <w:r w:rsidRPr="00CF74B9">
        <w:rPr>
          <w:rFonts w:ascii="Arial" w:hAnsi="Arial" w:cs="Arial"/>
          <w:b/>
          <w:bCs/>
          <w:sz w:val="22"/>
          <w:szCs w:val="22"/>
          <w:lang w:val="es-ES_tradnl"/>
        </w:rPr>
        <w:t>:</w:t>
      </w:r>
      <w:r w:rsidR="00182289">
        <w:rPr>
          <w:rFonts w:ascii="Arial" w:hAnsi="Arial" w:cs="Arial"/>
          <w:b/>
          <w:bCs/>
          <w:sz w:val="22"/>
          <w:szCs w:val="22"/>
          <w:lang w:val="es-ES_tradnl"/>
        </w:rPr>
        <w:t xml:space="preserve"> </w:t>
      </w:r>
      <w:r w:rsidR="00182289" w:rsidRPr="00182289">
        <w:rPr>
          <w:rFonts w:ascii="Arial" w:hAnsi="Arial" w:cs="Arial"/>
          <w:sz w:val="22"/>
          <w:szCs w:val="22"/>
          <w:lang w:val="es-ES_tradnl"/>
        </w:rPr>
        <w:t>Incorporar a la Gestión de Riesgos - Mapas de Riesgos de Corrupción del Plan Anticorrupción y Atención al Ciudadano - PAAC, la identificación de riesgos y controles frente a conflictos de intereses/</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r>
        <w:rPr>
          <w:rFonts w:ascii="Arial" w:hAnsi="Arial" w:cs="Arial"/>
          <w:sz w:val="22"/>
          <w:szCs w:val="22"/>
          <w:lang w:val="es-CO"/>
        </w:rPr>
        <w:t>.</w:t>
      </w:r>
    </w:p>
    <w:p w14:paraId="7148E82F" w14:textId="31F05693" w:rsidR="00182289" w:rsidRDefault="00182289" w:rsidP="00B963D1">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1.4</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182289">
        <w:rPr>
          <w:rFonts w:ascii="Arial" w:hAnsi="Arial" w:cs="Arial"/>
          <w:sz w:val="22"/>
          <w:szCs w:val="22"/>
          <w:lang w:val="es-ES_tradnl"/>
        </w:rPr>
        <w:t>Incorporar en el Plan Institucional de Capacitación - PIC en su programa de inducción y reinducción la temática relacionada con integridad, código de integridad y gestión preventiva de conflictos de intereses</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p>
    <w:p w14:paraId="6C361559" w14:textId="37748890" w:rsidR="00182289" w:rsidRDefault="00182289" w:rsidP="00B963D1">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1.5</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182289">
        <w:rPr>
          <w:rFonts w:ascii="Arial" w:hAnsi="Arial" w:cs="Arial"/>
          <w:sz w:val="22"/>
          <w:szCs w:val="22"/>
          <w:lang w:val="es-CO"/>
        </w:rPr>
        <w:t xml:space="preserve">Implementar acciones de socializaciones y/o capacitaciones sobre la política de integridad, código de integridad y gestión de conflictos de </w:t>
      </w:r>
      <w:r w:rsidR="007126C6" w:rsidRPr="00182289">
        <w:rPr>
          <w:rFonts w:ascii="Arial" w:hAnsi="Arial" w:cs="Arial"/>
          <w:sz w:val="22"/>
          <w:szCs w:val="22"/>
          <w:lang w:val="es-CO"/>
        </w:rPr>
        <w:t>intereses, a</w:t>
      </w:r>
      <w:r w:rsidRPr="00182289">
        <w:rPr>
          <w:rFonts w:ascii="Arial" w:hAnsi="Arial" w:cs="Arial"/>
          <w:sz w:val="22"/>
          <w:szCs w:val="22"/>
          <w:lang w:val="es-CO"/>
        </w:rPr>
        <w:t xml:space="preserve"> través del plan institucional de capacitación - PIC</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p>
    <w:p w14:paraId="4481FEE3" w14:textId="241EE15D" w:rsidR="007126C6" w:rsidRDefault="007126C6" w:rsidP="00B963D1">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1.6</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7126C6">
        <w:rPr>
          <w:rFonts w:ascii="Arial" w:hAnsi="Arial" w:cs="Arial"/>
          <w:sz w:val="22"/>
          <w:szCs w:val="22"/>
          <w:lang w:val="es-CO"/>
        </w:rPr>
        <w:t>Realizar una actividad de divulgación a servidores públicos y contratistas para promover el curso de integridad, transparencia y lucha contra la corrupción establecido por Función Pública para dar cumplimiento a la Ley 2016 de 2020</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p>
    <w:p w14:paraId="4FB883C7" w14:textId="74A43EB5" w:rsidR="00D26AFC" w:rsidRDefault="00D26AFC" w:rsidP="00B963D1">
      <w:pPr>
        <w:jc w:val="both"/>
        <w:rPr>
          <w:rFonts w:ascii="Arial" w:hAnsi="Arial" w:cs="Arial"/>
          <w:sz w:val="22"/>
          <w:szCs w:val="22"/>
          <w:lang w:val="es-CO"/>
        </w:rPr>
      </w:pPr>
    </w:p>
    <w:p w14:paraId="5C06A8A7" w14:textId="37215DBE" w:rsidR="00D26AFC" w:rsidRPr="00D26AFC" w:rsidRDefault="00D26AFC" w:rsidP="00D26AFC">
      <w:pPr>
        <w:jc w:val="both"/>
        <w:rPr>
          <w:rFonts w:ascii="Arial" w:hAnsi="Arial" w:cs="Arial"/>
          <w:b/>
          <w:bCs/>
          <w:sz w:val="22"/>
          <w:szCs w:val="22"/>
          <w:lang w:val="es-CO"/>
        </w:rPr>
      </w:pPr>
      <w:r w:rsidRPr="00D26AFC">
        <w:rPr>
          <w:rFonts w:ascii="Arial" w:hAnsi="Arial" w:cs="Arial"/>
          <w:b/>
          <w:bCs/>
          <w:sz w:val="22"/>
          <w:szCs w:val="22"/>
          <w:lang w:val="es-CO"/>
        </w:rPr>
        <w:t>Subcomponente 2. Código de integridad</w:t>
      </w:r>
    </w:p>
    <w:p w14:paraId="0A1DC506" w14:textId="5A38A53A" w:rsidR="00105C4B" w:rsidRDefault="00D26AFC" w:rsidP="00105C4B">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2.1</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00105C4B" w:rsidRPr="00105C4B">
        <w:rPr>
          <w:rFonts w:ascii="Arial" w:hAnsi="Arial" w:cs="Arial"/>
          <w:sz w:val="22"/>
          <w:szCs w:val="22"/>
          <w:lang w:val="es-ES_tradnl"/>
        </w:rPr>
        <w:t xml:space="preserve">Adelantar las actividades del Plan de Acción de difusión y socialización del Código de Integridad para fomentar el cambio cultural a través de las cuatro acciones básicas (comprometer, ejemplificar, activar, fomentar) </w:t>
      </w:r>
      <w:r w:rsidR="00105C4B">
        <w:rPr>
          <w:rFonts w:ascii="Arial" w:hAnsi="Arial" w:cs="Arial"/>
          <w:sz w:val="22"/>
          <w:szCs w:val="22"/>
          <w:lang w:val="es-ES_tradnl"/>
        </w:rPr>
        <w:t xml:space="preserve">/Responsable: </w:t>
      </w:r>
      <w:r w:rsidR="00105C4B" w:rsidRPr="0067622E">
        <w:rPr>
          <w:rFonts w:ascii="Arial" w:hAnsi="Arial" w:cs="Arial"/>
          <w:sz w:val="22"/>
          <w:szCs w:val="22"/>
          <w:lang w:val="es-CO"/>
        </w:rPr>
        <w:t>Secretaría Administrativa</w:t>
      </w:r>
    </w:p>
    <w:p w14:paraId="5054EFD6" w14:textId="43D59C81" w:rsidR="002C2C84" w:rsidRDefault="00105C4B" w:rsidP="00B963D1">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2.2</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105C4B">
        <w:rPr>
          <w:rFonts w:ascii="Arial" w:hAnsi="Arial" w:cs="Arial"/>
          <w:sz w:val="22"/>
          <w:szCs w:val="22"/>
          <w:lang w:val="es-CO"/>
        </w:rPr>
        <w:t>Adelantar un ejercicio de seguimiento mediante la aplicación del test de percepción de integridad de apropiación de los valores por parte de los servidores y contratistas</w:t>
      </w:r>
      <w:r w:rsidRPr="00105C4B">
        <w:rPr>
          <w:rFonts w:ascii="Arial" w:hAnsi="Arial" w:cs="Arial"/>
          <w:sz w:val="22"/>
          <w:szCs w:val="22"/>
          <w:lang w:val="es-ES_tradnl"/>
        </w:rPr>
        <w:t xml:space="preserve"> </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r>
        <w:rPr>
          <w:rFonts w:ascii="Arial" w:hAnsi="Arial" w:cs="Arial"/>
          <w:sz w:val="22"/>
          <w:szCs w:val="22"/>
          <w:lang w:val="es-CO"/>
        </w:rPr>
        <w:t>.</w:t>
      </w:r>
    </w:p>
    <w:p w14:paraId="74E1E9C3" w14:textId="1A7FAAD5" w:rsidR="00105C4B" w:rsidRDefault="00105C4B" w:rsidP="00B963D1">
      <w:pPr>
        <w:jc w:val="both"/>
        <w:rPr>
          <w:rFonts w:ascii="Arial" w:hAnsi="Arial" w:cs="Arial"/>
          <w:sz w:val="22"/>
          <w:szCs w:val="22"/>
          <w:lang w:val="es-CO"/>
        </w:rPr>
      </w:pPr>
    </w:p>
    <w:p w14:paraId="2EC97E74" w14:textId="62328F13" w:rsidR="0027073B" w:rsidRDefault="0027073B" w:rsidP="00B963D1">
      <w:pPr>
        <w:jc w:val="both"/>
        <w:rPr>
          <w:rFonts w:ascii="Arial" w:hAnsi="Arial" w:cs="Arial"/>
          <w:sz w:val="22"/>
          <w:szCs w:val="22"/>
          <w:lang w:val="es-CO"/>
        </w:rPr>
      </w:pPr>
    </w:p>
    <w:p w14:paraId="48A7A85D" w14:textId="77777777" w:rsidR="00785153" w:rsidRDefault="00785153" w:rsidP="00B963D1">
      <w:pPr>
        <w:jc w:val="both"/>
        <w:rPr>
          <w:rFonts w:ascii="Arial" w:hAnsi="Arial" w:cs="Arial"/>
          <w:sz w:val="22"/>
          <w:szCs w:val="22"/>
          <w:lang w:val="es-CO"/>
        </w:rPr>
      </w:pPr>
    </w:p>
    <w:p w14:paraId="1F354C4D" w14:textId="08A9B2A0" w:rsidR="00105C4B" w:rsidRPr="00105C4B" w:rsidRDefault="00105C4B" w:rsidP="00105C4B">
      <w:pPr>
        <w:jc w:val="both"/>
        <w:rPr>
          <w:rFonts w:ascii="Arial" w:hAnsi="Arial" w:cs="Arial"/>
          <w:b/>
          <w:bCs/>
          <w:sz w:val="22"/>
          <w:szCs w:val="22"/>
          <w:lang w:val="es-CO"/>
        </w:rPr>
      </w:pPr>
      <w:r w:rsidRPr="00105C4B">
        <w:rPr>
          <w:rFonts w:ascii="Arial" w:hAnsi="Arial" w:cs="Arial"/>
          <w:b/>
          <w:bCs/>
          <w:sz w:val="22"/>
          <w:szCs w:val="22"/>
          <w:lang w:val="es-CO"/>
        </w:rPr>
        <w:lastRenderedPageBreak/>
        <w:t>Subcomponente 3. Gestión preventiva en conflicto de interés</w:t>
      </w:r>
    </w:p>
    <w:p w14:paraId="6F086F53" w14:textId="54A7192A" w:rsidR="0067622E" w:rsidRDefault="00105C4B" w:rsidP="00B963D1">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3.1</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105C4B">
        <w:rPr>
          <w:rFonts w:ascii="Arial" w:hAnsi="Arial" w:cs="Arial"/>
          <w:sz w:val="22"/>
          <w:szCs w:val="22"/>
          <w:lang w:val="es-ES_tradnl"/>
        </w:rPr>
        <w:t xml:space="preserve">Registro y seguimiento a la información de manera actualizada en SIGEP sobre la información de la entidad, nomenclatura de cargos, planta de personal, vinculaciones, desvinculaciones y marcación de Personas Expuestas Políticamente (PEP) </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p>
    <w:p w14:paraId="25B377D1" w14:textId="77777777" w:rsidR="00A22FD6" w:rsidRDefault="00A22FD6" w:rsidP="00A22FD6">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3.2</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A22FD6">
        <w:rPr>
          <w:rFonts w:ascii="Arial" w:hAnsi="Arial" w:cs="Arial"/>
          <w:sz w:val="22"/>
          <w:szCs w:val="22"/>
          <w:lang w:val="es-ES_tradnl"/>
        </w:rPr>
        <w:t>Realizar seguimiento al aplicativo del cargue de la declaración de bienes, rentas y conflicto de intereses establecido por Función Pública</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p>
    <w:p w14:paraId="77C575B7" w14:textId="77777777" w:rsidR="00A22FD6" w:rsidRDefault="00A22FD6" w:rsidP="00A22FD6">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3.3</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A22FD6">
        <w:rPr>
          <w:rFonts w:ascii="Arial" w:hAnsi="Arial" w:cs="Arial"/>
          <w:sz w:val="22"/>
          <w:szCs w:val="22"/>
          <w:lang w:val="es-ES_tradnl"/>
        </w:rPr>
        <w:t>Hacer seguimiento a los sujetos obligados por el Decreto 830 de 2021 para que publiquen la declaración de Personas Políticamente Expuestas (PEP)</w:t>
      </w:r>
      <w:r>
        <w:rPr>
          <w:rFonts w:ascii="Arial" w:hAnsi="Arial" w:cs="Arial"/>
          <w:sz w:val="22"/>
          <w:szCs w:val="22"/>
          <w:lang w:val="es-ES_tradnl"/>
        </w:rPr>
        <w:t xml:space="preserve"> /Responsable: </w:t>
      </w:r>
      <w:r w:rsidRPr="0067622E">
        <w:rPr>
          <w:rFonts w:ascii="Arial" w:hAnsi="Arial" w:cs="Arial"/>
          <w:sz w:val="22"/>
          <w:szCs w:val="22"/>
          <w:lang w:val="es-CO"/>
        </w:rPr>
        <w:t>Secretaría Administrativa</w:t>
      </w:r>
    </w:p>
    <w:p w14:paraId="6DDC39BD" w14:textId="778C788C" w:rsidR="00A22FD6" w:rsidRDefault="00A22FD6" w:rsidP="00A22FD6">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3.4</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A22FD6">
        <w:rPr>
          <w:rFonts w:ascii="Arial" w:hAnsi="Arial" w:cs="Arial"/>
          <w:sz w:val="22"/>
          <w:szCs w:val="22"/>
          <w:lang w:val="es-ES_tradnl"/>
        </w:rPr>
        <w:t>Emitir circular con orientaciones para que los servidores y contratistas realicen su declaración de conflictos de intereses</w:t>
      </w:r>
      <w:r>
        <w:rPr>
          <w:rFonts w:ascii="Arial" w:hAnsi="Arial" w:cs="Arial"/>
          <w:sz w:val="22"/>
          <w:szCs w:val="22"/>
          <w:lang w:val="es-ES_tradnl"/>
        </w:rPr>
        <w:t xml:space="preserve">/Responsable: </w:t>
      </w:r>
      <w:r w:rsidRPr="0067622E">
        <w:rPr>
          <w:rFonts w:ascii="Arial" w:hAnsi="Arial" w:cs="Arial"/>
          <w:sz w:val="22"/>
          <w:szCs w:val="22"/>
          <w:lang w:val="es-CO"/>
        </w:rPr>
        <w:t xml:space="preserve">Secretaría </w:t>
      </w:r>
      <w:r>
        <w:rPr>
          <w:rFonts w:ascii="Arial" w:hAnsi="Arial" w:cs="Arial"/>
          <w:sz w:val="22"/>
          <w:szCs w:val="22"/>
          <w:lang w:val="es-CO"/>
        </w:rPr>
        <w:t>Jurídica</w:t>
      </w:r>
    </w:p>
    <w:p w14:paraId="7CA7BB4A" w14:textId="77777777" w:rsidR="002D2810" w:rsidRDefault="002D2810" w:rsidP="002D2810">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3.5</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2D2810">
        <w:rPr>
          <w:rFonts w:ascii="Arial" w:hAnsi="Arial" w:cs="Arial"/>
          <w:sz w:val="22"/>
          <w:szCs w:val="22"/>
          <w:lang w:val="es-CO"/>
        </w:rPr>
        <w:t>Elaborar el procedimiento interno para el manejo y declaración de conflictos de intereses de conformidad con el artículo 12 de la Ley 1437 de 2011</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p>
    <w:p w14:paraId="62F99D7A" w14:textId="3CCC425D" w:rsidR="00A22FD6" w:rsidRDefault="002F7EAB" w:rsidP="00A22FD6">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3.6</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2F7EAB">
        <w:rPr>
          <w:rFonts w:ascii="Arial" w:hAnsi="Arial" w:cs="Arial"/>
          <w:sz w:val="22"/>
          <w:szCs w:val="22"/>
          <w:lang w:val="es-CO"/>
        </w:rPr>
        <w:t>Definir la dependencia para orientar legal o técnicamente a los servidores, contratistas, supervisores, coordinadores o jefes inmediatos, en la declaración de conflictos de intereses o decisión de impedimentos, recusaciones, inhabilidades o incompatibilidades</w:t>
      </w:r>
      <w:r>
        <w:rPr>
          <w:rFonts w:ascii="Arial" w:hAnsi="Arial" w:cs="Arial"/>
          <w:sz w:val="22"/>
          <w:szCs w:val="22"/>
          <w:lang w:val="es-CO"/>
        </w:rPr>
        <w:t xml:space="preserve">/Responsable: </w:t>
      </w:r>
      <w:r w:rsidRPr="002F7EAB">
        <w:rPr>
          <w:rFonts w:ascii="Arial" w:hAnsi="Arial" w:cs="Arial"/>
          <w:sz w:val="22"/>
          <w:szCs w:val="22"/>
          <w:lang w:val="es-CO"/>
        </w:rPr>
        <w:t>Comité Institucional de Gestión y Desempeño</w:t>
      </w:r>
    </w:p>
    <w:p w14:paraId="1F2750A8" w14:textId="77777777" w:rsidR="00955947" w:rsidRDefault="00955947" w:rsidP="00955947">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3.7</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955947">
        <w:rPr>
          <w:rFonts w:ascii="Arial" w:hAnsi="Arial" w:cs="Arial"/>
          <w:sz w:val="22"/>
          <w:szCs w:val="22"/>
          <w:lang w:val="es-CO"/>
        </w:rPr>
        <w:t>Difundir el canal cod.integridad@bucaramanga.gov.co de denuncia y seguimiento frente a situaciones disciplinarias de conflictos de interés y conductas no éticas</w:t>
      </w:r>
      <w:r>
        <w:rPr>
          <w:rFonts w:ascii="Arial" w:hAnsi="Arial" w:cs="Arial"/>
          <w:sz w:val="22"/>
          <w:szCs w:val="22"/>
          <w:lang w:val="es-ES_tradnl"/>
        </w:rPr>
        <w:t xml:space="preserve">/Responsable: </w:t>
      </w:r>
      <w:r w:rsidRPr="0067622E">
        <w:rPr>
          <w:rFonts w:ascii="Arial" w:hAnsi="Arial" w:cs="Arial"/>
          <w:sz w:val="22"/>
          <w:szCs w:val="22"/>
          <w:lang w:val="es-CO"/>
        </w:rPr>
        <w:t>Secretaría Administrativa</w:t>
      </w:r>
    </w:p>
    <w:p w14:paraId="031AB4A4" w14:textId="69AA88FB" w:rsidR="00955947" w:rsidRDefault="00CD37E0" w:rsidP="00A22FD6">
      <w:pPr>
        <w:jc w:val="both"/>
        <w:rPr>
          <w:rFonts w:ascii="Arial" w:hAnsi="Arial" w:cs="Arial"/>
          <w:sz w:val="22"/>
          <w:szCs w:val="22"/>
          <w:lang w:val="es-CO"/>
        </w:rPr>
      </w:pPr>
      <w:r w:rsidRPr="00CF74B9">
        <w:rPr>
          <w:rFonts w:ascii="Arial" w:hAnsi="Arial" w:cs="Arial"/>
          <w:b/>
          <w:bCs/>
          <w:sz w:val="22"/>
          <w:szCs w:val="22"/>
          <w:lang w:val="es-ES_tradnl"/>
        </w:rPr>
        <w:t xml:space="preserve">Actividad </w:t>
      </w:r>
      <w:r>
        <w:rPr>
          <w:rFonts w:ascii="Arial" w:hAnsi="Arial" w:cs="Arial"/>
          <w:b/>
          <w:bCs/>
          <w:sz w:val="22"/>
          <w:szCs w:val="22"/>
          <w:lang w:val="es-ES_tradnl"/>
        </w:rPr>
        <w:t>3.8</w:t>
      </w:r>
      <w:r w:rsidRPr="00CF74B9">
        <w:rPr>
          <w:rFonts w:ascii="Arial" w:hAnsi="Arial" w:cs="Arial"/>
          <w:b/>
          <w:bCs/>
          <w:sz w:val="22"/>
          <w:szCs w:val="22"/>
          <w:lang w:val="es-ES_tradnl"/>
        </w:rPr>
        <w:t>:</w:t>
      </w:r>
      <w:r>
        <w:rPr>
          <w:rFonts w:ascii="Arial" w:hAnsi="Arial" w:cs="Arial"/>
          <w:b/>
          <w:bCs/>
          <w:sz w:val="22"/>
          <w:szCs w:val="22"/>
          <w:lang w:val="es-ES_tradnl"/>
        </w:rPr>
        <w:t xml:space="preserve"> </w:t>
      </w:r>
      <w:r w:rsidRPr="00CD37E0">
        <w:rPr>
          <w:rFonts w:ascii="Arial" w:hAnsi="Arial" w:cs="Arial"/>
          <w:sz w:val="22"/>
          <w:szCs w:val="22"/>
          <w:lang w:val="es-CO"/>
        </w:rPr>
        <w:t>Realizar seguimiento al registro de conflictos de intereses que han surtido tramite de acuerdo con el Plan de Auditoria</w:t>
      </w:r>
      <w:r>
        <w:rPr>
          <w:rFonts w:ascii="Arial" w:hAnsi="Arial" w:cs="Arial"/>
          <w:sz w:val="22"/>
          <w:szCs w:val="22"/>
          <w:lang w:val="es-CO"/>
        </w:rPr>
        <w:t xml:space="preserve">/Responsable: </w:t>
      </w:r>
      <w:r w:rsidRPr="00CD37E0">
        <w:rPr>
          <w:rFonts w:ascii="Arial" w:hAnsi="Arial" w:cs="Arial"/>
          <w:sz w:val="22"/>
          <w:szCs w:val="22"/>
          <w:lang w:val="es-CO"/>
        </w:rPr>
        <w:t>Oficina de Control Interno de Gestión</w:t>
      </w:r>
    </w:p>
    <w:p w14:paraId="297D40D8" w14:textId="34A009BD" w:rsidR="00A22FD6" w:rsidRPr="00A22FD6" w:rsidRDefault="00A22FD6" w:rsidP="00B963D1">
      <w:pPr>
        <w:jc w:val="both"/>
        <w:rPr>
          <w:rFonts w:ascii="Arial" w:hAnsi="Arial" w:cs="Arial"/>
          <w:sz w:val="22"/>
          <w:szCs w:val="22"/>
          <w:lang w:val="es-ES_tradnl"/>
        </w:rPr>
      </w:pPr>
    </w:p>
    <w:p w14:paraId="3EA4C51C" w14:textId="7537BBEB" w:rsidR="0009121A" w:rsidRPr="002C2C84" w:rsidRDefault="0009121A" w:rsidP="00F819DE">
      <w:pPr>
        <w:pStyle w:val="Ttulo2"/>
      </w:pPr>
      <w:bookmarkStart w:id="49" w:name="_Toc86072782"/>
      <w:bookmarkStart w:id="50" w:name="_Toc125043591"/>
      <w:r w:rsidRPr="002C2C84">
        <w:t>MODIFICACIONES AL PLAN ANTICORRUPCIÓN Y DE ATENCION AL CIUDADANO –PAAC 202</w:t>
      </w:r>
      <w:bookmarkEnd w:id="49"/>
      <w:r w:rsidR="005D7228">
        <w:t>3</w:t>
      </w:r>
      <w:bookmarkEnd w:id="50"/>
    </w:p>
    <w:p w14:paraId="522A948B" w14:textId="09B7F5C8" w:rsidR="0009121A" w:rsidRDefault="0009121A" w:rsidP="0009121A">
      <w:pPr>
        <w:rPr>
          <w:rFonts w:ascii="Arial" w:eastAsiaTheme="minorHAnsi" w:hAnsi="Arial" w:cs="Arial"/>
          <w:lang w:val="es-CO"/>
        </w:rPr>
      </w:pPr>
    </w:p>
    <w:p w14:paraId="46917C60" w14:textId="74EE5FD1" w:rsidR="0009121A" w:rsidRPr="00922790" w:rsidRDefault="00922790" w:rsidP="00922790">
      <w:pPr>
        <w:jc w:val="both"/>
        <w:rPr>
          <w:rFonts w:ascii="Arial" w:hAnsi="Arial" w:cs="Arial"/>
          <w:i/>
          <w:sz w:val="22"/>
          <w:szCs w:val="22"/>
        </w:rPr>
      </w:pPr>
      <w:r w:rsidRPr="00922790">
        <w:rPr>
          <w:rFonts w:ascii="Arial" w:hAnsi="Arial" w:cs="Arial"/>
          <w:sz w:val="22"/>
          <w:szCs w:val="22"/>
        </w:rPr>
        <w:t>Las modificaciones al PAAC 202</w:t>
      </w:r>
      <w:r w:rsidR="008B35A3">
        <w:rPr>
          <w:rFonts w:ascii="Arial" w:hAnsi="Arial" w:cs="Arial"/>
          <w:sz w:val="22"/>
          <w:szCs w:val="22"/>
        </w:rPr>
        <w:t>3</w:t>
      </w:r>
      <w:r w:rsidRPr="00922790">
        <w:rPr>
          <w:rFonts w:ascii="Arial" w:hAnsi="Arial" w:cs="Arial"/>
          <w:sz w:val="22"/>
          <w:szCs w:val="22"/>
        </w:rPr>
        <w:t xml:space="preserve"> se </w:t>
      </w:r>
      <w:r w:rsidR="00D15639" w:rsidRPr="00922790">
        <w:rPr>
          <w:rFonts w:ascii="Arial" w:hAnsi="Arial" w:cs="Arial"/>
          <w:sz w:val="22"/>
          <w:szCs w:val="22"/>
        </w:rPr>
        <w:t>realizarán</w:t>
      </w:r>
      <w:r w:rsidRPr="00922790">
        <w:rPr>
          <w:rFonts w:ascii="Arial" w:hAnsi="Arial" w:cs="Arial"/>
          <w:sz w:val="22"/>
          <w:szCs w:val="22"/>
        </w:rPr>
        <w:t xml:space="preserve"> de acuerdo con lo </w:t>
      </w:r>
      <w:r w:rsidR="0009121A" w:rsidRPr="00922790">
        <w:rPr>
          <w:rFonts w:ascii="Arial" w:hAnsi="Arial" w:cs="Arial"/>
          <w:sz w:val="22"/>
          <w:szCs w:val="22"/>
        </w:rPr>
        <w:t xml:space="preserve">establecido </w:t>
      </w:r>
      <w:r w:rsidR="00D15639">
        <w:rPr>
          <w:rFonts w:ascii="Arial" w:hAnsi="Arial" w:cs="Arial"/>
          <w:sz w:val="22"/>
          <w:szCs w:val="22"/>
        </w:rPr>
        <w:t xml:space="preserve">en </w:t>
      </w:r>
      <w:r w:rsidR="0009121A" w:rsidRPr="00922790">
        <w:rPr>
          <w:rFonts w:ascii="Arial" w:hAnsi="Arial" w:cs="Arial"/>
          <w:sz w:val="22"/>
          <w:szCs w:val="22"/>
        </w:rPr>
        <w:t>la metodología</w:t>
      </w:r>
      <w:r w:rsidR="00C117A8" w:rsidRPr="00922790">
        <w:rPr>
          <w:rFonts w:ascii="Arial" w:hAnsi="Arial" w:cs="Arial"/>
          <w:sz w:val="22"/>
          <w:szCs w:val="22"/>
        </w:rPr>
        <w:t xml:space="preserve"> </w:t>
      </w:r>
      <w:r w:rsidRPr="00922790">
        <w:rPr>
          <w:rFonts w:ascii="Arial" w:hAnsi="Arial" w:cs="Arial"/>
          <w:sz w:val="22"/>
          <w:szCs w:val="22"/>
        </w:rPr>
        <w:t xml:space="preserve">descrita en </w:t>
      </w:r>
      <w:r w:rsidR="0009121A" w:rsidRPr="00922790">
        <w:rPr>
          <w:rFonts w:ascii="Arial" w:hAnsi="Arial" w:cs="Arial"/>
          <w:sz w:val="22"/>
          <w:szCs w:val="22"/>
        </w:rPr>
        <w:t xml:space="preserve">“Estrategias para la construcción del Plan Anticorrupción y de Atención al Ciudadano </w:t>
      </w:r>
      <w:r w:rsidRPr="00922790">
        <w:rPr>
          <w:rFonts w:ascii="Arial" w:hAnsi="Arial" w:cs="Arial"/>
          <w:sz w:val="22"/>
          <w:szCs w:val="22"/>
        </w:rPr>
        <w:t xml:space="preserve">versión </w:t>
      </w:r>
      <w:r w:rsidR="0009121A" w:rsidRPr="00922790">
        <w:rPr>
          <w:rFonts w:ascii="Arial" w:hAnsi="Arial" w:cs="Arial"/>
          <w:sz w:val="22"/>
          <w:szCs w:val="22"/>
        </w:rPr>
        <w:t xml:space="preserve">2” </w:t>
      </w:r>
      <w:r w:rsidRPr="00922790">
        <w:rPr>
          <w:rFonts w:ascii="Arial" w:hAnsi="Arial" w:cs="Arial"/>
          <w:sz w:val="22"/>
          <w:szCs w:val="22"/>
        </w:rPr>
        <w:t>(</w:t>
      </w:r>
      <w:r w:rsidR="0009121A" w:rsidRPr="00922790">
        <w:rPr>
          <w:rFonts w:ascii="Arial" w:hAnsi="Arial" w:cs="Arial"/>
          <w:sz w:val="22"/>
          <w:szCs w:val="22"/>
        </w:rPr>
        <w:t>p</w:t>
      </w:r>
      <w:r w:rsidRPr="00922790">
        <w:rPr>
          <w:rFonts w:ascii="Arial" w:hAnsi="Arial" w:cs="Arial"/>
          <w:sz w:val="22"/>
          <w:szCs w:val="22"/>
        </w:rPr>
        <w:t>ag</w:t>
      </w:r>
      <w:r w:rsidR="0009121A" w:rsidRPr="00922790">
        <w:rPr>
          <w:rFonts w:ascii="Arial" w:hAnsi="Arial" w:cs="Arial"/>
          <w:sz w:val="22"/>
          <w:szCs w:val="22"/>
        </w:rPr>
        <w:t>.10)</w:t>
      </w:r>
      <w:r>
        <w:rPr>
          <w:rFonts w:ascii="Arial" w:hAnsi="Arial" w:cs="Arial"/>
          <w:sz w:val="22"/>
          <w:szCs w:val="22"/>
        </w:rPr>
        <w:t>,</w:t>
      </w:r>
      <w:r w:rsidR="0009121A" w:rsidRPr="00922790">
        <w:rPr>
          <w:rFonts w:ascii="Arial" w:hAnsi="Arial" w:cs="Arial"/>
          <w:sz w:val="22"/>
          <w:szCs w:val="22"/>
        </w:rPr>
        <w:t xml:space="preserve"> </w:t>
      </w:r>
      <w:r w:rsidR="0009121A" w:rsidRPr="00922790">
        <w:rPr>
          <w:rFonts w:ascii="Arial" w:hAnsi="Arial" w:cs="Arial"/>
          <w:i/>
          <w:sz w:val="22"/>
          <w:szCs w:val="22"/>
        </w:rPr>
        <w:t>“se podrán realizar los ajustes y las modificaciones necesarias al Plan Anticorrupción y de Atención al Ciudadano orientadas a mejorarlo. Los cambios introducidos deberán ser motivados, justificados e informados a la oficina de control interno, los servidores públicos y los ciudadanos; se dejarán por escrito y se publicarán en la página web de la entidad”</w:t>
      </w:r>
      <w:r w:rsidR="00C117A8" w:rsidRPr="00922790">
        <w:rPr>
          <w:rFonts w:ascii="Arial" w:hAnsi="Arial" w:cs="Arial"/>
          <w:i/>
          <w:sz w:val="22"/>
          <w:szCs w:val="22"/>
        </w:rPr>
        <w:t>.</w:t>
      </w:r>
    </w:p>
    <w:p w14:paraId="049BFBB3" w14:textId="0985CB01" w:rsidR="00C117A8" w:rsidRDefault="00C117A8" w:rsidP="0009121A">
      <w:pPr>
        <w:jc w:val="both"/>
        <w:rPr>
          <w:rFonts w:ascii="Arial" w:hAnsi="Arial" w:cs="Arial"/>
          <w:sz w:val="22"/>
          <w:szCs w:val="22"/>
        </w:rPr>
      </w:pPr>
    </w:p>
    <w:p w14:paraId="247011A8" w14:textId="3716CD9A" w:rsidR="00517D57" w:rsidRPr="00335FA4" w:rsidRDefault="00335FA4" w:rsidP="00517D57">
      <w:pPr>
        <w:jc w:val="both"/>
        <w:rPr>
          <w:rFonts w:ascii="Arial" w:eastAsiaTheme="minorHAnsi" w:hAnsi="Arial" w:cs="Arial"/>
          <w:sz w:val="22"/>
          <w:szCs w:val="22"/>
          <w:lang w:val="es-CO"/>
        </w:rPr>
      </w:pPr>
      <w:r w:rsidRPr="00E737A5">
        <w:rPr>
          <w:rFonts w:ascii="Arial" w:eastAsiaTheme="minorHAnsi" w:hAnsi="Arial" w:cs="Arial"/>
          <w:sz w:val="22"/>
          <w:szCs w:val="22"/>
          <w:lang w:val="es-CO"/>
        </w:rPr>
        <w:t>Teniendo en cuenta lo anterior, el líder responsable del componente del PAAC 202</w:t>
      </w:r>
      <w:r w:rsidR="008B35A3">
        <w:rPr>
          <w:rFonts w:ascii="Arial" w:eastAsiaTheme="minorHAnsi" w:hAnsi="Arial" w:cs="Arial"/>
          <w:sz w:val="22"/>
          <w:szCs w:val="22"/>
          <w:lang w:val="es-CO"/>
        </w:rPr>
        <w:t>3</w:t>
      </w:r>
      <w:r w:rsidRPr="00E737A5">
        <w:rPr>
          <w:rFonts w:ascii="Arial" w:eastAsiaTheme="minorHAnsi" w:hAnsi="Arial" w:cs="Arial"/>
          <w:sz w:val="22"/>
          <w:szCs w:val="22"/>
          <w:lang w:val="es-CO"/>
        </w:rPr>
        <w:t xml:space="preserve"> interesado en realizar alguna modificación al PAAC</w:t>
      </w:r>
      <w:r w:rsidR="00262E95">
        <w:rPr>
          <w:rFonts w:ascii="Arial" w:eastAsiaTheme="minorHAnsi" w:hAnsi="Arial" w:cs="Arial"/>
          <w:sz w:val="22"/>
          <w:szCs w:val="22"/>
          <w:lang w:val="es-CO"/>
        </w:rPr>
        <w:t>,</w:t>
      </w:r>
      <w:r w:rsidRPr="00E737A5">
        <w:rPr>
          <w:rFonts w:ascii="Arial" w:eastAsiaTheme="minorHAnsi" w:hAnsi="Arial" w:cs="Arial"/>
          <w:sz w:val="22"/>
          <w:szCs w:val="22"/>
          <w:lang w:val="es-CO"/>
        </w:rPr>
        <w:t xml:space="preserve"> deberá remitir solicitud con la justificación y soportes respectivos a la Secretaría de Planeación</w:t>
      </w:r>
      <w:r w:rsidR="00517D57">
        <w:rPr>
          <w:rFonts w:ascii="Arial" w:eastAsiaTheme="minorHAnsi" w:hAnsi="Arial" w:cs="Arial"/>
          <w:sz w:val="22"/>
          <w:szCs w:val="22"/>
          <w:lang w:val="es-CO"/>
        </w:rPr>
        <w:t xml:space="preserve">, quien de </w:t>
      </w:r>
      <w:r w:rsidR="00517D57" w:rsidRPr="00E737A5">
        <w:rPr>
          <w:rFonts w:ascii="Arial" w:eastAsiaTheme="minorHAnsi" w:hAnsi="Arial" w:cs="Arial"/>
          <w:sz w:val="22"/>
          <w:szCs w:val="22"/>
          <w:lang w:val="es-CO"/>
        </w:rPr>
        <w:t>consi</w:t>
      </w:r>
      <w:r w:rsidR="00517D57">
        <w:rPr>
          <w:rFonts w:ascii="Arial" w:eastAsiaTheme="minorHAnsi" w:hAnsi="Arial" w:cs="Arial"/>
          <w:sz w:val="22"/>
          <w:szCs w:val="22"/>
          <w:lang w:val="es-CO"/>
        </w:rPr>
        <w:t>derarla</w:t>
      </w:r>
      <w:r w:rsidR="00517D57" w:rsidRPr="00E737A5">
        <w:rPr>
          <w:rFonts w:ascii="Arial" w:eastAsiaTheme="minorHAnsi" w:hAnsi="Arial" w:cs="Arial"/>
          <w:sz w:val="22"/>
          <w:szCs w:val="22"/>
          <w:lang w:val="es-CO"/>
        </w:rPr>
        <w:t xml:space="preserve"> viable procederá a realizar</w:t>
      </w:r>
      <w:r w:rsidR="00517D57">
        <w:rPr>
          <w:rFonts w:ascii="Arial" w:eastAsiaTheme="minorHAnsi" w:hAnsi="Arial" w:cs="Arial"/>
          <w:sz w:val="22"/>
          <w:szCs w:val="22"/>
          <w:lang w:val="es-CO"/>
        </w:rPr>
        <w:t xml:space="preserve"> el ajuste</w:t>
      </w:r>
      <w:r w:rsidR="00517D57" w:rsidRPr="00E737A5">
        <w:rPr>
          <w:rFonts w:ascii="Arial" w:eastAsiaTheme="minorHAnsi" w:hAnsi="Arial" w:cs="Arial"/>
          <w:sz w:val="22"/>
          <w:szCs w:val="22"/>
          <w:lang w:val="es-CO"/>
        </w:rPr>
        <w:t>,</w:t>
      </w:r>
      <w:r w:rsidR="00517D57">
        <w:rPr>
          <w:rFonts w:ascii="Arial" w:eastAsiaTheme="minorHAnsi" w:hAnsi="Arial" w:cs="Arial"/>
          <w:sz w:val="22"/>
          <w:szCs w:val="22"/>
          <w:lang w:val="es-CO"/>
        </w:rPr>
        <w:t xml:space="preserve"> </w:t>
      </w:r>
      <w:r w:rsidR="00D66CA9">
        <w:rPr>
          <w:rFonts w:ascii="Arial" w:eastAsiaTheme="minorHAnsi" w:hAnsi="Arial" w:cs="Arial"/>
          <w:sz w:val="22"/>
          <w:szCs w:val="22"/>
          <w:lang w:val="es-CO"/>
        </w:rPr>
        <w:t>el cual</w:t>
      </w:r>
      <w:r w:rsidR="00517D57" w:rsidRPr="00E737A5">
        <w:rPr>
          <w:rFonts w:ascii="Arial" w:eastAsiaTheme="minorHAnsi" w:hAnsi="Arial" w:cs="Arial"/>
          <w:sz w:val="22"/>
          <w:szCs w:val="22"/>
          <w:lang w:val="es-CO"/>
        </w:rPr>
        <w:t xml:space="preserve"> se presenta</w:t>
      </w:r>
      <w:r w:rsidR="00D66CA9">
        <w:rPr>
          <w:rFonts w:ascii="Arial" w:eastAsiaTheme="minorHAnsi" w:hAnsi="Arial" w:cs="Arial"/>
          <w:sz w:val="22"/>
          <w:szCs w:val="22"/>
          <w:lang w:val="es-CO"/>
        </w:rPr>
        <w:t>rá</w:t>
      </w:r>
      <w:r w:rsidR="00517D57" w:rsidRPr="00E737A5">
        <w:rPr>
          <w:rFonts w:ascii="Arial" w:eastAsiaTheme="minorHAnsi" w:hAnsi="Arial" w:cs="Arial"/>
          <w:sz w:val="22"/>
          <w:szCs w:val="22"/>
          <w:lang w:val="es-CO"/>
        </w:rPr>
        <w:t xml:space="preserve"> ante el Comité </w:t>
      </w:r>
      <w:r w:rsidR="00D66CA9">
        <w:rPr>
          <w:rFonts w:ascii="Arial" w:eastAsiaTheme="minorHAnsi" w:hAnsi="Arial" w:cs="Arial"/>
          <w:sz w:val="22"/>
          <w:szCs w:val="22"/>
          <w:lang w:val="es-CO"/>
        </w:rPr>
        <w:t xml:space="preserve">Institucional de Coordinación </w:t>
      </w:r>
      <w:r w:rsidR="00517D57" w:rsidRPr="00E737A5">
        <w:rPr>
          <w:rFonts w:ascii="Arial" w:eastAsiaTheme="minorHAnsi" w:hAnsi="Arial" w:cs="Arial"/>
          <w:sz w:val="22"/>
          <w:szCs w:val="22"/>
          <w:lang w:val="es-CO"/>
        </w:rPr>
        <w:t xml:space="preserve">de Control Interno y Comité Institucional </w:t>
      </w:r>
      <w:r w:rsidR="00D66CA9">
        <w:rPr>
          <w:rFonts w:ascii="Arial" w:eastAsiaTheme="minorHAnsi" w:hAnsi="Arial" w:cs="Arial"/>
          <w:sz w:val="22"/>
          <w:szCs w:val="22"/>
          <w:lang w:val="es-CO"/>
        </w:rPr>
        <w:t xml:space="preserve">de Gestión y Desempeño MIPG </w:t>
      </w:r>
      <w:r w:rsidR="00517D57" w:rsidRPr="00E737A5">
        <w:rPr>
          <w:rFonts w:ascii="Arial" w:eastAsiaTheme="minorHAnsi" w:hAnsi="Arial" w:cs="Arial"/>
          <w:sz w:val="22"/>
          <w:szCs w:val="22"/>
          <w:lang w:val="es-CO"/>
        </w:rPr>
        <w:t xml:space="preserve">para su aprobación. </w:t>
      </w:r>
    </w:p>
    <w:p w14:paraId="6B046DF4" w14:textId="77777777" w:rsidR="00262E95" w:rsidRDefault="00262E95" w:rsidP="0009121A">
      <w:pPr>
        <w:jc w:val="both"/>
        <w:rPr>
          <w:rFonts w:ascii="Arial" w:hAnsi="Arial" w:cs="Arial"/>
          <w:sz w:val="22"/>
          <w:szCs w:val="22"/>
        </w:rPr>
      </w:pPr>
    </w:p>
    <w:p w14:paraId="507BF64D" w14:textId="565276EE" w:rsidR="0009121A" w:rsidRDefault="009B21D3" w:rsidP="00B963D1">
      <w:pPr>
        <w:jc w:val="both"/>
        <w:rPr>
          <w:rFonts w:ascii="Arial" w:hAnsi="Arial" w:cs="Arial"/>
          <w:sz w:val="22"/>
          <w:szCs w:val="22"/>
          <w:lang w:val="pt-BR"/>
        </w:rPr>
      </w:pPr>
      <w:r>
        <w:rPr>
          <w:rFonts w:ascii="Arial" w:hAnsi="Arial" w:cs="Arial"/>
          <w:sz w:val="22"/>
          <w:szCs w:val="22"/>
          <w:lang w:val="pt-BR"/>
        </w:rPr>
        <w:t>ANEXO: PLAN ANTICORRUPCION Y DE ATENCION AL CIUDADANO – PAAC 202</w:t>
      </w:r>
      <w:r w:rsidR="008B35A3">
        <w:rPr>
          <w:rFonts w:ascii="Arial" w:hAnsi="Arial" w:cs="Arial"/>
          <w:sz w:val="22"/>
          <w:szCs w:val="22"/>
          <w:lang w:val="pt-BR"/>
        </w:rPr>
        <w:t>3</w:t>
      </w:r>
      <w:r>
        <w:rPr>
          <w:rFonts w:ascii="Arial" w:hAnsi="Arial" w:cs="Arial"/>
          <w:sz w:val="22"/>
          <w:szCs w:val="22"/>
          <w:lang w:val="pt-BR"/>
        </w:rPr>
        <w:t xml:space="preserve"> (</w:t>
      </w:r>
      <w:r w:rsidRPr="009B21D3">
        <w:rPr>
          <w:rFonts w:ascii="Arial" w:hAnsi="Arial" w:cs="Arial"/>
          <w:sz w:val="22"/>
          <w:szCs w:val="22"/>
          <w:lang w:val="es-CO"/>
        </w:rPr>
        <w:t>versión</w:t>
      </w:r>
      <w:r>
        <w:rPr>
          <w:rFonts w:ascii="Arial" w:hAnsi="Arial" w:cs="Arial"/>
          <w:sz w:val="22"/>
          <w:szCs w:val="22"/>
          <w:lang w:val="pt-BR"/>
        </w:rPr>
        <w:t xml:space="preserve"> preliminar).</w:t>
      </w:r>
    </w:p>
    <w:p w14:paraId="4C494C12" w14:textId="75D2DC7A" w:rsidR="006D3E70" w:rsidRDefault="006D3E70" w:rsidP="00B963D1">
      <w:pPr>
        <w:jc w:val="both"/>
        <w:rPr>
          <w:rFonts w:ascii="Arial" w:hAnsi="Arial" w:cs="Arial"/>
          <w:sz w:val="22"/>
          <w:szCs w:val="22"/>
          <w:lang w:val="pt-BR"/>
        </w:rPr>
      </w:pPr>
    </w:p>
    <w:p w14:paraId="38932332" w14:textId="29AE583D" w:rsidR="006D3E70" w:rsidRPr="00EF3141" w:rsidRDefault="000E56B8" w:rsidP="00B963D1">
      <w:pPr>
        <w:jc w:val="both"/>
        <w:rPr>
          <w:rFonts w:ascii="Arial" w:hAnsi="Arial" w:cs="Arial"/>
          <w:color w:val="000000"/>
          <w:sz w:val="18"/>
          <w:szCs w:val="18"/>
        </w:rPr>
      </w:pPr>
      <w:r w:rsidRPr="00EF3141">
        <w:rPr>
          <w:rFonts w:ascii="Arial" w:hAnsi="Arial" w:cs="Arial"/>
          <w:color w:val="000000"/>
          <w:sz w:val="18"/>
          <w:szCs w:val="18"/>
        </w:rPr>
        <w:t>Proyectó: Sandra Holguín Martínez</w:t>
      </w:r>
    </w:p>
    <w:p w14:paraId="75ADEA3B" w14:textId="11AF3B19" w:rsidR="000E56B8" w:rsidRPr="00EF3141" w:rsidRDefault="000E56B8" w:rsidP="000E56B8">
      <w:pPr>
        <w:ind w:left="708"/>
        <w:jc w:val="both"/>
        <w:rPr>
          <w:rFonts w:ascii="Arial" w:hAnsi="Arial" w:cs="Arial"/>
          <w:color w:val="000000"/>
          <w:sz w:val="18"/>
          <w:szCs w:val="18"/>
        </w:rPr>
      </w:pPr>
      <w:r w:rsidRPr="00EF3141">
        <w:rPr>
          <w:rFonts w:ascii="Arial" w:hAnsi="Arial" w:cs="Arial"/>
          <w:color w:val="000000"/>
          <w:sz w:val="18"/>
          <w:szCs w:val="18"/>
        </w:rPr>
        <w:t xml:space="preserve">  CPS – Secretaría de Planeación</w:t>
      </w:r>
    </w:p>
    <w:p w14:paraId="2BA16C54" w14:textId="6AC58A1C" w:rsidR="0050417B" w:rsidRPr="00EF3141" w:rsidRDefault="0050417B" w:rsidP="0050417B">
      <w:pPr>
        <w:jc w:val="both"/>
        <w:rPr>
          <w:rFonts w:ascii="Arial" w:hAnsi="Arial" w:cs="Arial"/>
          <w:color w:val="000000"/>
          <w:sz w:val="18"/>
          <w:szCs w:val="18"/>
        </w:rPr>
      </w:pPr>
    </w:p>
    <w:p w14:paraId="74B9CC5B" w14:textId="096713A2" w:rsidR="00EB1D6D" w:rsidRPr="00AF2376" w:rsidRDefault="0050417B" w:rsidP="00772BBB">
      <w:pPr>
        <w:jc w:val="both"/>
      </w:pPr>
      <w:r w:rsidRPr="00EF3141">
        <w:rPr>
          <w:rFonts w:ascii="Arial" w:hAnsi="Arial" w:cs="Arial"/>
          <w:color w:val="000000"/>
          <w:sz w:val="18"/>
          <w:szCs w:val="18"/>
        </w:rPr>
        <w:t>Revisó: Erika Rocío Rueda León – Coordinadora GDE</w:t>
      </w:r>
    </w:p>
    <w:sectPr w:rsidR="00EB1D6D" w:rsidRPr="00AF2376" w:rsidSect="00926AF9">
      <w:headerReference w:type="default" r:id="rId12"/>
      <w:footerReference w:type="default" r:id="rId13"/>
      <w:pgSz w:w="12242" w:h="15842" w:code="1"/>
      <w:pgMar w:top="1418" w:right="1134" w:bottom="1418" w:left="141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15773" w14:textId="77777777" w:rsidR="00155007" w:rsidRDefault="00155007" w:rsidP="004D7D9B">
      <w:r>
        <w:separator/>
      </w:r>
    </w:p>
  </w:endnote>
  <w:endnote w:type="continuationSeparator" w:id="0">
    <w:p w14:paraId="5A6750F4" w14:textId="77777777" w:rsidR="00155007" w:rsidRDefault="00155007" w:rsidP="004D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858B" w14:textId="346DF629" w:rsidR="009E6542" w:rsidRDefault="009E6542" w:rsidP="004D7D9B">
    <w:pPr>
      <w:pStyle w:val="Piedepgina"/>
      <w:jc w:val="right"/>
      <w:rPr>
        <w:rFonts w:ascii="Arial Narrow" w:hAnsi="Arial Narrow" w:cs="Arial Narrow"/>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C6D0A" w14:textId="77777777" w:rsidR="00155007" w:rsidRDefault="00155007" w:rsidP="004D7D9B">
      <w:r>
        <w:separator/>
      </w:r>
    </w:p>
  </w:footnote>
  <w:footnote w:type="continuationSeparator" w:id="0">
    <w:p w14:paraId="241D2310" w14:textId="77777777" w:rsidR="00155007" w:rsidRDefault="00155007" w:rsidP="004D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86F7" w14:textId="6C7F797A" w:rsidR="009E6542" w:rsidRDefault="006D3E70" w:rsidP="004D7D9B">
    <w:pPr>
      <w:pStyle w:val="Encabezado"/>
      <w:tabs>
        <w:tab w:val="left" w:pos="638"/>
      </w:tabs>
    </w:pPr>
    <w:r>
      <w:rPr>
        <w:noProof/>
        <w:lang w:val="en-US" w:eastAsia="en-US"/>
      </w:rPr>
      <w:drawing>
        <wp:anchor distT="0" distB="0" distL="114300" distR="114300" simplePos="0" relativeHeight="251665408" behindDoc="1" locked="0" layoutInCell="1" allowOverlap="1" wp14:anchorId="00D5E34E" wp14:editId="4BB930D9">
          <wp:simplePos x="0" y="0"/>
          <wp:positionH relativeFrom="leftMargin">
            <wp:posOffset>3347085</wp:posOffset>
          </wp:positionH>
          <wp:positionV relativeFrom="paragraph">
            <wp:posOffset>-111125</wp:posOffset>
          </wp:positionV>
          <wp:extent cx="1076773" cy="1332000"/>
          <wp:effectExtent l="0" t="0" r="0" b="0"/>
          <wp:wrapNone/>
          <wp:docPr id="2" name="Imagen 6" descr="membrete ofic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mbrete oficio-01"/>
                  <pic:cNvPicPr>
                    <a:picLocks noChangeAspect="1" noChangeArrowheads="1"/>
                  </pic:cNvPicPr>
                </pic:nvPicPr>
                <pic:blipFill rotWithShape="1">
                  <a:blip r:embed="rId1">
                    <a:extLst>
                      <a:ext uri="{28A0092B-C50C-407E-A947-70E740481C1C}">
                        <a14:useLocalDpi xmlns:a14="http://schemas.microsoft.com/office/drawing/2010/main" val="0"/>
                      </a:ext>
                    </a:extLst>
                  </a:blip>
                  <a:srcRect l="20036" r="-10980"/>
                  <a:stretch/>
                </pic:blipFill>
                <pic:spPr bwMode="auto">
                  <a:xfrm>
                    <a:off x="0" y="0"/>
                    <a:ext cx="1076773" cy="133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6542">
      <w:tab/>
    </w:r>
  </w:p>
  <w:p w14:paraId="222065A8" w14:textId="11A7C6BA" w:rsidR="009E6542" w:rsidRDefault="009E6542" w:rsidP="004D7D9B">
    <w:pPr>
      <w:pStyle w:val="Encabezado"/>
      <w:tabs>
        <w:tab w:val="left" w:pos="638"/>
      </w:tabs>
    </w:pPr>
    <w:r w:rsidRPr="00FD32E8">
      <w:rPr>
        <w:rFonts w:ascii="Arial" w:hAnsi="Arial" w:cs="Arial"/>
        <w:noProof/>
        <w:lang w:val="en-US" w:eastAsia="en-US"/>
      </w:rPr>
      <w:drawing>
        <wp:anchor distT="0" distB="0" distL="114300" distR="114300" simplePos="0" relativeHeight="251667456" behindDoc="0" locked="0" layoutInCell="1" allowOverlap="1" wp14:anchorId="7F1DB0C9" wp14:editId="3113FF00">
          <wp:simplePos x="0" y="0"/>
          <wp:positionH relativeFrom="column">
            <wp:posOffset>4770322</wp:posOffset>
          </wp:positionH>
          <wp:positionV relativeFrom="paragraph">
            <wp:posOffset>29845</wp:posOffset>
          </wp:positionV>
          <wp:extent cx="1559994" cy="847725"/>
          <wp:effectExtent l="0" t="0" r="0" b="0"/>
          <wp:wrapNone/>
          <wp:docPr id="1" name="Imagen 1" descr="C:\Users\jrodriguezc\Desktop\VIGENCIA 2020\MATERIAL INSTITUCIONAL\LOGOS PNG Y JPG\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odriguezc\Desktop\VIGENCIA 2020\MATERIAL INSTITUCIONAL\LOGOS PNG Y JPG\Slog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223" cy="847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8B326" w14:textId="77777777" w:rsidR="009E6542" w:rsidRDefault="009E6542" w:rsidP="002B0D6E">
    <w:pPr>
      <w:pStyle w:val="Encabezado"/>
      <w:tabs>
        <w:tab w:val="clear" w:pos="4419"/>
        <w:tab w:val="clear" w:pos="8838"/>
        <w:tab w:val="left" w:pos="1035"/>
      </w:tabs>
    </w:pPr>
    <w:r>
      <w:tab/>
    </w:r>
  </w:p>
  <w:p w14:paraId="2D2D9FD5" w14:textId="77777777" w:rsidR="009E6542" w:rsidRDefault="009E6542" w:rsidP="006D3E70">
    <w:pPr>
      <w:pStyle w:val="Encabezado"/>
      <w:tabs>
        <w:tab w:val="left" w:pos="638"/>
      </w:tabs>
      <w:jc w:val="center"/>
    </w:pPr>
  </w:p>
  <w:p w14:paraId="4A597EDA" w14:textId="77777777" w:rsidR="009E6542" w:rsidRDefault="009E6542" w:rsidP="00602E2D">
    <w:pPr>
      <w:pStyle w:val="Encabezado"/>
      <w:tabs>
        <w:tab w:val="clear" w:pos="4419"/>
        <w:tab w:val="clear" w:pos="8838"/>
        <w:tab w:val="left" w:pos="7814"/>
      </w:tabs>
    </w:pPr>
    <w:r>
      <w:tab/>
    </w:r>
  </w:p>
  <w:p w14:paraId="66644E2E" w14:textId="77777777" w:rsidR="009E6542" w:rsidRDefault="009E6542" w:rsidP="00774913">
    <w:pPr>
      <w:pStyle w:val="Encabezado"/>
      <w:tabs>
        <w:tab w:val="left" w:pos="638"/>
      </w:tabs>
      <w:jc w:val="center"/>
    </w:pPr>
  </w:p>
  <w:p w14:paraId="31182483" w14:textId="77777777" w:rsidR="009E6542" w:rsidRDefault="009E6542" w:rsidP="004D7D9B">
    <w:pPr>
      <w:pStyle w:val="Encabezado"/>
      <w:tabs>
        <w:tab w:val="left" w:pos="638"/>
      </w:tabs>
    </w:pPr>
  </w:p>
  <w:p w14:paraId="063D7B5A" w14:textId="77819AE0" w:rsidR="009E6542" w:rsidRDefault="009E6542" w:rsidP="004D7D9B">
    <w:pPr>
      <w:pStyle w:val="Encabezado"/>
      <w:tabs>
        <w:tab w:val="left" w:pos="638"/>
      </w:tabs>
    </w:pPr>
  </w:p>
  <w:p w14:paraId="421F77F7" w14:textId="77777777" w:rsidR="001869D3" w:rsidRDefault="001869D3" w:rsidP="004D7D9B">
    <w:pPr>
      <w:pStyle w:val="Encabezado"/>
      <w:tabs>
        <w:tab w:val="left" w:pos="638"/>
      </w:tabs>
    </w:pPr>
  </w:p>
  <w:p w14:paraId="58C77CFD" w14:textId="77777777" w:rsidR="005644B6" w:rsidRDefault="005644B6" w:rsidP="004D7D9B">
    <w:pPr>
      <w:pStyle w:val="Encabezado"/>
      <w:tabs>
        <w:tab w:val="left" w:pos="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B43"/>
    <w:multiLevelType w:val="multilevel"/>
    <w:tmpl w:val="6E426126"/>
    <w:lvl w:ilvl="0">
      <w:start w:val="1"/>
      <w:numFmt w:val="decimal"/>
      <w:pStyle w:val="Sinespaciado"/>
      <w:lvlText w:val="%1."/>
      <w:lvlJc w:val="left"/>
      <w:pPr>
        <w:ind w:left="720" w:hanging="360"/>
      </w:pPr>
      <w:rPr>
        <w:rFonts w:hint="default"/>
        <w:b/>
        <w:bCs/>
        <w:i w:val="0"/>
        <w:iCs w:val="0"/>
      </w:rPr>
    </w:lvl>
    <w:lvl w:ilvl="1">
      <w:start w:val="1"/>
      <w:numFmt w:val="decimal"/>
      <w:pStyle w:val="Ttulo3"/>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74232B"/>
    <w:multiLevelType w:val="multilevel"/>
    <w:tmpl w:val="A68CD5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D0429A"/>
    <w:multiLevelType w:val="hybridMultilevel"/>
    <w:tmpl w:val="4E463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4671D7D"/>
    <w:multiLevelType w:val="hybridMultilevel"/>
    <w:tmpl w:val="11683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787EA0"/>
    <w:multiLevelType w:val="multilevel"/>
    <w:tmpl w:val="0974E90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6135C3"/>
    <w:multiLevelType w:val="hybridMultilevel"/>
    <w:tmpl w:val="54CC67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A95208"/>
    <w:multiLevelType w:val="hybridMultilevel"/>
    <w:tmpl w:val="AD46C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5B757E"/>
    <w:multiLevelType w:val="hybridMultilevel"/>
    <w:tmpl w:val="8D4E8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9DD3559"/>
    <w:multiLevelType w:val="hybridMultilevel"/>
    <w:tmpl w:val="C2F0225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F3D73D6"/>
    <w:multiLevelType w:val="hybridMultilevel"/>
    <w:tmpl w:val="62DE3E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3994070"/>
    <w:multiLevelType w:val="hybridMultilevel"/>
    <w:tmpl w:val="D7A67B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EC54ADB"/>
    <w:multiLevelType w:val="hybridMultilevel"/>
    <w:tmpl w:val="E342EB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06C1DCA"/>
    <w:multiLevelType w:val="hybridMultilevel"/>
    <w:tmpl w:val="1FEABE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B93086"/>
    <w:multiLevelType w:val="hybridMultilevel"/>
    <w:tmpl w:val="CA06BE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62B2F9F"/>
    <w:multiLevelType w:val="hybridMultilevel"/>
    <w:tmpl w:val="3B8E47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E16B0F"/>
    <w:multiLevelType w:val="hybridMultilevel"/>
    <w:tmpl w:val="B61017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5"/>
  </w:num>
  <w:num w:numId="4">
    <w:abstractNumId w:val="13"/>
  </w:num>
  <w:num w:numId="5">
    <w:abstractNumId w:val="2"/>
  </w:num>
  <w:num w:numId="6">
    <w:abstractNumId w:val="9"/>
  </w:num>
  <w:num w:numId="7">
    <w:abstractNumId w:val="11"/>
  </w:num>
  <w:num w:numId="8">
    <w:abstractNumId w:val="7"/>
  </w:num>
  <w:num w:numId="9">
    <w:abstractNumId w:val="0"/>
    <w:lvlOverride w:ilvl="0">
      <w:lvl w:ilvl="0">
        <w:start w:val="1"/>
        <w:numFmt w:val="decimal"/>
        <w:pStyle w:val="Sinespaciado"/>
        <w:lvlText w:val="%1."/>
        <w:lvlJc w:val="left"/>
        <w:pPr>
          <w:ind w:left="720" w:hanging="360"/>
        </w:pPr>
        <w:rPr>
          <w:rFonts w:hint="default"/>
          <w:b/>
          <w:bCs/>
          <w:i w:val="0"/>
          <w:iCs w:val="0"/>
        </w:rPr>
      </w:lvl>
    </w:lvlOverride>
    <w:lvlOverride w:ilvl="1">
      <w:lvl w:ilvl="1">
        <w:start w:val="1"/>
        <w:numFmt w:val="decimal"/>
        <w:pStyle w:val="Ttulo3"/>
        <w:isLgl/>
        <w:lvlText w:val="%1.%2."/>
        <w:lvlJc w:val="left"/>
        <w:pPr>
          <w:ind w:left="1080" w:hanging="720"/>
        </w:pPr>
        <w:rPr>
          <w:rFonts w:hint="default"/>
          <w:b/>
          <w:bCs/>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10">
    <w:abstractNumId w:val="1"/>
  </w:num>
  <w:num w:numId="11">
    <w:abstractNumId w:val="4"/>
  </w:num>
  <w:num w:numId="12">
    <w:abstractNumId w:val="10"/>
  </w:num>
  <w:num w:numId="13">
    <w:abstractNumId w:val="12"/>
  </w:num>
  <w:num w:numId="14">
    <w:abstractNumId w:val="8"/>
  </w:num>
  <w:num w:numId="15">
    <w:abstractNumId w:val="6"/>
  </w:num>
  <w:num w:numId="16">
    <w:abstractNumId w:val="5"/>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0"/>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pt-BR"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9B"/>
    <w:rsid w:val="00001D09"/>
    <w:rsid w:val="000021FD"/>
    <w:rsid w:val="000034BC"/>
    <w:rsid w:val="0000371E"/>
    <w:rsid w:val="00004853"/>
    <w:rsid w:val="00004998"/>
    <w:rsid w:val="000060C1"/>
    <w:rsid w:val="000070BA"/>
    <w:rsid w:val="0000720F"/>
    <w:rsid w:val="00007C15"/>
    <w:rsid w:val="00010F8A"/>
    <w:rsid w:val="00011148"/>
    <w:rsid w:val="0001196D"/>
    <w:rsid w:val="00011C9F"/>
    <w:rsid w:val="00012069"/>
    <w:rsid w:val="00012958"/>
    <w:rsid w:val="00013368"/>
    <w:rsid w:val="0001356E"/>
    <w:rsid w:val="0001386F"/>
    <w:rsid w:val="00015DAC"/>
    <w:rsid w:val="0001672F"/>
    <w:rsid w:val="00017A60"/>
    <w:rsid w:val="00017EA5"/>
    <w:rsid w:val="000206E4"/>
    <w:rsid w:val="000209F1"/>
    <w:rsid w:val="000210A4"/>
    <w:rsid w:val="0002161A"/>
    <w:rsid w:val="000217DB"/>
    <w:rsid w:val="00022DD7"/>
    <w:rsid w:val="0002326D"/>
    <w:rsid w:val="000236FD"/>
    <w:rsid w:val="00023A4C"/>
    <w:rsid w:val="00023D2B"/>
    <w:rsid w:val="000242BA"/>
    <w:rsid w:val="00024396"/>
    <w:rsid w:val="00025480"/>
    <w:rsid w:val="00025F16"/>
    <w:rsid w:val="00026A5E"/>
    <w:rsid w:val="00026ED3"/>
    <w:rsid w:val="000275EB"/>
    <w:rsid w:val="00027DCA"/>
    <w:rsid w:val="0003007C"/>
    <w:rsid w:val="000302F7"/>
    <w:rsid w:val="000306A8"/>
    <w:rsid w:val="000307D4"/>
    <w:rsid w:val="0003286D"/>
    <w:rsid w:val="000337CA"/>
    <w:rsid w:val="00034CAA"/>
    <w:rsid w:val="0003548E"/>
    <w:rsid w:val="00035543"/>
    <w:rsid w:val="00035EBE"/>
    <w:rsid w:val="000360AD"/>
    <w:rsid w:val="00036379"/>
    <w:rsid w:val="000363AE"/>
    <w:rsid w:val="00036F54"/>
    <w:rsid w:val="00036FF5"/>
    <w:rsid w:val="0003799D"/>
    <w:rsid w:val="00037A09"/>
    <w:rsid w:val="00040391"/>
    <w:rsid w:val="00040BD4"/>
    <w:rsid w:val="000420BE"/>
    <w:rsid w:val="000421CC"/>
    <w:rsid w:val="00042B01"/>
    <w:rsid w:val="00042F4D"/>
    <w:rsid w:val="0004392A"/>
    <w:rsid w:val="00044705"/>
    <w:rsid w:val="00044BD4"/>
    <w:rsid w:val="00045846"/>
    <w:rsid w:val="00047AD7"/>
    <w:rsid w:val="0005048E"/>
    <w:rsid w:val="000508BC"/>
    <w:rsid w:val="00050DAF"/>
    <w:rsid w:val="0005111F"/>
    <w:rsid w:val="000511F2"/>
    <w:rsid w:val="000513DD"/>
    <w:rsid w:val="0005142C"/>
    <w:rsid w:val="00052999"/>
    <w:rsid w:val="00053623"/>
    <w:rsid w:val="00053FAF"/>
    <w:rsid w:val="00053FDD"/>
    <w:rsid w:val="000550F4"/>
    <w:rsid w:val="00056497"/>
    <w:rsid w:val="000571DE"/>
    <w:rsid w:val="0006171F"/>
    <w:rsid w:val="00061964"/>
    <w:rsid w:val="00061F23"/>
    <w:rsid w:val="0006215B"/>
    <w:rsid w:val="00063BAF"/>
    <w:rsid w:val="0006551F"/>
    <w:rsid w:val="00066076"/>
    <w:rsid w:val="000661FA"/>
    <w:rsid w:val="00066236"/>
    <w:rsid w:val="000669F5"/>
    <w:rsid w:val="00066AA4"/>
    <w:rsid w:val="00066D05"/>
    <w:rsid w:val="000734C1"/>
    <w:rsid w:val="0007350C"/>
    <w:rsid w:val="0007581D"/>
    <w:rsid w:val="00075A80"/>
    <w:rsid w:val="00075C77"/>
    <w:rsid w:val="00076E88"/>
    <w:rsid w:val="00076F01"/>
    <w:rsid w:val="00080320"/>
    <w:rsid w:val="000822A8"/>
    <w:rsid w:val="000826C8"/>
    <w:rsid w:val="00082743"/>
    <w:rsid w:val="00082EE6"/>
    <w:rsid w:val="000845A5"/>
    <w:rsid w:val="00085B9E"/>
    <w:rsid w:val="000878FE"/>
    <w:rsid w:val="00087B93"/>
    <w:rsid w:val="00090239"/>
    <w:rsid w:val="000906E8"/>
    <w:rsid w:val="0009121A"/>
    <w:rsid w:val="00091B10"/>
    <w:rsid w:val="00092021"/>
    <w:rsid w:val="00092461"/>
    <w:rsid w:val="00094367"/>
    <w:rsid w:val="000959B2"/>
    <w:rsid w:val="00095F3A"/>
    <w:rsid w:val="000966D9"/>
    <w:rsid w:val="00097282"/>
    <w:rsid w:val="00097950"/>
    <w:rsid w:val="000A1107"/>
    <w:rsid w:val="000A164A"/>
    <w:rsid w:val="000A2778"/>
    <w:rsid w:val="000A31A6"/>
    <w:rsid w:val="000A3BF9"/>
    <w:rsid w:val="000A4F0B"/>
    <w:rsid w:val="000A5977"/>
    <w:rsid w:val="000A641C"/>
    <w:rsid w:val="000A6CBD"/>
    <w:rsid w:val="000B1174"/>
    <w:rsid w:val="000B1885"/>
    <w:rsid w:val="000B2BED"/>
    <w:rsid w:val="000B427C"/>
    <w:rsid w:val="000B4FEF"/>
    <w:rsid w:val="000B504B"/>
    <w:rsid w:val="000B5755"/>
    <w:rsid w:val="000B5AD1"/>
    <w:rsid w:val="000B5DDF"/>
    <w:rsid w:val="000B6178"/>
    <w:rsid w:val="000B7DDD"/>
    <w:rsid w:val="000C0007"/>
    <w:rsid w:val="000C0BC3"/>
    <w:rsid w:val="000C1DB1"/>
    <w:rsid w:val="000C2626"/>
    <w:rsid w:val="000C27D7"/>
    <w:rsid w:val="000C3367"/>
    <w:rsid w:val="000C472F"/>
    <w:rsid w:val="000C5133"/>
    <w:rsid w:val="000C5C28"/>
    <w:rsid w:val="000C6990"/>
    <w:rsid w:val="000C7D30"/>
    <w:rsid w:val="000D025B"/>
    <w:rsid w:val="000D1CC1"/>
    <w:rsid w:val="000D25CF"/>
    <w:rsid w:val="000D2640"/>
    <w:rsid w:val="000D26D2"/>
    <w:rsid w:val="000D3163"/>
    <w:rsid w:val="000D3458"/>
    <w:rsid w:val="000D489E"/>
    <w:rsid w:val="000D5E79"/>
    <w:rsid w:val="000D6317"/>
    <w:rsid w:val="000D69B6"/>
    <w:rsid w:val="000D6B1D"/>
    <w:rsid w:val="000D6E28"/>
    <w:rsid w:val="000D7B53"/>
    <w:rsid w:val="000E0642"/>
    <w:rsid w:val="000E1D31"/>
    <w:rsid w:val="000E1D5A"/>
    <w:rsid w:val="000E29DE"/>
    <w:rsid w:val="000E3154"/>
    <w:rsid w:val="000E353D"/>
    <w:rsid w:val="000E3881"/>
    <w:rsid w:val="000E56B8"/>
    <w:rsid w:val="000E5A1B"/>
    <w:rsid w:val="000E6497"/>
    <w:rsid w:val="000F0CA6"/>
    <w:rsid w:val="000F11D1"/>
    <w:rsid w:val="000F2217"/>
    <w:rsid w:val="000F224F"/>
    <w:rsid w:val="000F361B"/>
    <w:rsid w:val="000F3650"/>
    <w:rsid w:val="000F3C37"/>
    <w:rsid w:val="000F3CAA"/>
    <w:rsid w:val="000F44AC"/>
    <w:rsid w:val="000F460C"/>
    <w:rsid w:val="000F6812"/>
    <w:rsid w:val="00100A25"/>
    <w:rsid w:val="00100CAF"/>
    <w:rsid w:val="0010134C"/>
    <w:rsid w:val="0010136F"/>
    <w:rsid w:val="0010276C"/>
    <w:rsid w:val="0010282B"/>
    <w:rsid w:val="00102FB9"/>
    <w:rsid w:val="00103E4F"/>
    <w:rsid w:val="00105533"/>
    <w:rsid w:val="00105C4B"/>
    <w:rsid w:val="00106F58"/>
    <w:rsid w:val="00106F9F"/>
    <w:rsid w:val="001100CE"/>
    <w:rsid w:val="00110EB9"/>
    <w:rsid w:val="00111B05"/>
    <w:rsid w:val="00111CE6"/>
    <w:rsid w:val="001128B9"/>
    <w:rsid w:val="00112A83"/>
    <w:rsid w:val="00115900"/>
    <w:rsid w:val="00116039"/>
    <w:rsid w:val="00116B7F"/>
    <w:rsid w:val="00116D80"/>
    <w:rsid w:val="00117F66"/>
    <w:rsid w:val="00117FE4"/>
    <w:rsid w:val="001213C5"/>
    <w:rsid w:val="00121592"/>
    <w:rsid w:val="001217CE"/>
    <w:rsid w:val="00122288"/>
    <w:rsid w:val="00123908"/>
    <w:rsid w:val="00123B10"/>
    <w:rsid w:val="00123F16"/>
    <w:rsid w:val="00124ADE"/>
    <w:rsid w:val="00126EE6"/>
    <w:rsid w:val="00126F1E"/>
    <w:rsid w:val="0012721F"/>
    <w:rsid w:val="00127B01"/>
    <w:rsid w:val="001317C5"/>
    <w:rsid w:val="0013344D"/>
    <w:rsid w:val="00133CDF"/>
    <w:rsid w:val="00135AF9"/>
    <w:rsid w:val="00136819"/>
    <w:rsid w:val="0013713A"/>
    <w:rsid w:val="0013733B"/>
    <w:rsid w:val="00137FFA"/>
    <w:rsid w:val="00140A44"/>
    <w:rsid w:val="0014138A"/>
    <w:rsid w:val="00141F71"/>
    <w:rsid w:val="00142C9A"/>
    <w:rsid w:val="001431C1"/>
    <w:rsid w:val="00144A20"/>
    <w:rsid w:val="00144BF0"/>
    <w:rsid w:val="001455CC"/>
    <w:rsid w:val="00145A3C"/>
    <w:rsid w:val="00145C20"/>
    <w:rsid w:val="00145CA9"/>
    <w:rsid w:val="00146AA5"/>
    <w:rsid w:val="001470B2"/>
    <w:rsid w:val="00147689"/>
    <w:rsid w:val="001508B8"/>
    <w:rsid w:val="001512EC"/>
    <w:rsid w:val="001513FA"/>
    <w:rsid w:val="00151EE1"/>
    <w:rsid w:val="0015234B"/>
    <w:rsid w:val="00152F82"/>
    <w:rsid w:val="00153A4C"/>
    <w:rsid w:val="00154226"/>
    <w:rsid w:val="0015422A"/>
    <w:rsid w:val="00154E3A"/>
    <w:rsid w:val="00155007"/>
    <w:rsid w:val="0015532D"/>
    <w:rsid w:val="001554A1"/>
    <w:rsid w:val="00156BFA"/>
    <w:rsid w:val="001572B6"/>
    <w:rsid w:val="001574AB"/>
    <w:rsid w:val="00157E82"/>
    <w:rsid w:val="00160A7E"/>
    <w:rsid w:val="00160E93"/>
    <w:rsid w:val="001612EB"/>
    <w:rsid w:val="00161C9D"/>
    <w:rsid w:val="00162F42"/>
    <w:rsid w:val="001652BB"/>
    <w:rsid w:val="001654FE"/>
    <w:rsid w:val="00165528"/>
    <w:rsid w:val="001656B8"/>
    <w:rsid w:val="00166EE3"/>
    <w:rsid w:val="00167082"/>
    <w:rsid w:val="00167232"/>
    <w:rsid w:val="0017009B"/>
    <w:rsid w:val="001701EE"/>
    <w:rsid w:val="001709B3"/>
    <w:rsid w:val="001714D4"/>
    <w:rsid w:val="001737B7"/>
    <w:rsid w:val="0017413F"/>
    <w:rsid w:val="001759A3"/>
    <w:rsid w:val="00177AAC"/>
    <w:rsid w:val="00180675"/>
    <w:rsid w:val="001806E4"/>
    <w:rsid w:val="0018193E"/>
    <w:rsid w:val="00182140"/>
    <w:rsid w:val="00182289"/>
    <w:rsid w:val="00183B6B"/>
    <w:rsid w:val="001844C2"/>
    <w:rsid w:val="00184C55"/>
    <w:rsid w:val="00186521"/>
    <w:rsid w:val="001869C1"/>
    <w:rsid w:val="001869D3"/>
    <w:rsid w:val="00186B02"/>
    <w:rsid w:val="00186D0A"/>
    <w:rsid w:val="001878A7"/>
    <w:rsid w:val="001904DE"/>
    <w:rsid w:val="00191FFD"/>
    <w:rsid w:val="00195292"/>
    <w:rsid w:val="0019574A"/>
    <w:rsid w:val="00196616"/>
    <w:rsid w:val="001A01F0"/>
    <w:rsid w:val="001A0B30"/>
    <w:rsid w:val="001A1460"/>
    <w:rsid w:val="001A1AD5"/>
    <w:rsid w:val="001A3917"/>
    <w:rsid w:val="001A3C87"/>
    <w:rsid w:val="001A3E44"/>
    <w:rsid w:val="001A3E64"/>
    <w:rsid w:val="001A481C"/>
    <w:rsid w:val="001A5407"/>
    <w:rsid w:val="001A62D8"/>
    <w:rsid w:val="001A7025"/>
    <w:rsid w:val="001A7A36"/>
    <w:rsid w:val="001B134C"/>
    <w:rsid w:val="001B17C4"/>
    <w:rsid w:val="001B19F3"/>
    <w:rsid w:val="001B2694"/>
    <w:rsid w:val="001B323D"/>
    <w:rsid w:val="001B362A"/>
    <w:rsid w:val="001B39CD"/>
    <w:rsid w:val="001B568F"/>
    <w:rsid w:val="001B5E3B"/>
    <w:rsid w:val="001B66F7"/>
    <w:rsid w:val="001B6879"/>
    <w:rsid w:val="001B6C84"/>
    <w:rsid w:val="001B6EAA"/>
    <w:rsid w:val="001B71F9"/>
    <w:rsid w:val="001C0333"/>
    <w:rsid w:val="001C117C"/>
    <w:rsid w:val="001C26A4"/>
    <w:rsid w:val="001C2EB4"/>
    <w:rsid w:val="001C44CD"/>
    <w:rsid w:val="001C4895"/>
    <w:rsid w:val="001C4AAC"/>
    <w:rsid w:val="001C55D0"/>
    <w:rsid w:val="001C6AB5"/>
    <w:rsid w:val="001C7382"/>
    <w:rsid w:val="001C7E1F"/>
    <w:rsid w:val="001D1675"/>
    <w:rsid w:val="001D2E96"/>
    <w:rsid w:val="001D34B0"/>
    <w:rsid w:val="001D3935"/>
    <w:rsid w:val="001D4C60"/>
    <w:rsid w:val="001D5D9C"/>
    <w:rsid w:val="001D6670"/>
    <w:rsid w:val="001D68D7"/>
    <w:rsid w:val="001D6FA7"/>
    <w:rsid w:val="001D742D"/>
    <w:rsid w:val="001D7856"/>
    <w:rsid w:val="001E0391"/>
    <w:rsid w:val="001E2384"/>
    <w:rsid w:val="001E24E9"/>
    <w:rsid w:val="001E2C00"/>
    <w:rsid w:val="001E2D08"/>
    <w:rsid w:val="001E2E8E"/>
    <w:rsid w:val="001E32E7"/>
    <w:rsid w:val="001E3CF4"/>
    <w:rsid w:val="001E4157"/>
    <w:rsid w:val="001E4F4C"/>
    <w:rsid w:val="001E53BF"/>
    <w:rsid w:val="001E5748"/>
    <w:rsid w:val="001E5F1F"/>
    <w:rsid w:val="001E5F5B"/>
    <w:rsid w:val="001E6E0B"/>
    <w:rsid w:val="001F010F"/>
    <w:rsid w:val="001F09FF"/>
    <w:rsid w:val="001F1095"/>
    <w:rsid w:val="001F1339"/>
    <w:rsid w:val="001F1888"/>
    <w:rsid w:val="001F1CE1"/>
    <w:rsid w:val="001F26F4"/>
    <w:rsid w:val="001F2AE7"/>
    <w:rsid w:val="001F2B68"/>
    <w:rsid w:val="001F2E3C"/>
    <w:rsid w:val="001F2F3E"/>
    <w:rsid w:val="001F3F32"/>
    <w:rsid w:val="001F3FD4"/>
    <w:rsid w:val="001F4520"/>
    <w:rsid w:val="001F497E"/>
    <w:rsid w:val="001F4D4D"/>
    <w:rsid w:val="001F5845"/>
    <w:rsid w:val="001F60E5"/>
    <w:rsid w:val="001F730D"/>
    <w:rsid w:val="001F741F"/>
    <w:rsid w:val="001F75F5"/>
    <w:rsid w:val="001F7D93"/>
    <w:rsid w:val="00200359"/>
    <w:rsid w:val="00200A01"/>
    <w:rsid w:val="002010CD"/>
    <w:rsid w:val="00201E49"/>
    <w:rsid w:val="0020278E"/>
    <w:rsid w:val="00204F1C"/>
    <w:rsid w:val="00205466"/>
    <w:rsid w:val="00205AAC"/>
    <w:rsid w:val="00206359"/>
    <w:rsid w:val="00206E18"/>
    <w:rsid w:val="00207229"/>
    <w:rsid w:val="002103BB"/>
    <w:rsid w:val="00210E92"/>
    <w:rsid w:val="00211D04"/>
    <w:rsid w:val="002135FF"/>
    <w:rsid w:val="002151D3"/>
    <w:rsid w:val="002153CE"/>
    <w:rsid w:val="002153FE"/>
    <w:rsid w:val="00215531"/>
    <w:rsid w:val="00215DFB"/>
    <w:rsid w:val="00216359"/>
    <w:rsid w:val="002163BB"/>
    <w:rsid w:val="0021645D"/>
    <w:rsid w:val="0021666F"/>
    <w:rsid w:val="00216C59"/>
    <w:rsid w:val="0022003F"/>
    <w:rsid w:val="002205FF"/>
    <w:rsid w:val="00220922"/>
    <w:rsid w:val="00221504"/>
    <w:rsid w:val="00221790"/>
    <w:rsid w:val="00222B1E"/>
    <w:rsid w:val="002233BE"/>
    <w:rsid w:val="0022423F"/>
    <w:rsid w:val="0022476C"/>
    <w:rsid w:val="00224E20"/>
    <w:rsid w:val="00225062"/>
    <w:rsid w:val="00226884"/>
    <w:rsid w:val="00226975"/>
    <w:rsid w:val="00227C0C"/>
    <w:rsid w:val="00230494"/>
    <w:rsid w:val="00230D14"/>
    <w:rsid w:val="002320DB"/>
    <w:rsid w:val="00233217"/>
    <w:rsid w:val="00234F16"/>
    <w:rsid w:val="00236823"/>
    <w:rsid w:val="002423FB"/>
    <w:rsid w:val="002426C8"/>
    <w:rsid w:val="002426ED"/>
    <w:rsid w:val="00242ED1"/>
    <w:rsid w:val="00242EE1"/>
    <w:rsid w:val="00243312"/>
    <w:rsid w:val="002436DB"/>
    <w:rsid w:val="002446C6"/>
    <w:rsid w:val="002448C3"/>
    <w:rsid w:val="00244C82"/>
    <w:rsid w:val="00244D11"/>
    <w:rsid w:val="002470A6"/>
    <w:rsid w:val="00247C62"/>
    <w:rsid w:val="00250579"/>
    <w:rsid w:val="00251279"/>
    <w:rsid w:val="00251F47"/>
    <w:rsid w:val="002521FA"/>
    <w:rsid w:val="00252BD0"/>
    <w:rsid w:val="00252EC3"/>
    <w:rsid w:val="0025365E"/>
    <w:rsid w:val="00253C8F"/>
    <w:rsid w:val="002544CB"/>
    <w:rsid w:val="002552D2"/>
    <w:rsid w:val="00256549"/>
    <w:rsid w:val="0025690B"/>
    <w:rsid w:val="00257306"/>
    <w:rsid w:val="002576A6"/>
    <w:rsid w:val="00257D59"/>
    <w:rsid w:val="00260093"/>
    <w:rsid w:val="00261624"/>
    <w:rsid w:val="00261A26"/>
    <w:rsid w:val="00262E95"/>
    <w:rsid w:val="00263259"/>
    <w:rsid w:val="002636F9"/>
    <w:rsid w:val="00263B1A"/>
    <w:rsid w:val="00263F8A"/>
    <w:rsid w:val="00264249"/>
    <w:rsid w:val="002653A3"/>
    <w:rsid w:val="00265699"/>
    <w:rsid w:val="00266049"/>
    <w:rsid w:val="0026671B"/>
    <w:rsid w:val="0026716E"/>
    <w:rsid w:val="002672FE"/>
    <w:rsid w:val="00267AE3"/>
    <w:rsid w:val="0027073B"/>
    <w:rsid w:val="002710E6"/>
    <w:rsid w:val="002713E6"/>
    <w:rsid w:val="00271557"/>
    <w:rsid w:val="00271760"/>
    <w:rsid w:val="00271B90"/>
    <w:rsid w:val="00271CFF"/>
    <w:rsid w:val="00274A89"/>
    <w:rsid w:val="002758BD"/>
    <w:rsid w:val="00275DFC"/>
    <w:rsid w:val="0027779C"/>
    <w:rsid w:val="0028036C"/>
    <w:rsid w:val="00280C95"/>
    <w:rsid w:val="00281464"/>
    <w:rsid w:val="00283E76"/>
    <w:rsid w:val="00284172"/>
    <w:rsid w:val="0028443C"/>
    <w:rsid w:val="002902DE"/>
    <w:rsid w:val="00290E7B"/>
    <w:rsid w:val="0029224C"/>
    <w:rsid w:val="0029387C"/>
    <w:rsid w:val="0029432F"/>
    <w:rsid w:val="0029436B"/>
    <w:rsid w:val="00294D85"/>
    <w:rsid w:val="00294E50"/>
    <w:rsid w:val="00294F6D"/>
    <w:rsid w:val="00295F82"/>
    <w:rsid w:val="00295FFA"/>
    <w:rsid w:val="00296C6C"/>
    <w:rsid w:val="002A0AD2"/>
    <w:rsid w:val="002A2246"/>
    <w:rsid w:val="002A40BF"/>
    <w:rsid w:val="002A513B"/>
    <w:rsid w:val="002A5249"/>
    <w:rsid w:val="002A5FCF"/>
    <w:rsid w:val="002A617B"/>
    <w:rsid w:val="002A66BC"/>
    <w:rsid w:val="002A6B3D"/>
    <w:rsid w:val="002A7389"/>
    <w:rsid w:val="002A7B3D"/>
    <w:rsid w:val="002B0D6E"/>
    <w:rsid w:val="002B0F68"/>
    <w:rsid w:val="002B298E"/>
    <w:rsid w:val="002B2E17"/>
    <w:rsid w:val="002B35E7"/>
    <w:rsid w:val="002B5639"/>
    <w:rsid w:val="002B5CF9"/>
    <w:rsid w:val="002B67C9"/>
    <w:rsid w:val="002C0032"/>
    <w:rsid w:val="002C0203"/>
    <w:rsid w:val="002C17E9"/>
    <w:rsid w:val="002C1DE6"/>
    <w:rsid w:val="002C1E4C"/>
    <w:rsid w:val="002C2049"/>
    <w:rsid w:val="002C2645"/>
    <w:rsid w:val="002C2803"/>
    <w:rsid w:val="002C2B44"/>
    <w:rsid w:val="002C2C84"/>
    <w:rsid w:val="002C33C8"/>
    <w:rsid w:val="002C3531"/>
    <w:rsid w:val="002C35C9"/>
    <w:rsid w:val="002C3FA0"/>
    <w:rsid w:val="002C4173"/>
    <w:rsid w:val="002C4EFD"/>
    <w:rsid w:val="002C5C5E"/>
    <w:rsid w:val="002C5F29"/>
    <w:rsid w:val="002C7AB1"/>
    <w:rsid w:val="002C7B79"/>
    <w:rsid w:val="002D13EB"/>
    <w:rsid w:val="002D2810"/>
    <w:rsid w:val="002D2A98"/>
    <w:rsid w:val="002D34C7"/>
    <w:rsid w:val="002D4EEE"/>
    <w:rsid w:val="002D561D"/>
    <w:rsid w:val="002D6047"/>
    <w:rsid w:val="002D6B8C"/>
    <w:rsid w:val="002D7392"/>
    <w:rsid w:val="002D7C1C"/>
    <w:rsid w:val="002E047B"/>
    <w:rsid w:val="002E09DE"/>
    <w:rsid w:val="002E2388"/>
    <w:rsid w:val="002E2CDB"/>
    <w:rsid w:val="002E3A00"/>
    <w:rsid w:val="002E3CB4"/>
    <w:rsid w:val="002E4065"/>
    <w:rsid w:val="002E5389"/>
    <w:rsid w:val="002E56BE"/>
    <w:rsid w:val="002E639E"/>
    <w:rsid w:val="002E7833"/>
    <w:rsid w:val="002F01E0"/>
    <w:rsid w:val="002F1191"/>
    <w:rsid w:val="002F1394"/>
    <w:rsid w:val="002F202D"/>
    <w:rsid w:val="002F2383"/>
    <w:rsid w:val="002F4775"/>
    <w:rsid w:val="002F4E4D"/>
    <w:rsid w:val="002F6057"/>
    <w:rsid w:val="002F646C"/>
    <w:rsid w:val="002F6606"/>
    <w:rsid w:val="002F6A2A"/>
    <w:rsid w:val="002F7AA9"/>
    <w:rsid w:val="002F7EAB"/>
    <w:rsid w:val="0030012F"/>
    <w:rsid w:val="003004F2"/>
    <w:rsid w:val="00302DF0"/>
    <w:rsid w:val="0030331F"/>
    <w:rsid w:val="00303F2A"/>
    <w:rsid w:val="003045CB"/>
    <w:rsid w:val="00305B58"/>
    <w:rsid w:val="0030664D"/>
    <w:rsid w:val="003067ED"/>
    <w:rsid w:val="003072B5"/>
    <w:rsid w:val="00307399"/>
    <w:rsid w:val="0030798C"/>
    <w:rsid w:val="00307A2D"/>
    <w:rsid w:val="00307AB7"/>
    <w:rsid w:val="003100AA"/>
    <w:rsid w:val="00310557"/>
    <w:rsid w:val="00311414"/>
    <w:rsid w:val="003141CD"/>
    <w:rsid w:val="00315013"/>
    <w:rsid w:val="00315E23"/>
    <w:rsid w:val="00315FD8"/>
    <w:rsid w:val="00316B3B"/>
    <w:rsid w:val="00316CC0"/>
    <w:rsid w:val="00317359"/>
    <w:rsid w:val="003179A7"/>
    <w:rsid w:val="003220EC"/>
    <w:rsid w:val="003267AA"/>
    <w:rsid w:val="00326D3F"/>
    <w:rsid w:val="003278FC"/>
    <w:rsid w:val="00330EA9"/>
    <w:rsid w:val="0033122F"/>
    <w:rsid w:val="0033198A"/>
    <w:rsid w:val="00332858"/>
    <w:rsid w:val="00334322"/>
    <w:rsid w:val="00334984"/>
    <w:rsid w:val="0033509F"/>
    <w:rsid w:val="003355C3"/>
    <w:rsid w:val="00335C7A"/>
    <w:rsid w:val="00335FA4"/>
    <w:rsid w:val="0033609B"/>
    <w:rsid w:val="0033615C"/>
    <w:rsid w:val="00336A76"/>
    <w:rsid w:val="003379DB"/>
    <w:rsid w:val="003410C6"/>
    <w:rsid w:val="0034145C"/>
    <w:rsid w:val="00341C0A"/>
    <w:rsid w:val="00341D55"/>
    <w:rsid w:val="00343062"/>
    <w:rsid w:val="0034328E"/>
    <w:rsid w:val="00344014"/>
    <w:rsid w:val="00344F95"/>
    <w:rsid w:val="00345490"/>
    <w:rsid w:val="00345AD9"/>
    <w:rsid w:val="00345C4C"/>
    <w:rsid w:val="00346A51"/>
    <w:rsid w:val="00350854"/>
    <w:rsid w:val="00351627"/>
    <w:rsid w:val="003519E0"/>
    <w:rsid w:val="00352EDC"/>
    <w:rsid w:val="0035441A"/>
    <w:rsid w:val="0035481F"/>
    <w:rsid w:val="00354F69"/>
    <w:rsid w:val="00355058"/>
    <w:rsid w:val="00355215"/>
    <w:rsid w:val="003567F5"/>
    <w:rsid w:val="00356F19"/>
    <w:rsid w:val="00357339"/>
    <w:rsid w:val="00360830"/>
    <w:rsid w:val="003608B4"/>
    <w:rsid w:val="00360D88"/>
    <w:rsid w:val="0036195B"/>
    <w:rsid w:val="00361E7F"/>
    <w:rsid w:val="00362F09"/>
    <w:rsid w:val="0036499B"/>
    <w:rsid w:val="003665BB"/>
    <w:rsid w:val="003667CC"/>
    <w:rsid w:val="00366BE6"/>
    <w:rsid w:val="00367949"/>
    <w:rsid w:val="00367BEF"/>
    <w:rsid w:val="00370F7B"/>
    <w:rsid w:val="003710F6"/>
    <w:rsid w:val="003714B9"/>
    <w:rsid w:val="00372D55"/>
    <w:rsid w:val="00373CFB"/>
    <w:rsid w:val="003756DF"/>
    <w:rsid w:val="003757E2"/>
    <w:rsid w:val="00376214"/>
    <w:rsid w:val="00376FD7"/>
    <w:rsid w:val="0037743E"/>
    <w:rsid w:val="00377AE4"/>
    <w:rsid w:val="00381313"/>
    <w:rsid w:val="00381952"/>
    <w:rsid w:val="00381BAA"/>
    <w:rsid w:val="00381F06"/>
    <w:rsid w:val="00382D3B"/>
    <w:rsid w:val="003830B5"/>
    <w:rsid w:val="00383441"/>
    <w:rsid w:val="00384566"/>
    <w:rsid w:val="00384B14"/>
    <w:rsid w:val="00385B2B"/>
    <w:rsid w:val="0038610C"/>
    <w:rsid w:val="003879D5"/>
    <w:rsid w:val="00387E8F"/>
    <w:rsid w:val="0039001D"/>
    <w:rsid w:val="0039040E"/>
    <w:rsid w:val="00390A94"/>
    <w:rsid w:val="003933ED"/>
    <w:rsid w:val="003938DC"/>
    <w:rsid w:val="00393A94"/>
    <w:rsid w:val="00393DCE"/>
    <w:rsid w:val="00393FE1"/>
    <w:rsid w:val="00394664"/>
    <w:rsid w:val="003949D4"/>
    <w:rsid w:val="003951FE"/>
    <w:rsid w:val="00395DE1"/>
    <w:rsid w:val="003965E1"/>
    <w:rsid w:val="00396F26"/>
    <w:rsid w:val="003A02B1"/>
    <w:rsid w:val="003A0D8A"/>
    <w:rsid w:val="003A145B"/>
    <w:rsid w:val="003A1AC8"/>
    <w:rsid w:val="003A25AD"/>
    <w:rsid w:val="003A2B93"/>
    <w:rsid w:val="003A30C2"/>
    <w:rsid w:val="003A62C6"/>
    <w:rsid w:val="003B1D86"/>
    <w:rsid w:val="003B1EC6"/>
    <w:rsid w:val="003B213E"/>
    <w:rsid w:val="003B236D"/>
    <w:rsid w:val="003B312A"/>
    <w:rsid w:val="003B331D"/>
    <w:rsid w:val="003B3D19"/>
    <w:rsid w:val="003B418D"/>
    <w:rsid w:val="003B4B17"/>
    <w:rsid w:val="003B5CB9"/>
    <w:rsid w:val="003B6445"/>
    <w:rsid w:val="003B6618"/>
    <w:rsid w:val="003B6864"/>
    <w:rsid w:val="003B6E58"/>
    <w:rsid w:val="003B739C"/>
    <w:rsid w:val="003B7C45"/>
    <w:rsid w:val="003C0A1B"/>
    <w:rsid w:val="003C0CC9"/>
    <w:rsid w:val="003C1A8D"/>
    <w:rsid w:val="003C1CAC"/>
    <w:rsid w:val="003C2841"/>
    <w:rsid w:val="003C34D4"/>
    <w:rsid w:val="003C3DCD"/>
    <w:rsid w:val="003C5978"/>
    <w:rsid w:val="003C5A6B"/>
    <w:rsid w:val="003C7BA1"/>
    <w:rsid w:val="003C7BDB"/>
    <w:rsid w:val="003C7D25"/>
    <w:rsid w:val="003D0552"/>
    <w:rsid w:val="003D140A"/>
    <w:rsid w:val="003D1D06"/>
    <w:rsid w:val="003D1D0B"/>
    <w:rsid w:val="003D24A3"/>
    <w:rsid w:val="003D2E40"/>
    <w:rsid w:val="003D3630"/>
    <w:rsid w:val="003D3669"/>
    <w:rsid w:val="003D551B"/>
    <w:rsid w:val="003D6299"/>
    <w:rsid w:val="003D7372"/>
    <w:rsid w:val="003D75A1"/>
    <w:rsid w:val="003D78F7"/>
    <w:rsid w:val="003E06FD"/>
    <w:rsid w:val="003E0759"/>
    <w:rsid w:val="003E1E8F"/>
    <w:rsid w:val="003E43A8"/>
    <w:rsid w:val="003E657E"/>
    <w:rsid w:val="003E6FA9"/>
    <w:rsid w:val="003E73F0"/>
    <w:rsid w:val="003E7D79"/>
    <w:rsid w:val="003F031D"/>
    <w:rsid w:val="003F07D0"/>
    <w:rsid w:val="003F0AC6"/>
    <w:rsid w:val="003F0E4C"/>
    <w:rsid w:val="003F1271"/>
    <w:rsid w:val="003F1C93"/>
    <w:rsid w:val="003F1FDF"/>
    <w:rsid w:val="003F29C1"/>
    <w:rsid w:val="003F3D49"/>
    <w:rsid w:val="003F44C3"/>
    <w:rsid w:val="003F4DF1"/>
    <w:rsid w:val="003F5B36"/>
    <w:rsid w:val="003F5C6D"/>
    <w:rsid w:val="003F61F2"/>
    <w:rsid w:val="003F6C15"/>
    <w:rsid w:val="00400266"/>
    <w:rsid w:val="004007DD"/>
    <w:rsid w:val="00401C33"/>
    <w:rsid w:val="0040270A"/>
    <w:rsid w:val="00402906"/>
    <w:rsid w:val="00403F40"/>
    <w:rsid w:val="0040498F"/>
    <w:rsid w:val="004054F6"/>
    <w:rsid w:val="00405F81"/>
    <w:rsid w:val="00406D69"/>
    <w:rsid w:val="00406E1D"/>
    <w:rsid w:val="004077D7"/>
    <w:rsid w:val="00407897"/>
    <w:rsid w:val="00407C4C"/>
    <w:rsid w:val="004104B1"/>
    <w:rsid w:val="004106AE"/>
    <w:rsid w:val="0041116D"/>
    <w:rsid w:val="00411B82"/>
    <w:rsid w:val="00415128"/>
    <w:rsid w:val="00415505"/>
    <w:rsid w:val="004158BA"/>
    <w:rsid w:val="004162EC"/>
    <w:rsid w:val="00416696"/>
    <w:rsid w:val="004168F3"/>
    <w:rsid w:val="0041745A"/>
    <w:rsid w:val="004208AE"/>
    <w:rsid w:val="00420F34"/>
    <w:rsid w:val="0042198B"/>
    <w:rsid w:val="00422416"/>
    <w:rsid w:val="0042268A"/>
    <w:rsid w:val="004226AD"/>
    <w:rsid w:val="00422B35"/>
    <w:rsid w:val="00423B3C"/>
    <w:rsid w:val="00425842"/>
    <w:rsid w:val="004265C2"/>
    <w:rsid w:val="00426936"/>
    <w:rsid w:val="0043039D"/>
    <w:rsid w:val="00430AE1"/>
    <w:rsid w:val="00430DB7"/>
    <w:rsid w:val="00431151"/>
    <w:rsid w:val="00431E17"/>
    <w:rsid w:val="00432928"/>
    <w:rsid w:val="00433C06"/>
    <w:rsid w:val="00433F14"/>
    <w:rsid w:val="004363AA"/>
    <w:rsid w:val="00436C9C"/>
    <w:rsid w:val="0044062C"/>
    <w:rsid w:val="00441225"/>
    <w:rsid w:val="00441619"/>
    <w:rsid w:val="0044168C"/>
    <w:rsid w:val="004416F6"/>
    <w:rsid w:val="00441D2D"/>
    <w:rsid w:val="00442834"/>
    <w:rsid w:val="00442D14"/>
    <w:rsid w:val="004458C2"/>
    <w:rsid w:val="00447B5E"/>
    <w:rsid w:val="00450446"/>
    <w:rsid w:val="004505E6"/>
    <w:rsid w:val="00450DB8"/>
    <w:rsid w:val="00451013"/>
    <w:rsid w:val="00451573"/>
    <w:rsid w:val="0045177F"/>
    <w:rsid w:val="0045505E"/>
    <w:rsid w:val="0045752F"/>
    <w:rsid w:val="00457B76"/>
    <w:rsid w:val="00460DD6"/>
    <w:rsid w:val="004618EC"/>
    <w:rsid w:val="00461F2A"/>
    <w:rsid w:val="0046212D"/>
    <w:rsid w:val="00462382"/>
    <w:rsid w:val="004624A6"/>
    <w:rsid w:val="0046274A"/>
    <w:rsid w:val="00463100"/>
    <w:rsid w:val="0046368E"/>
    <w:rsid w:val="00464791"/>
    <w:rsid w:val="00464FDB"/>
    <w:rsid w:val="00465AF7"/>
    <w:rsid w:val="00465D87"/>
    <w:rsid w:val="00466161"/>
    <w:rsid w:val="004666BE"/>
    <w:rsid w:val="00466A28"/>
    <w:rsid w:val="0046725D"/>
    <w:rsid w:val="00471057"/>
    <w:rsid w:val="0047105E"/>
    <w:rsid w:val="004712D0"/>
    <w:rsid w:val="00471DEA"/>
    <w:rsid w:val="004728C6"/>
    <w:rsid w:val="00473E36"/>
    <w:rsid w:val="00474B57"/>
    <w:rsid w:val="00475277"/>
    <w:rsid w:val="0047544C"/>
    <w:rsid w:val="00475A4D"/>
    <w:rsid w:val="0047662E"/>
    <w:rsid w:val="0047682C"/>
    <w:rsid w:val="00476EB3"/>
    <w:rsid w:val="00476EEE"/>
    <w:rsid w:val="0047778D"/>
    <w:rsid w:val="00477B72"/>
    <w:rsid w:val="0048042E"/>
    <w:rsid w:val="004804D8"/>
    <w:rsid w:val="00481AF3"/>
    <w:rsid w:val="00482879"/>
    <w:rsid w:val="004846C4"/>
    <w:rsid w:val="004864E8"/>
    <w:rsid w:val="00486C27"/>
    <w:rsid w:val="00486F9D"/>
    <w:rsid w:val="00487729"/>
    <w:rsid w:val="004903B4"/>
    <w:rsid w:val="0049108F"/>
    <w:rsid w:val="004916B2"/>
    <w:rsid w:val="00492332"/>
    <w:rsid w:val="00492339"/>
    <w:rsid w:val="004937BC"/>
    <w:rsid w:val="00493EF6"/>
    <w:rsid w:val="00494C6A"/>
    <w:rsid w:val="00495A7E"/>
    <w:rsid w:val="00495FFF"/>
    <w:rsid w:val="00496BEC"/>
    <w:rsid w:val="00496FBE"/>
    <w:rsid w:val="0049701D"/>
    <w:rsid w:val="004A1FC1"/>
    <w:rsid w:val="004A253A"/>
    <w:rsid w:val="004A2610"/>
    <w:rsid w:val="004A3015"/>
    <w:rsid w:val="004A339D"/>
    <w:rsid w:val="004A41B5"/>
    <w:rsid w:val="004A6B84"/>
    <w:rsid w:val="004A75B5"/>
    <w:rsid w:val="004A7B2D"/>
    <w:rsid w:val="004B0CF8"/>
    <w:rsid w:val="004B267C"/>
    <w:rsid w:val="004B2F98"/>
    <w:rsid w:val="004B545A"/>
    <w:rsid w:val="004B64D3"/>
    <w:rsid w:val="004B698D"/>
    <w:rsid w:val="004B7D09"/>
    <w:rsid w:val="004C2298"/>
    <w:rsid w:val="004C2B7D"/>
    <w:rsid w:val="004C72C7"/>
    <w:rsid w:val="004C7D30"/>
    <w:rsid w:val="004D21A5"/>
    <w:rsid w:val="004D34DC"/>
    <w:rsid w:val="004D3DE8"/>
    <w:rsid w:val="004D601B"/>
    <w:rsid w:val="004D79A6"/>
    <w:rsid w:val="004D7AFA"/>
    <w:rsid w:val="004D7D9B"/>
    <w:rsid w:val="004D7F68"/>
    <w:rsid w:val="004E0945"/>
    <w:rsid w:val="004E0B3D"/>
    <w:rsid w:val="004E24DF"/>
    <w:rsid w:val="004E2990"/>
    <w:rsid w:val="004E2F5B"/>
    <w:rsid w:val="004E38DA"/>
    <w:rsid w:val="004E4415"/>
    <w:rsid w:val="004E64B5"/>
    <w:rsid w:val="004E7838"/>
    <w:rsid w:val="004E7840"/>
    <w:rsid w:val="004F028A"/>
    <w:rsid w:val="004F047C"/>
    <w:rsid w:val="004F097D"/>
    <w:rsid w:val="004F12FE"/>
    <w:rsid w:val="004F14FB"/>
    <w:rsid w:val="004F176B"/>
    <w:rsid w:val="004F3101"/>
    <w:rsid w:val="004F3CF6"/>
    <w:rsid w:val="004F58BB"/>
    <w:rsid w:val="004F64EB"/>
    <w:rsid w:val="004F6959"/>
    <w:rsid w:val="004F69AF"/>
    <w:rsid w:val="004F7C4E"/>
    <w:rsid w:val="00500100"/>
    <w:rsid w:val="00500EF9"/>
    <w:rsid w:val="00502907"/>
    <w:rsid w:val="00503BE8"/>
    <w:rsid w:val="0050417B"/>
    <w:rsid w:val="005044E0"/>
    <w:rsid w:val="005069ED"/>
    <w:rsid w:val="005102D5"/>
    <w:rsid w:val="00510A3D"/>
    <w:rsid w:val="00510FA0"/>
    <w:rsid w:val="005111E4"/>
    <w:rsid w:val="0051175F"/>
    <w:rsid w:val="00511E63"/>
    <w:rsid w:val="005120AC"/>
    <w:rsid w:val="00513023"/>
    <w:rsid w:val="00513E0F"/>
    <w:rsid w:val="005141CF"/>
    <w:rsid w:val="00516801"/>
    <w:rsid w:val="00517381"/>
    <w:rsid w:val="005177D3"/>
    <w:rsid w:val="00517D57"/>
    <w:rsid w:val="005208E2"/>
    <w:rsid w:val="0052261D"/>
    <w:rsid w:val="005234D3"/>
    <w:rsid w:val="00523918"/>
    <w:rsid w:val="00525394"/>
    <w:rsid w:val="005263B5"/>
    <w:rsid w:val="005300E4"/>
    <w:rsid w:val="005304B2"/>
    <w:rsid w:val="005311B0"/>
    <w:rsid w:val="005311E7"/>
    <w:rsid w:val="00531556"/>
    <w:rsid w:val="00531E07"/>
    <w:rsid w:val="00531FC2"/>
    <w:rsid w:val="0053554B"/>
    <w:rsid w:val="005358EF"/>
    <w:rsid w:val="00535BB3"/>
    <w:rsid w:val="00536006"/>
    <w:rsid w:val="005363D3"/>
    <w:rsid w:val="00536459"/>
    <w:rsid w:val="00536D1C"/>
    <w:rsid w:val="00537903"/>
    <w:rsid w:val="00537CDD"/>
    <w:rsid w:val="0054002F"/>
    <w:rsid w:val="0054045F"/>
    <w:rsid w:val="005404EA"/>
    <w:rsid w:val="00541D33"/>
    <w:rsid w:val="00542434"/>
    <w:rsid w:val="00542E9C"/>
    <w:rsid w:val="00543430"/>
    <w:rsid w:val="0054479B"/>
    <w:rsid w:val="00544A2E"/>
    <w:rsid w:val="00544C94"/>
    <w:rsid w:val="00545AB7"/>
    <w:rsid w:val="00545E5B"/>
    <w:rsid w:val="00545FD9"/>
    <w:rsid w:val="005460D8"/>
    <w:rsid w:val="00547CB8"/>
    <w:rsid w:val="00550885"/>
    <w:rsid w:val="00551DBC"/>
    <w:rsid w:val="0055366A"/>
    <w:rsid w:val="00553974"/>
    <w:rsid w:val="00554764"/>
    <w:rsid w:val="005554D8"/>
    <w:rsid w:val="005576B8"/>
    <w:rsid w:val="00560825"/>
    <w:rsid w:val="005609F6"/>
    <w:rsid w:val="00562976"/>
    <w:rsid w:val="005644B6"/>
    <w:rsid w:val="00564CF8"/>
    <w:rsid w:val="00564E85"/>
    <w:rsid w:val="00565B5E"/>
    <w:rsid w:val="00565CF9"/>
    <w:rsid w:val="00566C4B"/>
    <w:rsid w:val="00567CC8"/>
    <w:rsid w:val="00570346"/>
    <w:rsid w:val="005707FC"/>
    <w:rsid w:val="00570CDB"/>
    <w:rsid w:val="005714DD"/>
    <w:rsid w:val="00571B12"/>
    <w:rsid w:val="00573730"/>
    <w:rsid w:val="00573786"/>
    <w:rsid w:val="0057479B"/>
    <w:rsid w:val="0057490F"/>
    <w:rsid w:val="005752C0"/>
    <w:rsid w:val="005757E7"/>
    <w:rsid w:val="00577014"/>
    <w:rsid w:val="00580295"/>
    <w:rsid w:val="00581B77"/>
    <w:rsid w:val="005825C2"/>
    <w:rsid w:val="005826D3"/>
    <w:rsid w:val="0058274E"/>
    <w:rsid w:val="005835CD"/>
    <w:rsid w:val="00584A3D"/>
    <w:rsid w:val="00585CED"/>
    <w:rsid w:val="0058672B"/>
    <w:rsid w:val="005869E9"/>
    <w:rsid w:val="005874C1"/>
    <w:rsid w:val="005875EA"/>
    <w:rsid w:val="00587D4E"/>
    <w:rsid w:val="00590773"/>
    <w:rsid w:val="00591E52"/>
    <w:rsid w:val="00593AE4"/>
    <w:rsid w:val="00594163"/>
    <w:rsid w:val="00594E42"/>
    <w:rsid w:val="00595466"/>
    <w:rsid w:val="0059734A"/>
    <w:rsid w:val="00597BA8"/>
    <w:rsid w:val="005A0C2B"/>
    <w:rsid w:val="005A0E7E"/>
    <w:rsid w:val="005A1D1B"/>
    <w:rsid w:val="005A1F56"/>
    <w:rsid w:val="005A28D7"/>
    <w:rsid w:val="005A38AB"/>
    <w:rsid w:val="005A3BA7"/>
    <w:rsid w:val="005A4657"/>
    <w:rsid w:val="005A4673"/>
    <w:rsid w:val="005A5114"/>
    <w:rsid w:val="005A5942"/>
    <w:rsid w:val="005A5FB3"/>
    <w:rsid w:val="005A64C5"/>
    <w:rsid w:val="005A6B0F"/>
    <w:rsid w:val="005A7E57"/>
    <w:rsid w:val="005B16EF"/>
    <w:rsid w:val="005B214E"/>
    <w:rsid w:val="005B3950"/>
    <w:rsid w:val="005B537F"/>
    <w:rsid w:val="005B6040"/>
    <w:rsid w:val="005B70D7"/>
    <w:rsid w:val="005B73D3"/>
    <w:rsid w:val="005B7CA1"/>
    <w:rsid w:val="005C090A"/>
    <w:rsid w:val="005C1AD1"/>
    <w:rsid w:val="005C20CF"/>
    <w:rsid w:val="005C42D9"/>
    <w:rsid w:val="005C607A"/>
    <w:rsid w:val="005C6251"/>
    <w:rsid w:val="005C6A62"/>
    <w:rsid w:val="005C72E1"/>
    <w:rsid w:val="005C7679"/>
    <w:rsid w:val="005D03DB"/>
    <w:rsid w:val="005D0DA5"/>
    <w:rsid w:val="005D19FB"/>
    <w:rsid w:val="005D2C9A"/>
    <w:rsid w:val="005D330D"/>
    <w:rsid w:val="005D3341"/>
    <w:rsid w:val="005D3E0A"/>
    <w:rsid w:val="005D5690"/>
    <w:rsid w:val="005D6581"/>
    <w:rsid w:val="005D6898"/>
    <w:rsid w:val="005D7228"/>
    <w:rsid w:val="005D743E"/>
    <w:rsid w:val="005E00EB"/>
    <w:rsid w:val="005E0661"/>
    <w:rsid w:val="005E10C1"/>
    <w:rsid w:val="005E10C4"/>
    <w:rsid w:val="005E1259"/>
    <w:rsid w:val="005E1EB0"/>
    <w:rsid w:val="005E2235"/>
    <w:rsid w:val="005E3758"/>
    <w:rsid w:val="005E437F"/>
    <w:rsid w:val="005E4518"/>
    <w:rsid w:val="005E47E8"/>
    <w:rsid w:val="005E4DDA"/>
    <w:rsid w:val="005E567A"/>
    <w:rsid w:val="005E68CD"/>
    <w:rsid w:val="005E6AD8"/>
    <w:rsid w:val="005E6B03"/>
    <w:rsid w:val="005E6EFE"/>
    <w:rsid w:val="005F0461"/>
    <w:rsid w:val="005F0E3A"/>
    <w:rsid w:val="005F1339"/>
    <w:rsid w:val="005F227B"/>
    <w:rsid w:val="005F250A"/>
    <w:rsid w:val="005F2F0F"/>
    <w:rsid w:val="005F377B"/>
    <w:rsid w:val="005F3B46"/>
    <w:rsid w:val="005F42DE"/>
    <w:rsid w:val="005F45D0"/>
    <w:rsid w:val="005F4DD2"/>
    <w:rsid w:val="005F538E"/>
    <w:rsid w:val="005F706B"/>
    <w:rsid w:val="005F7761"/>
    <w:rsid w:val="0060014E"/>
    <w:rsid w:val="00600457"/>
    <w:rsid w:val="00600E6D"/>
    <w:rsid w:val="006014E8"/>
    <w:rsid w:val="006021FA"/>
    <w:rsid w:val="00602515"/>
    <w:rsid w:val="0060268F"/>
    <w:rsid w:val="00602E2D"/>
    <w:rsid w:val="00603357"/>
    <w:rsid w:val="006035F1"/>
    <w:rsid w:val="00606527"/>
    <w:rsid w:val="00607CDB"/>
    <w:rsid w:val="0061128A"/>
    <w:rsid w:val="00612456"/>
    <w:rsid w:val="0061272F"/>
    <w:rsid w:val="00612A15"/>
    <w:rsid w:val="00613284"/>
    <w:rsid w:val="00613C53"/>
    <w:rsid w:val="006166F2"/>
    <w:rsid w:val="00616B17"/>
    <w:rsid w:val="0062168F"/>
    <w:rsid w:val="00621881"/>
    <w:rsid w:val="006232FB"/>
    <w:rsid w:val="00623CBF"/>
    <w:rsid w:val="00624EF7"/>
    <w:rsid w:val="00625CFF"/>
    <w:rsid w:val="00625F9E"/>
    <w:rsid w:val="00626079"/>
    <w:rsid w:val="00626305"/>
    <w:rsid w:val="00626567"/>
    <w:rsid w:val="00626E0F"/>
    <w:rsid w:val="00627C11"/>
    <w:rsid w:val="00627F13"/>
    <w:rsid w:val="00630151"/>
    <w:rsid w:val="006305E4"/>
    <w:rsid w:val="006327E9"/>
    <w:rsid w:val="00632B01"/>
    <w:rsid w:val="0063588C"/>
    <w:rsid w:val="00635A14"/>
    <w:rsid w:val="006364B2"/>
    <w:rsid w:val="00636DE5"/>
    <w:rsid w:val="00640774"/>
    <w:rsid w:val="006417CF"/>
    <w:rsid w:val="006417F7"/>
    <w:rsid w:val="006423A7"/>
    <w:rsid w:val="00643286"/>
    <w:rsid w:val="006446EF"/>
    <w:rsid w:val="00644878"/>
    <w:rsid w:val="00644939"/>
    <w:rsid w:val="00645998"/>
    <w:rsid w:val="00646484"/>
    <w:rsid w:val="00647DB7"/>
    <w:rsid w:val="00647FBC"/>
    <w:rsid w:val="00651902"/>
    <w:rsid w:val="00651A2B"/>
    <w:rsid w:val="0065208E"/>
    <w:rsid w:val="00653252"/>
    <w:rsid w:val="006547AA"/>
    <w:rsid w:val="006553BD"/>
    <w:rsid w:val="0065610F"/>
    <w:rsid w:val="00656538"/>
    <w:rsid w:val="00656930"/>
    <w:rsid w:val="006570AC"/>
    <w:rsid w:val="006616DC"/>
    <w:rsid w:val="0066199B"/>
    <w:rsid w:val="00661A27"/>
    <w:rsid w:val="00661AF7"/>
    <w:rsid w:val="00661E53"/>
    <w:rsid w:val="00662250"/>
    <w:rsid w:val="00662815"/>
    <w:rsid w:val="00662BAD"/>
    <w:rsid w:val="00664539"/>
    <w:rsid w:val="0066531B"/>
    <w:rsid w:val="006673B1"/>
    <w:rsid w:val="00667849"/>
    <w:rsid w:val="00671840"/>
    <w:rsid w:val="00672153"/>
    <w:rsid w:val="006723C4"/>
    <w:rsid w:val="0067280B"/>
    <w:rsid w:val="00673337"/>
    <w:rsid w:val="00673688"/>
    <w:rsid w:val="0067399A"/>
    <w:rsid w:val="00673AC2"/>
    <w:rsid w:val="00673BAD"/>
    <w:rsid w:val="0067407B"/>
    <w:rsid w:val="0067594B"/>
    <w:rsid w:val="00675A93"/>
    <w:rsid w:val="0067622E"/>
    <w:rsid w:val="00676817"/>
    <w:rsid w:val="006769D2"/>
    <w:rsid w:val="00677BA2"/>
    <w:rsid w:val="00677CED"/>
    <w:rsid w:val="00681B17"/>
    <w:rsid w:val="00682D1F"/>
    <w:rsid w:val="00682D96"/>
    <w:rsid w:val="00682DEC"/>
    <w:rsid w:val="00683A83"/>
    <w:rsid w:val="006846A9"/>
    <w:rsid w:val="00684E24"/>
    <w:rsid w:val="0068624E"/>
    <w:rsid w:val="00686F19"/>
    <w:rsid w:val="006878CF"/>
    <w:rsid w:val="00687CC9"/>
    <w:rsid w:val="00687D03"/>
    <w:rsid w:val="006904BD"/>
    <w:rsid w:val="00692B0B"/>
    <w:rsid w:val="0069360A"/>
    <w:rsid w:val="00693CFA"/>
    <w:rsid w:val="006940CC"/>
    <w:rsid w:val="0069470E"/>
    <w:rsid w:val="00695276"/>
    <w:rsid w:val="006962E6"/>
    <w:rsid w:val="0069695E"/>
    <w:rsid w:val="0069781B"/>
    <w:rsid w:val="006A0547"/>
    <w:rsid w:val="006A056D"/>
    <w:rsid w:val="006A11A0"/>
    <w:rsid w:val="006A2DAF"/>
    <w:rsid w:val="006A2DF7"/>
    <w:rsid w:val="006A443F"/>
    <w:rsid w:val="006A5A35"/>
    <w:rsid w:val="006A65C3"/>
    <w:rsid w:val="006A6CFA"/>
    <w:rsid w:val="006A7F32"/>
    <w:rsid w:val="006B0204"/>
    <w:rsid w:val="006B09D2"/>
    <w:rsid w:val="006B18C1"/>
    <w:rsid w:val="006B2501"/>
    <w:rsid w:val="006B33BC"/>
    <w:rsid w:val="006B3465"/>
    <w:rsid w:val="006B3F3A"/>
    <w:rsid w:val="006B557C"/>
    <w:rsid w:val="006B5D2A"/>
    <w:rsid w:val="006B6355"/>
    <w:rsid w:val="006B6CA8"/>
    <w:rsid w:val="006B6FA6"/>
    <w:rsid w:val="006B726E"/>
    <w:rsid w:val="006B75CD"/>
    <w:rsid w:val="006C0371"/>
    <w:rsid w:val="006C071E"/>
    <w:rsid w:val="006C08FD"/>
    <w:rsid w:val="006C09E9"/>
    <w:rsid w:val="006C18D1"/>
    <w:rsid w:val="006C2CAB"/>
    <w:rsid w:val="006C36B0"/>
    <w:rsid w:val="006C3DE5"/>
    <w:rsid w:val="006C4663"/>
    <w:rsid w:val="006C4CB2"/>
    <w:rsid w:val="006C5C62"/>
    <w:rsid w:val="006D008E"/>
    <w:rsid w:val="006D063F"/>
    <w:rsid w:val="006D19F8"/>
    <w:rsid w:val="006D1F72"/>
    <w:rsid w:val="006D3DDA"/>
    <w:rsid w:val="006D3E70"/>
    <w:rsid w:val="006D4FC4"/>
    <w:rsid w:val="006D50BD"/>
    <w:rsid w:val="006D587A"/>
    <w:rsid w:val="006D676B"/>
    <w:rsid w:val="006D685E"/>
    <w:rsid w:val="006D7276"/>
    <w:rsid w:val="006E00AA"/>
    <w:rsid w:val="006E218D"/>
    <w:rsid w:val="006E3409"/>
    <w:rsid w:val="006E3904"/>
    <w:rsid w:val="006E49F0"/>
    <w:rsid w:val="006E4A09"/>
    <w:rsid w:val="006E4F4B"/>
    <w:rsid w:val="006E56EE"/>
    <w:rsid w:val="006E6607"/>
    <w:rsid w:val="006E660F"/>
    <w:rsid w:val="006E6FB7"/>
    <w:rsid w:val="006E705A"/>
    <w:rsid w:val="006F0B15"/>
    <w:rsid w:val="006F0F63"/>
    <w:rsid w:val="006F1033"/>
    <w:rsid w:val="006F1282"/>
    <w:rsid w:val="006F1985"/>
    <w:rsid w:val="006F198A"/>
    <w:rsid w:val="006F280D"/>
    <w:rsid w:val="006F2E14"/>
    <w:rsid w:val="006F330F"/>
    <w:rsid w:val="006F3B8A"/>
    <w:rsid w:val="006F431F"/>
    <w:rsid w:val="006F5181"/>
    <w:rsid w:val="006F5635"/>
    <w:rsid w:val="006F5E39"/>
    <w:rsid w:val="006F6CEC"/>
    <w:rsid w:val="006F6FAE"/>
    <w:rsid w:val="006F77F7"/>
    <w:rsid w:val="006F7A39"/>
    <w:rsid w:val="006F7FE4"/>
    <w:rsid w:val="00700A79"/>
    <w:rsid w:val="00700E00"/>
    <w:rsid w:val="00701844"/>
    <w:rsid w:val="0070257F"/>
    <w:rsid w:val="00702A29"/>
    <w:rsid w:val="007044EE"/>
    <w:rsid w:val="0070453A"/>
    <w:rsid w:val="00704847"/>
    <w:rsid w:val="007049AF"/>
    <w:rsid w:val="007059BE"/>
    <w:rsid w:val="00705BCC"/>
    <w:rsid w:val="00705DFE"/>
    <w:rsid w:val="00707009"/>
    <w:rsid w:val="00707E3A"/>
    <w:rsid w:val="00710790"/>
    <w:rsid w:val="00710C3B"/>
    <w:rsid w:val="00711322"/>
    <w:rsid w:val="007126C6"/>
    <w:rsid w:val="00712EB0"/>
    <w:rsid w:val="007138F6"/>
    <w:rsid w:val="007139FB"/>
    <w:rsid w:val="00713B43"/>
    <w:rsid w:val="00713C10"/>
    <w:rsid w:val="00713C76"/>
    <w:rsid w:val="007140AC"/>
    <w:rsid w:val="00714414"/>
    <w:rsid w:val="00714C90"/>
    <w:rsid w:val="00714D10"/>
    <w:rsid w:val="00715574"/>
    <w:rsid w:val="00716D4E"/>
    <w:rsid w:val="00716D93"/>
    <w:rsid w:val="0071745E"/>
    <w:rsid w:val="00717471"/>
    <w:rsid w:val="007208D5"/>
    <w:rsid w:val="00720F20"/>
    <w:rsid w:val="00720F9A"/>
    <w:rsid w:val="0072173E"/>
    <w:rsid w:val="00721798"/>
    <w:rsid w:val="0072292C"/>
    <w:rsid w:val="0072401A"/>
    <w:rsid w:val="00725B2B"/>
    <w:rsid w:val="0072701D"/>
    <w:rsid w:val="007272E6"/>
    <w:rsid w:val="0072781F"/>
    <w:rsid w:val="00727DC3"/>
    <w:rsid w:val="00727E47"/>
    <w:rsid w:val="0073025C"/>
    <w:rsid w:val="00730361"/>
    <w:rsid w:val="00731720"/>
    <w:rsid w:val="007317F2"/>
    <w:rsid w:val="00731C3E"/>
    <w:rsid w:val="00732E6D"/>
    <w:rsid w:val="00734257"/>
    <w:rsid w:val="00734E99"/>
    <w:rsid w:val="00735892"/>
    <w:rsid w:val="00735BA4"/>
    <w:rsid w:val="007372B9"/>
    <w:rsid w:val="007405C6"/>
    <w:rsid w:val="007406D2"/>
    <w:rsid w:val="00740842"/>
    <w:rsid w:val="00740DFC"/>
    <w:rsid w:val="00741AEC"/>
    <w:rsid w:val="00741BC5"/>
    <w:rsid w:val="00741F32"/>
    <w:rsid w:val="00742047"/>
    <w:rsid w:val="0074209B"/>
    <w:rsid w:val="00742238"/>
    <w:rsid w:val="007427EE"/>
    <w:rsid w:val="00743263"/>
    <w:rsid w:val="007438B6"/>
    <w:rsid w:val="00744838"/>
    <w:rsid w:val="00744B45"/>
    <w:rsid w:val="00744BCA"/>
    <w:rsid w:val="00745DCC"/>
    <w:rsid w:val="00746348"/>
    <w:rsid w:val="00746E66"/>
    <w:rsid w:val="007477AA"/>
    <w:rsid w:val="00747F27"/>
    <w:rsid w:val="00747F90"/>
    <w:rsid w:val="00752325"/>
    <w:rsid w:val="0075243B"/>
    <w:rsid w:val="00752A12"/>
    <w:rsid w:val="00754BFD"/>
    <w:rsid w:val="00754C56"/>
    <w:rsid w:val="00754ECD"/>
    <w:rsid w:val="00755E44"/>
    <w:rsid w:val="007567FA"/>
    <w:rsid w:val="00757485"/>
    <w:rsid w:val="00757862"/>
    <w:rsid w:val="00761493"/>
    <w:rsid w:val="007631BE"/>
    <w:rsid w:val="007636D2"/>
    <w:rsid w:val="00764327"/>
    <w:rsid w:val="007647C4"/>
    <w:rsid w:val="007651E9"/>
    <w:rsid w:val="00765DD9"/>
    <w:rsid w:val="00766150"/>
    <w:rsid w:val="007668A3"/>
    <w:rsid w:val="00766986"/>
    <w:rsid w:val="007672B2"/>
    <w:rsid w:val="0077029D"/>
    <w:rsid w:val="0077101B"/>
    <w:rsid w:val="0077159A"/>
    <w:rsid w:val="00771A9A"/>
    <w:rsid w:val="00772776"/>
    <w:rsid w:val="00772BBB"/>
    <w:rsid w:val="007733F1"/>
    <w:rsid w:val="007747FE"/>
    <w:rsid w:val="00774913"/>
    <w:rsid w:val="00775285"/>
    <w:rsid w:val="00776679"/>
    <w:rsid w:val="007775C8"/>
    <w:rsid w:val="00782346"/>
    <w:rsid w:val="00783157"/>
    <w:rsid w:val="00784669"/>
    <w:rsid w:val="00784DB2"/>
    <w:rsid w:val="00785153"/>
    <w:rsid w:val="00785ECC"/>
    <w:rsid w:val="00786CF3"/>
    <w:rsid w:val="00786D77"/>
    <w:rsid w:val="00786F25"/>
    <w:rsid w:val="0079229F"/>
    <w:rsid w:val="00794863"/>
    <w:rsid w:val="0079627B"/>
    <w:rsid w:val="007964CD"/>
    <w:rsid w:val="00796DE1"/>
    <w:rsid w:val="00796E59"/>
    <w:rsid w:val="0079780E"/>
    <w:rsid w:val="0079793B"/>
    <w:rsid w:val="00797D95"/>
    <w:rsid w:val="007A055F"/>
    <w:rsid w:val="007A0DE1"/>
    <w:rsid w:val="007A0ED2"/>
    <w:rsid w:val="007A12D1"/>
    <w:rsid w:val="007A1F02"/>
    <w:rsid w:val="007A2AFA"/>
    <w:rsid w:val="007A3C8B"/>
    <w:rsid w:val="007A51E0"/>
    <w:rsid w:val="007A7149"/>
    <w:rsid w:val="007A75A7"/>
    <w:rsid w:val="007A7AE4"/>
    <w:rsid w:val="007B02FC"/>
    <w:rsid w:val="007B0ED7"/>
    <w:rsid w:val="007B1011"/>
    <w:rsid w:val="007B1027"/>
    <w:rsid w:val="007B1B26"/>
    <w:rsid w:val="007B2732"/>
    <w:rsid w:val="007B2D6D"/>
    <w:rsid w:val="007B3042"/>
    <w:rsid w:val="007B30B9"/>
    <w:rsid w:val="007B30D3"/>
    <w:rsid w:val="007B3778"/>
    <w:rsid w:val="007B4669"/>
    <w:rsid w:val="007B5713"/>
    <w:rsid w:val="007B5BFE"/>
    <w:rsid w:val="007B76E3"/>
    <w:rsid w:val="007C0418"/>
    <w:rsid w:val="007C1218"/>
    <w:rsid w:val="007C1F80"/>
    <w:rsid w:val="007C25A0"/>
    <w:rsid w:val="007C30F3"/>
    <w:rsid w:val="007C329B"/>
    <w:rsid w:val="007C3EB6"/>
    <w:rsid w:val="007C4A0C"/>
    <w:rsid w:val="007C517B"/>
    <w:rsid w:val="007C5D24"/>
    <w:rsid w:val="007C7596"/>
    <w:rsid w:val="007D07B6"/>
    <w:rsid w:val="007D0949"/>
    <w:rsid w:val="007D1A7F"/>
    <w:rsid w:val="007D4399"/>
    <w:rsid w:val="007D4764"/>
    <w:rsid w:val="007D5187"/>
    <w:rsid w:val="007D5E8B"/>
    <w:rsid w:val="007E1DC8"/>
    <w:rsid w:val="007E22C0"/>
    <w:rsid w:val="007E30A8"/>
    <w:rsid w:val="007E4576"/>
    <w:rsid w:val="007E47D5"/>
    <w:rsid w:val="007E4A32"/>
    <w:rsid w:val="007E4E1E"/>
    <w:rsid w:val="007E62F9"/>
    <w:rsid w:val="007E6EB0"/>
    <w:rsid w:val="007F08E3"/>
    <w:rsid w:val="007F1C26"/>
    <w:rsid w:val="007F2A3A"/>
    <w:rsid w:val="007F2C21"/>
    <w:rsid w:val="007F52C4"/>
    <w:rsid w:val="007F5C4B"/>
    <w:rsid w:val="007F6A86"/>
    <w:rsid w:val="007F726C"/>
    <w:rsid w:val="007F74F0"/>
    <w:rsid w:val="007F7CB4"/>
    <w:rsid w:val="00800A9E"/>
    <w:rsid w:val="00800B67"/>
    <w:rsid w:val="008014A3"/>
    <w:rsid w:val="0080155D"/>
    <w:rsid w:val="008019EB"/>
    <w:rsid w:val="00801BAD"/>
    <w:rsid w:val="00801ECA"/>
    <w:rsid w:val="0080236B"/>
    <w:rsid w:val="00802803"/>
    <w:rsid w:val="00803E54"/>
    <w:rsid w:val="00804415"/>
    <w:rsid w:val="0080471C"/>
    <w:rsid w:val="0080522C"/>
    <w:rsid w:val="00805309"/>
    <w:rsid w:val="00805600"/>
    <w:rsid w:val="00805B3C"/>
    <w:rsid w:val="008078A9"/>
    <w:rsid w:val="00811FCA"/>
    <w:rsid w:val="00814352"/>
    <w:rsid w:val="008150C7"/>
    <w:rsid w:val="00815881"/>
    <w:rsid w:val="00815D58"/>
    <w:rsid w:val="0081619D"/>
    <w:rsid w:val="00816928"/>
    <w:rsid w:val="00817244"/>
    <w:rsid w:val="008176EC"/>
    <w:rsid w:val="0082193E"/>
    <w:rsid w:val="00821CF8"/>
    <w:rsid w:val="008224C6"/>
    <w:rsid w:val="00823A5E"/>
    <w:rsid w:val="00823AFE"/>
    <w:rsid w:val="00823E49"/>
    <w:rsid w:val="008256EF"/>
    <w:rsid w:val="00825AA3"/>
    <w:rsid w:val="008260A1"/>
    <w:rsid w:val="00826928"/>
    <w:rsid w:val="00827207"/>
    <w:rsid w:val="00827EAE"/>
    <w:rsid w:val="00827FC2"/>
    <w:rsid w:val="008310EB"/>
    <w:rsid w:val="00831216"/>
    <w:rsid w:val="0083221F"/>
    <w:rsid w:val="008333B1"/>
    <w:rsid w:val="008339D0"/>
    <w:rsid w:val="00833A76"/>
    <w:rsid w:val="0083412F"/>
    <w:rsid w:val="00834E91"/>
    <w:rsid w:val="008351C3"/>
    <w:rsid w:val="008356D8"/>
    <w:rsid w:val="00835FAA"/>
    <w:rsid w:val="008403D1"/>
    <w:rsid w:val="00840427"/>
    <w:rsid w:val="0084056F"/>
    <w:rsid w:val="0084118B"/>
    <w:rsid w:val="008417A7"/>
    <w:rsid w:val="008418B6"/>
    <w:rsid w:val="0084198B"/>
    <w:rsid w:val="00841F4A"/>
    <w:rsid w:val="008424FE"/>
    <w:rsid w:val="00842C61"/>
    <w:rsid w:val="00842EB6"/>
    <w:rsid w:val="008437D2"/>
    <w:rsid w:val="008438EA"/>
    <w:rsid w:val="00844388"/>
    <w:rsid w:val="0084711F"/>
    <w:rsid w:val="0084777C"/>
    <w:rsid w:val="00850167"/>
    <w:rsid w:val="008503EB"/>
    <w:rsid w:val="008508BF"/>
    <w:rsid w:val="00851D7D"/>
    <w:rsid w:val="00852D6F"/>
    <w:rsid w:val="00855238"/>
    <w:rsid w:val="0085611E"/>
    <w:rsid w:val="00856329"/>
    <w:rsid w:val="0085746C"/>
    <w:rsid w:val="008604A6"/>
    <w:rsid w:val="00860D83"/>
    <w:rsid w:val="0086264B"/>
    <w:rsid w:val="008632EF"/>
    <w:rsid w:val="00863F81"/>
    <w:rsid w:val="00864CEF"/>
    <w:rsid w:val="00865294"/>
    <w:rsid w:val="008665A1"/>
    <w:rsid w:val="00866FC1"/>
    <w:rsid w:val="008674D2"/>
    <w:rsid w:val="0087024C"/>
    <w:rsid w:val="008706C2"/>
    <w:rsid w:val="00870A1E"/>
    <w:rsid w:val="00870BE6"/>
    <w:rsid w:val="00870C05"/>
    <w:rsid w:val="00870C44"/>
    <w:rsid w:val="0087195B"/>
    <w:rsid w:val="0087204A"/>
    <w:rsid w:val="008722CA"/>
    <w:rsid w:val="00872907"/>
    <w:rsid w:val="00872C9B"/>
    <w:rsid w:val="00874AC3"/>
    <w:rsid w:val="00875AFA"/>
    <w:rsid w:val="00875B93"/>
    <w:rsid w:val="00875EDF"/>
    <w:rsid w:val="00875EE9"/>
    <w:rsid w:val="00876C51"/>
    <w:rsid w:val="008772AE"/>
    <w:rsid w:val="0087779C"/>
    <w:rsid w:val="00881A11"/>
    <w:rsid w:val="008833A3"/>
    <w:rsid w:val="008834AF"/>
    <w:rsid w:val="008840D0"/>
    <w:rsid w:val="00884212"/>
    <w:rsid w:val="00884716"/>
    <w:rsid w:val="008849A2"/>
    <w:rsid w:val="0088540A"/>
    <w:rsid w:val="00885F4C"/>
    <w:rsid w:val="0088636C"/>
    <w:rsid w:val="008870BB"/>
    <w:rsid w:val="0089068F"/>
    <w:rsid w:val="008910D7"/>
    <w:rsid w:val="00891507"/>
    <w:rsid w:val="00893022"/>
    <w:rsid w:val="00893817"/>
    <w:rsid w:val="00894A19"/>
    <w:rsid w:val="00896BF1"/>
    <w:rsid w:val="00897858"/>
    <w:rsid w:val="00897C26"/>
    <w:rsid w:val="00897CA7"/>
    <w:rsid w:val="008A0D97"/>
    <w:rsid w:val="008A3321"/>
    <w:rsid w:val="008A3F08"/>
    <w:rsid w:val="008A45B3"/>
    <w:rsid w:val="008A473D"/>
    <w:rsid w:val="008A58D8"/>
    <w:rsid w:val="008A6B31"/>
    <w:rsid w:val="008A6DC6"/>
    <w:rsid w:val="008A7004"/>
    <w:rsid w:val="008A7272"/>
    <w:rsid w:val="008A7F21"/>
    <w:rsid w:val="008B01EA"/>
    <w:rsid w:val="008B0793"/>
    <w:rsid w:val="008B13C5"/>
    <w:rsid w:val="008B186B"/>
    <w:rsid w:val="008B19F2"/>
    <w:rsid w:val="008B1B72"/>
    <w:rsid w:val="008B1DE1"/>
    <w:rsid w:val="008B35A3"/>
    <w:rsid w:val="008B363E"/>
    <w:rsid w:val="008B3DE3"/>
    <w:rsid w:val="008B45C4"/>
    <w:rsid w:val="008B51A1"/>
    <w:rsid w:val="008B5276"/>
    <w:rsid w:val="008B5632"/>
    <w:rsid w:val="008B595E"/>
    <w:rsid w:val="008B59CC"/>
    <w:rsid w:val="008B6394"/>
    <w:rsid w:val="008C0C61"/>
    <w:rsid w:val="008C10E3"/>
    <w:rsid w:val="008C1485"/>
    <w:rsid w:val="008C1747"/>
    <w:rsid w:val="008C270A"/>
    <w:rsid w:val="008C2D5A"/>
    <w:rsid w:val="008C3BCA"/>
    <w:rsid w:val="008C3D08"/>
    <w:rsid w:val="008C4142"/>
    <w:rsid w:val="008C452D"/>
    <w:rsid w:val="008C6131"/>
    <w:rsid w:val="008C64B4"/>
    <w:rsid w:val="008C6A27"/>
    <w:rsid w:val="008C6F43"/>
    <w:rsid w:val="008C7025"/>
    <w:rsid w:val="008C73A6"/>
    <w:rsid w:val="008C7D26"/>
    <w:rsid w:val="008D024D"/>
    <w:rsid w:val="008D04E7"/>
    <w:rsid w:val="008D1781"/>
    <w:rsid w:val="008D1956"/>
    <w:rsid w:val="008D379A"/>
    <w:rsid w:val="008D3E6D"/>
    <w:rsid w:val="008D4478"/>
    <w:rsid w:val="008D5045"/>
    <w:rsid w:val="008D57FC"/>
    <w:rsid w:val="008D66F1"/>
    <w:rsid w:val="008D70F1"/>
    <w:rsid w:val="008D7551"/>
    <w:rsid w:val="008E1FFE"/>
    <w:rsid w:val="008E2303"/>
    <w:rsid w:val="008E2D98"/>
    <w:rsid w:val="008E361A"/>
    <w:rsid w:val="008E43E0"/>
    <w:rsid w:val="008E5566"/>
    <w:rsid w:val="008E5D8B"/>
    <w:rsid w:val="008E6EE3"/>
    <w:rsid w:val="008E72E6"/>
    <w:rsid w:val="008E7AAC"/>
    <w:rsid w:val="008E7E22"/>
    <w:rsid w:val="008E7FE3"/>
    <w:rsid w:val="008F08CE"/>
    <w:rsid w:val="008F1034"/>
    <w:rsid w:val="008F1097"/>
    <w:rsid w:val="008F19A8"/>
    <w:rsid w:val="008F2094"/>
    <w:rsid w:val="008F2221"/>
    <w:rsid w:val="008F2EA7"/>
    <w:rsid w:val="008F2F28"/>
    <w:rsid w:val="008F307E"/>
    <w:rsid w:val="008F35AC"/>
    <w:rsid w:val="008F3C5C"/>
    <w:rsid w:val="008F55AE"/>
    <w:rsid w:val="008F681D"/>
    <w:rsid w:val="008F7007"/>
    <w:rsid w:val="008F7030"/>
    <w:rsid w:val="00901368"/>
    <w:rsid w:val="00901B27"/>
    <w:rsid w:val="00902A47"/>
    <w:rsid w:val="00903311"/>
    <w:rsid w:val="00903962"/>
    <w:rsid w:val="00904B2D"/>
    <w:rsid w:val="00904B62"/>
    <w:rsid w:val="00905614"/>
    <w:rsid w:val="0090573B"/>
    <w:rsid w:val="009070B7"/>
    <w:rsid w:val="009073E0"/>
    <w:rsid w:val="009108D7"/>
    <w:rsid w:val="00910B42"/>
    <w:rsid w:val="009113B8"/>
    <w:rsid w:val="00911484"/>
    <w:rsid w:val="00911BBF"/>
    <w:rsid w:val="00912445"/>
    <w:rsid w:val="00913C25"/>
    <w:rsid w:val="00914C9B"/>
    <w:rsid w:val="0091566E"/>
    <w:rsid w:val="00916006"/>
    <w:rsid w:val="0091680D"/>
    <w:rsid w:val="009212CC"/>
    <w:rsid w:val="00921A79"/>
    <w:rsid w:val="009224C3"/>
    <w:rsid w:val="0092265F"/>
    <w:rsid w:val="00922790"/>
    <w:rsid w:val="009228CF"/>
    <w:rsid w:val="009237DE"/>
    <w:rsid w:val="0092448E"/>
    <w:rsid w:val="0092519B"/>
    <w:rsid w:val="00925A1D"/>
    <w:rsid w:val="00925D15"/>
    <w:rsid w:val="0092611C"/>
    <w:rsid w:val="00926AF9"/>
    <w:rsid w:val="00926DE6"/>
    <w:rsid w:val="00927957"/>
    <w:rsid w:val="00930F87"/>
    <w:rsid w:val="00931910"/>
    <w:rsid w:val="00931CDB"/>
    <w:rsid w:val="00932130"/>
    <w:rsid w:val="0093298F"/>
    <w:rsid w:val="00933A1F"/>
    <w:rsid w:val="00933DCE"/>
    <w:rsid w:val="00934B0C"/>
    <w:rsid w:val="009351E1"/>
    <w:rsid w:val="009351F9"/>
    <w:rsid w:val="00935648"/>
    <w:rsid w:val="009372BD"/>
    <w:rsid w:val="00937433"/>
    <w:rsid w:val="009376E1"/>
    <w:rsid w:val="0093778D"/>
    <w:rsid w:val="009403F0"/>
    <w:rsid w:val="0094058A"/>
    <w:rsid w:val="00940AB2"/>
    <w:rsid w:val="00941450"/>
    <w:rsid w:val="00941FDF"/>
    <w:rsid w:val="0094260E"/>
    <w:rsid w:val="00942716"/>
    <w:rsid w:val="00943060"/>
    <w:rsid w:val="00946C53"/>
    <w:rsid w:val="00946E8D"/>
    <w:rsid w:val="0094719E"/>
    <w:rsid w:val="0094748F"/>
    <w:rsid w:val="009475DE"/>
    <w:rsid w:val="00947632"/>
    <w:rsid w:val="0095029F"/>
    <w:rsid w:val="00950583"/>
    <w:rsid w:val="00950A2B"/>
    <w:rsid w:val="00950DEB"/>
    <w:rsid w:val="00951119"/>
    <w:rsid w:val="00951530"/>
    <w:rsid w:val="00951B70"/>
    <w:rsid w:val="00951EF8"/>
    <w:rsid w:val="009550D6"/>
    <w:rsid w:val="00955947"/>
    <w:rsid w:val="00957D30"/>
    <w:rsid w:val="009603C8"/>
    <w:rsid w:val="00960702"/>
    <w:rsid w:val="009607E1"/>
    <w:rsid w:val="009609F1"/>
    <w:rsid w:val="009619DC"/>
    <w:rsid w:val="00961A18"/>
    <w:rsid w:val="00961D0D"/>
    <w:rsid w:val="009624B0"/>
    <w:rsid w:val="009629DE"/>
    <w:rsid w:val="00962D1F"/>
    <w:rsid w:val="00963AEE"/>
    <w:rsid w:val="00964083"/>
    <w:rsid w:val="00965912"/>
    <w:rsid w:val="00965BB4"/>
    <w:rsid w:val="00965D1B"/>
    <w:rsid w:val="00967098"/>
    <w:rsid w:val="00967AEB"/>
    <w:rsid w:val="009711B2"/>
    <w:rsid w:val="009711B3"/>
    <w:rsid w:val="00972E96"/>
    <w:rsid w:val="00973664"/>
    <w:rsid w:val="009737BF"/>
    <w:rsid w:val="0097460A"/>
    <w:rsid w:val="00975932"/>
    <w:rsid w:val="00975D40"/>
    <w:rsid w:val="009775B8"/>
    <w:rsid w:val="009804D4"/>
    <w:rsid w:val="009829C3"/>
    <w:rsid w:val="00982CCD"/>
    <w:rsid w:val="0098331A"/>
    <w:rsid w:val="00983CB5"/>
    <w:rsid w:val="00983FD3"/>
    <w:rsid w:val="00984015"/>
    <w:rsid w:val="00985D5A"/>
    <w:rsid w:val="00986027"/>
    <w:rsid w:val="009861CF"/>
    <w:rsid w:val="00986239"/>
    <w:rsid w:val="009874D2"/>
    <w:rsid w:val="009912CE"/>
    <w:rsid w:val="00991E55"/>
    <w:rsid w:val="00992161"/>
    <w:rsid w:val="00992E28"/>
    <w:rsid w:val="009938D7"/>
    <w:rsid w:val="009945BE"/>
    <w:rsid w:val="0099479E"/>
    <w:rsid w:val="00996889"/>
    <w:rsid w:val="00996950"/>
    <w:rsid w:val="009972E6"/>
    <w:rsid w:val="009A0EE8"/>
    <w:rsid w:val="009A1A3B"/>
    <w:rsid w:val="009A2E84"/>
    <w:rsid w:val="009A4201"/>
    <w:rsid w:val="009A4DC8"/>
    <w:rsid w:val="009A5649"/>
    <w:rsid w:val="009A5F70"/>
    <w:rsid w:val="009A6717"/>
    <w:rsid w:val="009A7C3C"/>
    <w:rsid w:val="009A7F77"/>
    <w:rsid w:val="009B21D3"/>
    <w:rsid w:val="009B3834"/>
    <w:rsid w:val="009B3DE3"/>
    <w:rsid w:val="009B3EA2"/>
    <w:rsid w:val="009B4309"/>
    <w:rsid w:val="009B5809"/>
    <w:rsid w:val="009B6538"/>
    <w:rsid w:val="009B7276"/>
    <w:rsid w:val="009B736B"/>
    <w:rsid w:val="009C16FC"/>
    <w:rsid w:val="009C1C4A"/>
    <w:rsid w:val="009C47B3"/>
    <w:rsid w:val="009C4AF0"/>
    <w:rsid w:val="009C4E9B"/>
    <w:rsid w:val="009C5108"/>
    <w:rsid w:val="009C5737"/>
    <w:rsid w:val="009C5E21"/>
    <w:rsid w:val="009C609A"/>
    <w:rsid w:val="009C617C"/>
    <w:rsid w:val="009C653D"/>
    <w:rsid w:val="009C6C72"/>
    <w:rsid w:val="009C751D"/>
    <w:rsid w:val="009C7AE2"/>
    <w:rsid w:val="009D1603"/>
    <w:rsid w:val="009D2412"/>
    <w:rsid w:val="009D29CA"/>
    <w:rsid w:val="009D319F"/>
    <w:rsid w:val="009D3ADE"/>
    <w:rsid w:val="009D54DF"/>
    <w:rsid w:val="009D636C"/>
    <w:rsid w:val="009D68C5"/>
    <w:rsid w:val="009D73D9"/>
    <w:rsid w:val="009D7B3C"/>
    <w:rsid w:val="009D7FD6"/>
    <w:rsid w:val="009E2493"/>
    <w:rsid w:val="009E265C"/>
    <w:rsid w:val="009E27B6"/>
    <w:rsid w:val="009E2CD5"/>
    <w:rsid w:val="009E2D93"/>
    <w:rsid w:val="009E377E"/>
    <w:rsid w:val="009E563C"/>
    <w:rsid w:val="009E56D5"/>
    <w:rsid w:val="009E604C"/>
    <w:rsid w:val="009E6542"/>
    <w:rsid w:val="009E6BB5"/>
    <w:rsid w:val="009E7424"/>
    <w:rsid w:val="009E7E62"/>
    <w:rsid w:val="009F166A"/>
    <w:rsid w:val="009F1699"/>
    <w:rsid w:val="009F19F3"/>
    <w:rsid w:val="009F2A95"/>
    <w:rsid w:val="009F2B0B"/>
    <w:rsid w:val="009F35AC"/>
    <w:rsid w:val="009F3813"/>
    <w:rsid w:val="009F3EB3"/>
    <w:rsid w:val="009F42B7"/>
    <w:rsid w:val="009F44DA"/>
    <w:rsid w:val="009F44EB"/>
    <w:rsid w:val="009F50BA"/>
    <w:rsid w:val="009F5256"/>
    <w:rsid w:val="009F670B"/>
    <w:rsid w:val="009F6972"/>
    <w:rsid w:val="009F6B0B"/>
    <w:rsid w:val="009F6F4A"/>
    <w:rsid w:val="00A01A62"/>
    <w:rsid w:val="00A0256B"/>
    <w:rsid w:val="00A027E4"/>
    <w:rsid w:val="00A0323C"/>
    <w:rsid w:val="00A03E33"/>
    <w:rsid w:val="00A04168"/>
    <w:rsid w:val="00A050EF"/>
    <w:rsid w:val="00A05873"/>
    <w:rsid w:val="00A05FFC"/>
    <w:rsid w:val="00A07131"/>
    <w:rsid w:val="00A07D56"/>
    <w:rsid w:val="00A07F52"/>
    <w:rsid w:val="00A10FA2"/>
    <w:rsid w:val="00A11104"/>
    <w:rsid w:val="00A11C88"/>
    <w:rsid w:val="00A12180"/>
    <w:rsid w:val="00A12808"/>
    <w:rsid w:val="00A12992"/>
    <w:rsid w:val="00A14538"/>
    <w:rsid w:val="00A14B9B"/>
    <w:rsid w:val="00A1571A"/>
    <w:rsid w:val="00A159FE"/>
    <w:rsid w:val="00A15E52"/>
    <w:rsid w:val="00A1654B"/>
    <w:rsid w:val="00A17B65"/>
    <w:rsid w:val="00A220A3"/>
    <w:rsid w:val="00A22F76"/>
    <w:rsid w:val="00A22FD6"/>
    <w:rsid w:val="00A242FC"/>
    <w:rsid w:val="00A2466D"/>
    <w:rsid w:val="00A256D0"/>
    <w:rsid w:val="00A26527"/>
    <w:rsid w:val="00A27225"/>
    <w:rsid w:val="00A27264"/>
    <w:rsid w:val="00A30585"/>
    <w:rsid w:val="00A30D57"/>
    <w:rsid w:val="00A321E1"/>
    <w:rsid w:val="00A32DAD"/>
    <w:rsid w:val="00A33EDC"/>
    <w:rsid w:val="00A351BA"/>
    <w:rsid w:val="00A352BB"/>
    <w:rsid w:val="00A36819"/>
    <w:rsid w:val="00A37F3A"/>
    <w:rsid w:val="00A408BD"/>
    <w:rsid w:val="00A42E4D"/>
    <w:rsid w:val="00A42FA1"/>
    <w:rsid w:val="00A431C6"/>
    <w:rsid w:val="00A4459C"/>
    <w:rsid w:val="00A451E7"/>
    <w:rsid w:val="00A4545A"/>
    <w:rsid w:val="00A45A1A"/>
    <w:rsid w:val="00A45C71"/>
    <w:rsid w:val="00A45D5D"/>
    <w:rsid w:val="00A4617A"/>
    <w:rsid w:val="00A470EF"/>
    <w:rsid w:val="00A47106"/>
    <w:rsid w:val="00A47332"/>
    <w:rsid w:val="00A47491"/>
    <w:rsid w:val="00A50E52"/>
    <w:rsid w:val="00A51058"/>
    <w:rsid w:val="00A52EB6"/>
    <w:rsid w:val="00A53A80"/>
    <w:rsid w:val="00A5446C"/>
    <w:rsid w:val="00A545A1"/>
    <w:rsid w:val="00A548A6"/>
    <w:rsid w:val="00A54976"/>
    <w:rsid w:val="00A55D09"/>
    <w:rsid w:val="00A570BE"/>
    <w:rsid w:val="00A603B0"/>
    <w:rsid w:val="00A60829"/>
    <w:rsid w:val="00A613DB"/>
    <w:rsid w:val="00A620C9"/>
    <w:rsid w:val="00A620F1"/>
    <w:rsid w:val="00A6320A"/>
    <w:rsid w:val="00A64A97"/>
    <w:rsid w:val="00A656DB"/>
    <w:rsid w:val="00A658A9"/>
    <w:rsid w:val="00A658E4"/>
    <w:rsid w:val="00A668EA"/>
    <w:rsid w:val="00A66B44"/>
    <w:rsid w:val="00A66DD2"/>
    <w:rsid w:val="00A66ECD"/>
    <w:rsid w:val="00A71680"/>
    <w:rsid w:val="00A723B4"/>
    <w:rsid w:val="00A73D54"/>
    <w:rsid w:val="00A7449C"/>
    <w:rsid w:val="00A746CF"/>
    <w:rsid w:val="00A75AB6"/>
    <w:rsid w:val="00A75F56"/>
    <w:rsid w:val="00A76651"/>
    <w:rsid w:val="00A76DB5"/>
    <w:rsid w:val="00A804C3"/>
    <w:rsid w:val="00A8087D"/>
    <w:rsid w:val="00A80B45"/>
    <w:rsid w:val="00A80F5A"/>
    <w:rsid w:val="00A814FA"/>
    <w:rsid w:val="00A81792"/>
    <w:rsid w:val="00A832BC"/>
    <w:rsid w:val="00A8380A"/>
    <w:rsid w:val="00A8511D"/>
    <w:rsid w:val="00A85130"/>
    <w:rsid w:val="00A857A0"/>
    <w:rsid w:val="00A869BC"/>
    <w:rsid w:val="00A86CF9"/>
    <w:rsid w:val="00A90F9A"/>
    <w:rsid w:val="00A915E6"/>
    <w:rsid w:val="00A937CB"/>
    <w:rsid w:val="00A93855"/>
    <w:rsid w:val="00A9394E"/>
    <w:rsid w:val="00A939F5"/>
    <w:rsid w:val="00A942E1"/>
    <w:rsid w:val="00A9441A"/>
    <w:rsid w:val="00A9450B"/>
    <w:rsid w:val="00A954D1"/>
    <w:rsid w:val="00A966C0"/>
    <w:rsid w:val="00A97125"/>
    <w:rsid w:val="00A9729B"/>
    <w:rsid w:val="00AA0EBF"/>
    <w:rsid w:val="00AA127C"/>
    <w:rsid w:val="00AA1A19"/>
    <w:rsid w:val="00AA25D6"/>
    <w:rsid w:val="00AA2B45"/>
    <w:rsid w:val="00AA33C9"/>
    <w:rsid w:val="00AA3F17"/>
    <w:rsid w:val="00AA4074"/>
    <w:rsid w:val="00AA4CC1"/>
    <w:rsid w:val="00AA57D0"/>
    <w:rsid w:val="00AA5807"/>
    <w:rsid w:val="00AA7088"/>
    <w:rsid w:val="00AA7200"/>
    <w:rsid w:val="00AA7F43"/>
    <w:rsid w:val="00AB03D6"/>
    <w:rsid w:val="00AB0B13"/>
    <w:rsid w:val="00AB2D8A"/>
    <w:rsid w:val="00AB383A"/>
    <w:rsid w:val="00AB3B7F"/>
    <w:rsid w:val="00AB445F"/>
    <w:rsid w:val="00AB7C65"/>
    <w:rsid w:val="00AB7EEE"/>
    <w:rsid w:val="00AC05CC"/>
    <w:rsid w:val="00AC098D"/>
    <w:rsid w:val="00AC0FF1"/>
    <w:rsid w:val="00AC1019"/>
    <w:rsid w:val="00AC1193"/>
    <w:rsid w:val="00AC1385"/>
    <w:rsid w:val="00AC16E1"/>
    <w:rsid w:val="00AC1919"/>
    <w:rsid w:val="00AC2822"/>
    <w:rsid w:val="00AC2C2F"/>
    <w:rsid w:val="00AC2E66"/>
    <w:rsid w:val="00AC33C6"/>
    <w:rsid w:val="00AC3DF0"/>
    <w:rsid w:val="00AC4972"/>
    <w:rsid w:val="00AC4FE4"/>
    <w:rsid w:val="00AC5BAA"/>
    <w:rsid w:val="00AC615D"/>
    <w:rsid w:val="00AC6D37"/>
    <w:rsid w:val="00AC7817"/>
    <w:rsid w:val="00AD053A"/>
    <w:rsid w:val="00AD0A3A"/>
    <w:rsid w:val="00AD2BE7"/>
    <w:rsid w:val="00AD36E0"/>
    <w:rsid w:val="00AD3A96"/>
    <w:rsid w:val="00AD4656"/>
    <w:rsid w:val="00AD533B"/>
    <w:rsid w:val="00AD624A"/>
    <w:rsid w:val="00AE0974"/>
    <w:rsid w:val="00AE0A24"/>
    <w:rsid w:val="00AE2E00"/>
    <w:rsid w:val="00AE4606"/>
    <w:rsid w:val="00AE4B8F"/>
    <w:rsid w:val="00AE4C12"/>
    <w:rsid w:val="00AE53E4"/>
    <w:rsid w:val="00AE5A91"/>
    <w:rsid w:val="00AE5F10"/>
    <w:rsid w:val="00AE6B57"/>
    <w:rsid w:val="00AE71AD"/>
    <w:rsid w:val="00AF0290"/>
    <w:rsid w:val="00AF0962"/>
    <w:rsid w:val="00AF0A79"/>
    <w:rsid w:val="00AF124F"/>
    <w:rsid w:val="00AF2376"/>
    <w:rsid w:val="00AF27A7"/>
    <w:rsid w:val="00AF3A63"/>
    <w:rsid w:val="00AF4438"/>
    <w:rsid w:val="00AF4764"/>
    <w:rsid w:val="00AF4A06"/>
    <w:rsid w:val="00AF4BDD"/>
    <w:rsid w:val="00AF5DC8"/>
    <w:rsid w:val="00AF6B73"/>
    <w:rsid w:val="00AF6CEA"/>
    <w:rsid w:val="00AF77A0"/>
    <w:rsid w:val="00AF79A5"/>
    <w:rsid w:val="00B00C54"/>
    <w:rsid w:val="00B0166A"/>
    <w:rsid w:val="00B01CB2"/>
    <w:rsid w:val="00B0257D"/>
    <w:rsid w:val="00B02A79"/>
    <w:rsid w:val="00B02F03"/>
    <w:rsid w:val="00B036F8"/>
    <w:rsid w:val="00B04F23"/>
    <w:rsid w:val="00B054B3"/>
    <w:rsid w:val="00B05B68"/>
    <w:rsid w:val="00B07A35"/>
    <w:rsid w:val="00B07B1F"/>
    <w:rsid w:val="00B07C43"/>
    <w:rsid w:val="00B103BC"/>
    <w:rsid w:val="00B12A7B"/>
    <w:rsid w:val="00B13454"/>
    <w:rsid w:val="00B137E2"/>
    <w:rsid w:val="00B13DDE"/>
    <w:rsid w:val="00B14959"/>
    <w:rsid w:val="00B152E1"/>
    <w:rsid w:val="00B1585F"/>
    <w:rsid w:val="00B158A4"/>
    <w:rsid w:val="00B1626C"/>
    <w:rsid w:val="00B168CE"/>
    <w:rsid w:val="00B16DFE"/>
    <w:rsid w:val="00B208BA"/>
    <w:rsid w:val="00B20976"/>
    <w:rsid w:val="00B20BB1"/>
    <w:rsid w:val="00B2160D"/>
    <w:rsid w:val="00B21C12"/>
    <w:rsid w:val="00B220D8"/>
    <w:rsid w:val="00B225DA"/>
    <w:rsid w:val="00B228BF"/>
    <w:rsid w:val="00B2333B"/>
    <w:rsid w:val="00B23A37"/>
    <w:rsid w:val="00B242CC"/>
    <w:rsid w:val="00B247D8"/>
    <w:rsid w:val="00B25155"/>
    <w:rsid w:val="00B2788E"/>
    <w:rsid w:val="00B30473"/>
    <w:rsid w:val="00B3097D"/>
    <w:rsid w:val="00B309D2"/>
    <w:rsid w:val="00B3180A"/>
    <w:rsid w:val="00B32290"/>
    <w:rsid w:val="00B3274E"/>
    <w:rsid w:val="00B341D0"/>
    <w:rsid w:val="00B34709"/>
    <w:rsid w:val="00B34D43"/>
    <w:rsid w:val="00B35165"/>
    <w:rsid w:val="00B35172"/>
    <w:rsid w:val="00B355BE"/>
    <w:rsid w:val="00B355F5"/>
    <w:rsid w:val="00B35E55"/>
    <w:rsid w:val="00B3600E"/>
    <w:rsid w:val="00B364D0"/>
    <w:rsid w:val="00B37994"/>
    <w:rsid w:val="00B37E05"/>
    <w:rsid w:val="00B40CA5"/>
    <w:rsid w:val="00B40F2F"/>
    <w:rsid w:val="00B414B5"/>
    <w:rsid w:val="00B42393"/>
    <w:rsid w:val="00B42657"/>
    <w:rsid w:val="00B43E90"/>
    <w:rsid w:val="00B448D9"/>
    <w:rsid w:val="00B44FB8"/>
    <w:rsid w:val="00B455C0"/>
    <w:rsid w:val="00B45D2D"/>
    <w:rsid w:val="00B460A3"/>
    <w:rsid w:val="00B463F0"/>
    <w:rsid w:val="00B476A9"/>
    <w:rsid w:val="00B5008A"/>
    <w:rsid w:val="00B502D3"/>
    <w:rsid w:val="00B51D28"/>
    <w:rsid w:val="00B53A50"/>
    <w:rsid w:val="00B545CF"/>
    <w:rsid w:val="00B54963"/>
    <w:rsid w:val="00B549C8"/>
    <w:rsid w:val="00B55112"/>
    <w:rsid w:val="00B55699"/>
    <w:rsid w:val="00B57CB6"/>
    <w:rsid w:val="00B6210C"/>
    <w:rsid w:val="00B64B04"/>
    <w:rsid w:val="00B64FCC"/>
    <w:rsid w:val="00B6574B"/>
    <w:rsid w:val="00B6575A"/>
    <w:rsid w:val="00B65C38"/>
    <w:rsid w:val="00B666FB"/>
    <w:rsid w:val="00B66CED"/>
    <w:rsid w:val="00B7094C"/>
    <w:rsid w:val="00B70A1E"/>
    <w:rsid w:val="00B70A1F"/>
    <w:rsid w:val="00B70D3F"/>
    <w:rsid w:val="00B715F3"/>
    <w:rsid w:val="00B716B8"/>
    <w:rsid w:val="00B71E95"/>
    <w:rsid w:val="00B728EB"/>
    <w:rsid w:val="00B736C9"/>
    <w:rsid w:val="00B73F79"/>
    <w:rsid w:val="00B75852"/>
    <w:rsid w:val="00B75CDE"/>
    <w:rsid w:val="00B7624A"/>
    <w:rsid w:val="00B765F2"/>
    <w:rsid w:val="00B769E4"/>
    <w:rsid w:val="00B77FCC"/>
    <w:rsid w:val="00B8012B"/>
    <w:rsid w:val="00B80301"/>
    <w:rsid w:val="00B805A2"/>
    <w:rsid w:val="00B8155C"/>
    <w:rsid w:val="00B821EC"/>
    <w:rsid w:val="00B8222F"/>
    <w:rsid w:val="00B8227E"/>
    <w:rsid w:val="00B82761"/>
    <w:rsid w:val="00B8286E"/>
    <w:rsid w:val="00B838C8"/>
    <w:rsid w:val="00B841D1"/>
    <w:rsid w:val="00B84C41"/>
    <w:rsid w:val="00B86186"/>
    <w:rsid w:val="00B86587"/>
    <w:rsid w:val="00B8661B"/>
    <w:rsid w:val="00B8697E"/>
    <w:rsid w:val="00B86A9A"/>
    <w:rsid w:val="00B86C0E"/>
    <w:rsid w:val="00B86C3B"/>
    <w:rsid w:val="00B90435"/>
    <w:rsid w:val="00B90D54"/>
    <w:rsid w:val="00B919E2"/>
    <w:rsid w:val="00B922DF"/>
    <w:rsid w:val="00B92AFB"/>
    <w:rsid w:val="00B9386E"/>
    <w:rsid w:val="00B93984"/>
    <w:rsid w:val="00B93F8F"/>
    <w:rsid w:val="00B94852"/>
    <w:rsid w:val="00B963D1"/>
    <w:rsid w:val="00B968EC"/>
    <w:rsid w:val="00BA1337"/>
    <w:rsid w:val="00BA203B"/>
    <w:rsid w:val="00BA3DDE"/>
    <w:rsid w:val="00BA523B"/>
    <w:rsid w:val="00BA6299"/>
    <w:rsid w:val="00BA69F6"/>
    <w:rsid w:val="00BA6A99"/>
    <w:rsid w:val="00BA6F6F"/>
    <w:rsid w:val="00BA742B"/>
    <w:rsid w:val="00BA7F27"/>
    <w:rsid w:val="00BB179F"/>
    <w:rsid w:val="00BB2559"/>
    <w:rsid w:val="00BB3C9F"/>
    <w:rsid w:val="00BB41FC"/>
    <w:rsid w:val="00BB4CCB"/>
    <w:rsid w:val="00BB5A78"/>
    <w:rsid w:val="00BB65A9"/>
    <w:rsid w:val="00BB6A70"/>
    <w:rsid w:val="00BC02E2"/>
    <w:rsid w:val="00BC04C9"/>
    <w:rsid w:val="00BC073F"/>
    <w:rsid w:val="00BC0CDC"/>
    <w:rsid w:val="00BC1858"/>
    <w:rsid w:val="00BC209E"/>
    <w:rsid w:val="00BC4006"/>
    <w:rsid w:val="00BC4368"/>
    <w:rsid w:val="00BC6665"/>
    <w:rsid w:val="00BC666C"/>
    <w:rsid w:val="00BC697A"/>
    <w:rsid w:val="00BC74CC"/>
    <w:rsid w:val="00BC761B"/>
    <w:rsid w:val="00BD01AA"/>
    <w:rsid w:val="00BD0547"/>
    <w:rsid w:val="00BD0B00"/>
    <w:rsid w:val="00BD0F39"/>
    <w:rsid w:val="00BD1970"/>
    <w:rsid w:val="00BD2474"/>
    <w:rsid w:val="00BD3150"/>
    <w:rsid w:val="00BD3637"/>
    <w:rsid w:val="00BD4620"/>
    <w:rsid w:val="00BD495D"/>
    <w:rsid w:val="00BD5475"/>
    <w:rsid w:val="00BD57D7"/>
    <w:rsid w:val="00BD5EFC"/>
    <w:rsid w:val="00BD6008"/>
    <w:rsid w:val="00BD6462"/>
    <w:rsid w:val="00BD6903"/>
    <w:rsid w:val="00BD6962"/>
    <w:rsid w:val="00BD73C5"/>
    <w:rsid w:val="00BD74BC"/>
    <w:rsid w:val="00BE0C73"/>
    <w:rsid w:val="00BE0F7C"/>
    <w:rsid w:val="00BE1B63"/>
    <w:rsid w:val="00BE31A4"/>
    <w:rsid w:val="00BE3981"/>
    <w:rsid w:val="00BE3B95"/>
    <w:rsid w:val="00BE44E8"/>
    <w:rsid w:val="00BE5E48"/>
    <w:rsid w:val="00BE6AF0"/>
    <w:rsid w:val="00BF0D39"/>
    <w:rsid w:val="00BF34D8"/>
    <w:rsid w:val="00BF3BBF"/>
    <w:rsid w:val="00BF408B"/>
    <w:rsid w:val="00BF4876"/>
    <w:rsid w:val="00BF5022"/>
    <w:rsid w:val="00BF5043"/>
    <w:rsid w:val="00BF5143"/>
    <w:rsid w:val="00BF5A38"/>
    <w:rsid w:val="00C000E9"/>
    <w:rsid w:val="00C00D15"/>
    <w:rsid w:val="00C01944"/>
    <w:rsid w:val="00C01AD7"/>
    <w:rsid w:val="00C02E37"/>
    <w:rsid w:val="00C043AB"/>
    <w:rsid w:val="00C048F8"/>
    <w:rsid w:val="00C05D24"/>
    <w:rsid w:val="00C06979"/>
    <w:rsid w:val="00C100C6"/>
    <w:rsid w:val="00C101A7"/>
    <w:rsid w:val="00C1150F"/>
    <w:rsid w:val="00C117A8"/>
    <w:rsid w:val="00C13734"/>
    <w:rsid w:val="00C155B8"/>
    <w:rsid w:val="00C15F7C"/>
    <w:rsid w:val="00C164D4"/>
    <w:rsid w:val="00C16582"/>
    <w:rsid w:val="00C171ED"/>
    <w:rsid w:val="00C2051A"/>
    <w:rsid w:val="00C21E8F"/>
    <w:rsid w:val="00C2234C"/>
    <w:rsid w:val="00C2292A"/>
    <w:rsid w:val="00C22B4C"/>
    <w:rsid w:val="00C23D16"/>
    <w:rsid w:val="00C23FC8"/>
    <w:rsid w:val="00C240D0"/>
    <w:rsid w:val="00C24656"/>
    <w:rsid w:val="00C24B44"/>
    <w:rsid w:val="00C2625A"/>
    <w:rsid w:val="00C26675"/>
    <w:rsid w:val="00C266C6"/>
    <w:rsid w:val="00C26D31"/>
    <w:rsid w:val="00C30459"/>
    <w:rsid w:val="00C304D2"/>
    <w:rsid w:val="00C30A1B"/>
    <w:rsid w:val="00C31707"/>
    <w:rsid w:val="00C3208D"/>
    <w:rsid w:val="00C32133"/>
    <w:rsid w:val="00C323B9"/>
    <w:rsid w:val="00C32925"/>
    <w:rsid w:val="00C32C6F"/>
    <w:rsid w:val="00C33369"/>
    <w:rsid w:val="00C356E5"/>
    <w:rsid w:val="00C372DE"/>
    <w:rsid w:val="00C406E1"/>
    <w:rsid w:val="00C40987"/>
    <w:rsid w:val="00C40ECF"/>
    <w:rsid w:val="00C40FED"/>
    <w:rsid w:val="00C412E3"/>
    <w:rsid w:val="00C415D6"/>
    <w:rsid w:val="00C41A27"/>
    <w:rsid w:val="00C4230F"/>
    <w:rsid w:val="00C42F4D"/>
    <w:rsid w:val="00C435BF"/>
    <w:rsid w:val="00C43759"/>
    <w:rsid w:val="00C444CC"/>
    <w:rsid w:val="00C44ED5"/>
    <w:rsid w:val="00C45B09"/>
    <w:rsid w:val="00C45DF9"/>
    <w:rsid w:val="00C45E17"/>
    <w:rsid w:val="00C462EE"/>
    <w:rsid w:val="00C46B2F"/>
    <w:rsid w:val="00C46F54"/>
    <w:rsid w:val="00C4769C"/>
    <w:rsid w:val="00C47E78"/>
    <w:rsid w:val="00C50624"/>
    <w:rsid w:val="00C50B3D"/>
    <w:rsid w:val="00C50F7C"/>
    <w:rsid w:val="00C5424B"/>
    <w:rsid w:val="00C55709"/>
    <w:rsid w:val="00C55EFA"/>
    <w:rsid w:val="00C56773"/>
    <w:rsid w:val="00C56F26"/>
    <w:rsid w:val="00C60E4F"/>
    <w:rsid w:val="00C61366"/>
    <w:rsid w:val="00C6186E"/>
    <w:rsid w:val="00C61AFB"/>
    <w:rsid w:val="00C62329"/>
    <w:rsid w:val="00C625BD"/>
    <w:rsid w:val="00C62D23"/>
    <w:rsid w:val="00C64985"/>
    <w:rsid w:val="00C64AFC"/>
    <w:rsid w:val="00C64EFC"/>
    <w:rsid w:val="00C663DF"/>
    <w:rsid w:val="00C6643D"/>
    <w:rsid w:val="00C664BF"/>
    <w:rsid w:val="00C66D35"/>
    <w:rsid w:val="00C70B03"/>
    <w:rsid w:val="00C718FD"/>
    <w:rsid w:val="00C71F85"/>
    <w:rsid w:val="00C75706"/>
    <w:rsid w:val="00C75C36"/>
    <w:rsid w:val="00C76643"/>
    <w:rsid w:val="00C76AFB"/>
    <w:rsid w:val="00C77101"/>
    <w:rsid w:val="00C80B52"/>
    <w:rsid w:val="00C81718"/>
    <w:rsid w:val="00C81EB9"/>
    <w:rsid w:val="00C8274E"/>
    <w:rsid w:val="00C82835"/>
    <w:rsid w:val="00C82C33"/>
    <w:rsid w:val="00C831A9"/>
    <w:rsid w:val="00C842FD"/>
    <w:rsid w:val="00C844E6"/>
    <w:rsid w:val="00C84A6C"/>
    <w:rsid w:val="00C861E2"/>
    <w:rsid w:val="00C862F4"/>
    <w:rsid w:val="00C86DB5"/>
    <w:rsid w:val="00C8740F"/>
    <w:rsid w:val="00C87A5B"/>
    <w:rsid w:val="00C90792"/>
    <w:rsid w:val="00C916A6"/>
    <w:rsid w:val="00C9250A"/>
    <w:rsid w:val="00C925F5"/>
    <w:rsid w:val="00C92E0C"/>
    <w:rsid w:val="00C9351D"/>
    <w:rsid w:val="00C93D82"/>
    <w:rsid w:val="00C94755"/>
    <w:rsid w:val="00C94A97"/>
    <w:rsid w:val="00C94FB6"/>
    <w:rsid w:val="00C967DE"/>
    <w:rsid w:val="00CA0D0B"/>
    <w:rsid w:val="00CA104E"/>
    <w:rsid w:val="00CA12DF"/>
    <w:rsid w:val="00CA2B36"/>
    <w:rsid w:val="00CA354E"/>
    <w:rsid w:val="00CA3703"/>
    <w:rsid w:val="00CA5848"/>
    <w:rsid w:val="00CA6018"/>
    <w:rsid w:val="00CA60FF"/>
    <w:rsid w:val="00CA6519"/>
    <w:rsid w:val="00CA6D4E"/>
    <w:rsid w:val="00CA7373"/>
    <w:rsid w:val="00CA7476"/>
    <w:rsid w:val="00CA7A8B"/>
    <w:rsid w:val="00CA7C0B"/>
    <w:rsid w:val="00CB025A"/>
    <w:rsid w:val="00CB0895"/>
    <w:rsid w:val="00CB0D50"/>
    <w:rsid w:val="00CB1725"/>
    <w:rsid w:val="00CB2BF9"/>
    <w:rsid w:val="00CB52F8"/>
    <w:rsid w:val="00CB5DC7"/>
    <w:rsid w:val="00CB666B"/>
    <w:rsid w:val="00CB7E2D"/>
    <w:rsid w:val="00CC1DA5"/>
    <w:rsid w:val="00CC2A74"/>
    <w:rsid w:val="00CC3BE5"/>
    <w:rsid w:val="00CC3D9F"/>
    <w:rsid w:val="00CC4E66"/>
    <w:rsid w:val="00CC5449"/>
    <w:rsid w:val="00CC64F4"/>
    <w:rsid w:val="00CC788C"/>
    <w:rsid w:val="00CD008F"/>
    <w:rsid w:val="00CD0631"/>
    <w:rsid w:val="00CD0D07"/>
    <w:rsid w:val="00CD0F71"/>
    <w:rsid w:val="00CD11D5"/>
    <w:rsid w:val="00CD1762"/>
    <w:rsid w:val="00CD1A43"/>
    <w:rsid w:val="00CD284D"/>
    <w:rsid w:val="00CD2C05"/>
    <w:rsid w:val="00CD2E0A"/>
    <w:rsid w:val="00CD3771"/>
    <w:rsid w:val="00CD37E0"/>
    <w:rsid w:val="00CD4178"/>
    <w:rsid w:val="00CD53A8"/>
    <w:rsid w:val="00CD5FF5"/>
    <w:rsid w:val="00CD6442"/>
    <w:rsid w:val="00CD6574"/>
    <w:rsid w:val="00CD6838"/>
    <w:rsid w:val="00CD7E12"/>
    <w:rsid w:val="00CE06DC"/>
    <w:rsid w:val="00CE0FE7"/>
    <w:rsid w:val="00CE2094"/>
    <w:rsid w:val="00CE2182"/>
    <w:rsid w:val="00CE2FCD"/>
    <w:rsid w:val="00CE71C1"/>
    <w:rsid w:val="00CE775C"/>
    <w:rsid w:val="00CF0545"/>
    <w:rsid w:val="00CF0553"/>
    <w:rsid w:val="00CF0F00"/>
    <w:rsid w:val="00CF0F6D"/>
    <w:rsid w:val="00CF11BD"/>
    <w:rsid w:val="00CF2274"/>
    <w:rsid w:val="00CF30D6"/>
    <w:rsid w:val="00CF31A9"/>
    <w:rsid w:val="00CF35A3"/>
    <w:rsid w:val="00CF3A3C"/>
    <w:rsid w:val="00CF3F72"/>
    <w:rsid w:val="00CF52EE"/>
    <w:rsid w:val="00CF56C0"/>
    <w:rsid w:val="00CF58FE"/>
    <w:rsid w:val="00CF60AF"/>
    <w:rsid w:val="00CF6190"/>
    <w:rsid w:val="00CF6A3F"/>
    <w:rsid w:val="00CF6DDE"/>
    <w:rsid w:val="00CF6DEF"/>
    <w:rsid w:val="00CF707D"/>
    <w:rsid w:val="00CF74B9"/>
    <w:rsid w:val="00D00B2A"/>
    <w:rsid w:val="00D01410"/>
    <w:rsid w:val="00D0166E"/>
    <w:rsid w:val="00D01BEE"/>
    <w:rsid w:val="00D022B3"/>
    <w:rsid w:val="00D0232A"/>
    <w:rsid w:val="00D02755"/>
    <w:rsid w:val="00D042E8"/>
    <w:rsid w:val="00D0696E"/>
    <w:rsid w:val="00D06A20"/>
    <w:rsid w:val="00D06A4D"/>
    <w:rsid w:val="00D06C19"/>
    <w:rsid w:val="00D07520"/>
    <w:rsid w:val="00D079C2"/>
    <w:rsid w:val="00D07CC6"/>
    <w:rsid w:val="00D10247"/>
    <w:rsid w:val="00D1044D"/>
    <w:rsid w:val="00D1126A"/>
    <w:rsid w:val="00D121E3"/>
    <w:rsid w:val="00D12803"/>
    <w:rsid w:val="00D142FD"/>
    <w:rsid w:val="00D148CA"/>
    <w:rsid w:val="00D1545A"/>
    <w:rsid w:val="00D15639"/>
    <w:rsid w:val="00D163D0"/>
    <w:rsid w:val="00D16A6B"/>
    <w:rsid w:val="00D177FB"/>
    <w:rsid w:val="00D245CE"/>
    <w:rsid w:val="00D24FDB"/>
    <w:rsid w:val="00D2622E"/>
    <w:rsid w:val="00D264C4"/>
    <w:rsid w:val="00D26AFC"/>
    <w:rsid w:val="00D26F1E"/>
    <w:rsid w:val="00D301B6"/>
    <w:rsid w:val="00D31256"/>
    <w:rsid w:val="00D33044"/>
    <w:rsid w:val="00D33203"/>
    <w:rsid w:val="00D336A1"/>
    <w:rsid w:val="00D34250"/>
    <w:rsid w:val="00D342AC"/>
    <w:rsid w:val="00D34486"/>
    <w:rsid w:val="00D344E1"/>
    <w:rsid w:val="00D34B8A"/>
    <w:rsid w:val="00D364A2"/>
    <w:rsid w:val="00D36FBE"/>
    <w:rsid w:val="00D37C62"/>
    <w:rsid w:val="00D40CD5"/>
    <w:rsid w:val="00D416DB"/>
    <w:rsid w:val="00D42795"/>
    <w:rsid w:val="00D430CD"/>
    <w:rsid w:val="00D44E3A"/>
    <w:rsid w:val="00D4550F"/>
    <w:rsid w:val="00D46613"/>
    <w:rsid w:val="00D468E4"/>
    <w:rsid w:val="00D46C49"/>
    <w:rsid w:val="00D47E59"/>
    <w:rsid w:val="00D50B6B"/>
    <w:rsid w:val="00D515C8"/>
    <w:rsid w:val="00D516EA"/>
    <w:rsid w:val="00D52464"/>
    <w:rsid w:val="00D5256F"/>
    <w:rsid w:val="00D52CC8"/>
    <w:rsid w:val="00D52F7A"/>
    <w:rsid w:val="00D531C8"/>
    <w:rsid w:val="00D545EF"/>
    <w:rsid w:val="00D54DD0"/>
    <w:rsid w:val="00D55995"/>
    <w:rsid w:val="00D55ABF"/>
    <w:rsid w:val="00D55F6A"/>
    <w:rsid w:val="00D561A2"/>
    <w:rsid w:val="00D5725C"/>
    <w:rsid w:val="00D57266"/>
    <w:rsid w:val="00D601CA"/>
    <w:rsid w:val="00D60AEA"/>
    <w:rsid w:val="00D61B0C"/>
    <w:rsid w:val="00D61D92"/>
    <w:rsid w:val="00D6240F"/>
    <w:rsid w:val="00D6289E"/>
    <w:rsid w:val="00D642B0"/>
    <w:rsid w:val="00D64646"/>
    <w:rsid w:val="00D649B6"/>
    <w:rsid w:val="00D64CA8"/>
    <w:rsid w:val="00D6574B"/>
    <w:rsid w:val="00D65A32"/>
    <w:rsid w:val="00D66B9F"/>
    <w:rsid w:val="00D66CA9"/>
    <w:rsid w:val="00D66D8D"/>
    <w:rsid w:val="00D66ED1"/>
    <w:rsid w:val="00D670A3"/>
    <w:rsid w:val="00D67946"/>
    <w:rsid w:val="00D67A6B"/>
    <w:rsid w:val="00D67C28"/>
    <w:rsid w:val="00D70851"/>
    <w:rsid w:val="00D71AC8"/>
    <w:rsid w:val="00D726B3"/>
    <w:rsid w:val="00D72EBA"/>
    <w:rsid w:val="00D73F12"/>
    <w:rsid w:val="00D743CC"/>
    <w:rsid w:val="00D7592E"/>
    <w:rsid w:val="00D764DC"/>
    <w:rsid w:val="00D76B43"/>
    <w:rsid w:val="00D76D89"/>
    <w:rsid w:val="00D80267"/>
    <w:rsid w:val="00D812E6"/>
    <w:rsid w:val="00D83282"/>
    <w:rsid w:val="00D834D7"/>
    <w:rsid w:val="00D83C3E"/>
    <w:rsid w:val="00D849A5"/>
    <w:rsid w:val="00D85450"/>
    <w:rsid w:val="00D878BE"/>
    <w:rsid w:val="00D9007B"/>
    <w:rsid w:val="00D90115"/>
    <w:rsid w:val="00D902A9"/>
    <w:rsid w:val="00D91182"/>
    <w:rsid w:val="00D9173E"/>
    <w:rsid w:val="00D923E7"/>
    <w:rsid w:val="00D92FFB"/>
    <w:rsid w:val="00D93280"/>
    <w:rsid w:val="00D9358E"/>
    <w:rsid w:val="00D9479E"/>
    <w:rsid w:val="00D959FB"/>
    <w:rsid w:val="00D96EB7"/>
    <w:rsid w:val="00D97058"/>
    <w:rsid w:val="00D97D8F"/>
    <w:rsid w:val="00D97ED0"/>
    <w:rsid w:val="00DA1235"/>
    <w:rsid w:val="00DA1302"/>
    <w:rsid w:val="00DA1E2C"/>
    <w:rsid w:val="00DA1FF2"/>
    <w:rsid w:val="00DA2D4A"/>
    <w:rsid w:val="00DA390B"/>
    <w:rsid w:val="00DA3B7E"/>
    <w:rsid w:val="00DA4096"/>
    <w:rsid w:val="00DA4636"/>
    <w:rsid w:val="00DA5BFA"/>
    <w:rsid w:val="00DA6565"/>
    <w:rsid w:val="00DA7681"/>
    <w:rsid w:val="00DA790E"/>
    <w:rsid w:val="00DA7FB7"/>
    <w:rsid w:val="00DB00A2"/>
    <w:rsid w:val="00DB16D2"/>
    <w:rsid w:val="00DB22A4"/>
    <w:rsid w:val="00DB290B"/>
    <w:rsid w:val="00DB2D59"/>
    <w:rsid w:val="00DB3E5A"/>
    <w:rsid w:val="00DB3FEF"/>
    <w:rsid w:val="00DB41B2"/>
    <w:rsid w:val="00DB4961"/>
    <w:rsid w:val="00DB66EA"/>
    <w:rsid w:val="00DB6E61"/>
    <w:rsid w:val="00DC0017"/>
    <w:rsid w:val="00DC0B7D"/>
    <w:rsid w:val="00DC4C7F"/>
    <w:rsid w:val="00DC59A1"/>
    <w:rsid w:val="00DC7BE6"/>
    <w:rsid w:val="00DC7F19"/>
    <w:rsid w:val="00DD0F54"/>
    <w:rsid w:val="00DD2AE5"/>
    <w:rsid w:val="00DD2C05"/>
    <w:rsid w:val="00DD31D6"/>
    <w:rsid w:val="00DD3A00"/>
    <w:rsid w:val="00DD5247"/>
    <w:rsid w:val="00DD5719"/>
    <w:rsid w:val="00DD7005"/>
    <w:rsid w:val="00DD779A"/>
    <w:rsid w:val="00DE04E4"/>
    <w:rsid w:val="00DE07F2"/>
    <w:rsid w:val="00DE1E2B"/>
    <w:rsid w:val="00DE1E32"/>
    <w:rsid w:val="00DE35E4"/>
    <w:rsid w:val="00DE4BA9"/>
    <w:rsid w:val="00DE4C57"/>
    <w:rsid w:val="00DE4C77"/>
    <w:rsid w:val="00DE5329"/>
    <w:rsid w:val="00DE583C"/>
    <w:rsid w:val="00DE5C8D"/>
    <w:rsid w:val="00DE5E46"/>
    <w:rsid w:val="00DE6035"/>
    <w:rsid w:val="00DE724C"/>
    <w:rsid w:val="00DE75D0"/>
    <w:rsid w:val="00DF0F44"/>
    <w:rsid w:val="00DF17BB"/>
    <w:rsid w:val="00DF1B1D"/>
    <w:rsid w:val="00DF1EC5"/>
    <w:rsid w:val="00DF234F"/>
    <w:rsid w:val="00DF385C"/>
    <w:rsid w:val="00DF3CB2"/>
    <w:rsid w:val="00DF47E3"/>
    <w:rsid w:val="00DF536B"/>
    <w:rsid w:val="00DF59C2"/>
    <w:rsid w:val="00DF7F0A"/>
    <w:rsid w:val="00DF7F98"/>
    <w:rsid w:val="00E00C61"/>
    <w:rsid w:val="00E01887"/>
    <w:rsid w:val="00E02598"/>
    <w:rsid w:val="00E03BAE"/>
    <w:rsid w:val="00E05443"/>
    <w:rsid w:val="00E05B51"/>
    <w:rsid w:val="00E05EF8"/>
    <w:rsid w:val="00E0719A"/>
    <w:rsid w:val="00E077A6"/>
    <w:rsid w:val="00E0781B"/>
    <w:rsid w:val="00E10276"/>
    <w:rsid w:val="00E10CEC"/>
    <w:rsid w:val="00E11A06"/>
    <w:rsid w:val="00E123B9"/>
    <w:rsid w:val="00E125CD"/>
    <w:rsid w:val="00E1388A"/>
    <w:rsid w:val="00E139CB"/>
    <w:rsid w:val="00E13AA1"/>
    <w:rsid w:val="00E13DC7"/>
    <w:rsid w:val="00E14025"/>
    <w:rsid w:val="00E14A96"/>
    <w:rsid w:val="00E15C54"/>
    <w:rsid w:val="00E15E4F"/>
    <w:rsid w:val="00E172F2"/>
    <w:rsid w:val="00E179C4"/>
    <w:rsid w:val="00E2001D"/>
    <w:rsid w:val="00E200F5"/>
    <w:rsid w:val="00E20D25"/>
    <w:rsid w:val="00E20EEB"/>
    <w:rsid w:val="00E23B09"/>
    <w:rsid w:val="00E23DF1"/>
    <w:rsid w:val="00E2461A"/>
    <w:rsid w:val="00E25157"/>
    <w:rsid w:val="00E25488"/>
    <w:rsid w:val="00E26672"/>
    <w:rsid w:val="00E268FE"/>
    <w:rsid w:val="00E2766C"/>
    <w:rsid w:val="00E277FA"/>
    <w:rsid w:val="00E319CB"/>
    <w:rsid w:val="00E31A65"/>
    <w:rsid w:val="00E31AF4"/>
    <w:rsid w:val="00E32F08"/>
    <w:rsid w:val="00E33EBF"/>
    <w:rsid w:val="00E36461"/>
    <w:rsid w:val="00E36957"/>
    <w:rsid w:val="00E3792B"/>
    <w:rsid w:val="00E37BD6"/>
    <w:rsid w:val="00E401D1"/>
    <w:rsid w:val="00E41097"/>
    <w:rsid w:val="00E424D3"/>
    <w:rsid w:val="00E43796"/>
    <w:rsid w:val="00E43883"/>
    <w:rsid w:val="00E4492D"/>
    <w:rsid w:val="00E46966"/>
    <w:rsid w:val="00E46BDB"/>
    <w:rsid w:val="00E46E18"/>
    <w:rsid w:val="00E50E9F"/>
    <w:rsid w:val="00E511D2"/>
    <w:rsid w:val="00E512CB"/>
    <w:rsid w:val="00E519E5"/>
    <w:rsid w:val="00E51E7B"/>
    <w:rsid w:val="00E52C10"/>
    <w:rsid w:val="00E5316A"/>
    <w:rsid w:val="00E5327F"/>
    <w:rsid w:val="00E53A78"/>
    <w:rsid w:val="00E54CC7"/>
    <w:rsid w:val="00E55EA2"/>
    <w:rsid w:val="00E55F00"/>
    <w:rsid w:val="00E60274"/>
    <w:rsid w:val="00E60B3F"/>
    <w:rsid w:val="00E61164"/>
    <w:rsid w:val="00E6215D"/>
    <w:rsid w:val="00E62C29"/>
    <w:rsid w:val="00E62C68"/>
    <w:rsid w:val="00E63280"/>
    <w:rsid w:val="00E63DD6"/>
    <w:rsid w:val="00E63FF9"/>
    <w:rsid w:val="00E64AEE"/>
    <w:rsid w:val="00E669C4"/>
    <w:rsid w:val="00E67F67"/>
    <w:rsid w:val="00E70011"/>
    <w:rsid w:val="00E7002D"/>
    <w:rsid w:val="00E71048"/>
    <w:rsid w:val="00E71993"/>
    <w:rsid w:val="00E71C5D"/>
    <w:rsid w:val="00E71C7B"/>
    <w:rsid w:val="00E7212D"/>
    <w:rsid w:val="00E7265B"/>
    <w:rsid w:val="00E7297E"/>
    <w:rsid w:val="00E737A5"/>
    <w:rsid w:val="00E74372"/>
    <w:rsid w:val="00E7440F"/>
    <w:rsid w:val="00E74A91"/>
    <w:rsid w:val="00E754D2"/>
    <w:rsid w:val="00E76588"/>
    <w:rsid w:val="00E7739D"/>
    <w:rsid w:val="00E77C21"/>
    <w:rsid w:val="00E80788"/>
    <w:rsid w:val="00E812C6"/>
    <w:rsid w:val="00E81D6E"/>
    <w:rsid w:val="00E82556"/>
    <w:rsid w:val="00E84464"/>
    <w:rsid w:val="00E851F9"/>
    <w:rsid w:val="00E8560B"/>
    <w:rsid w:val="00E8576A"/>
    <w:rsid w:val="00E85A9B"/>
    <w:rsid w:val="00E8617A"/>
    <w:rsid w:val="00E8632D"/>
    <w:rsid w:val="00E8658A"/>
    <w:rsid w:val="00E866AD"/>
    <w:rsid w:val="00E86983"/>
    <w:rsid w:val="00E86E24"/>
    <w:rsid w:val="00E8708D"/>
    <w:rsid w:val="00E87552"/>
    <w:rsid w:val="00E875E3"/>
    <w:rsid w:val="00E87B36"/>
    <w:rsid w:val="00E87E76"/>
    <w:rsid w:val="00E90329"/>
    <w:rsid w:val="00E90CD7"/>
    <w:rsid w:val="00E90F8C"/>
    <w:rsid w:val="00E93366"/>
    <w:rsid w:val="00E93725"/>
    <w:rsid w:val="00E93B2D"/>
    <w:rsid w:val="00E942C8"/>
    <w:rsid w:val="00E9475E"/>
    <w:rsid w:val="00E94AD1"/>
    <w:rsid w:val="00E94C94"/>
    <w:rsid w:val="00E952C3"/>
    <w:rsid w:val="00E955F6"/>
    <w:rsid w:val="00E95797"/>
    <w:rsid w:val="00E96377"/>
    <w:rsid w:val="00E97187"/>
    <w:rsid w:val="00EA0139"/>
    <w:rsid w:val="00EA0597"/>
    <w:rsid w:val="00EA1E8C"/>
    <w:rsid w:val="00EA22EC"/>
    <w:rsid w:val="00EA2C78"/>
    <w:rsid w:val="00EA3181"/>
    <w:rsid w:val="00EA3A1E"/>
    <w:rsid w:val="00EA477E"/>
    <w:rsid w:val="00EA59D5"/>
    <w:rsid w:val="00EA6BCF"/>
    <w:rsid w:val="00EA729C"/>
    <w:rsid w:val="00EB0132"/>
    <w:rsid w:val="00EB08B5"/>
    <w:rsid w:val="00EB1D6D"/>
    <w:rsid w:val="00EB1F26"/>
    <w:rsid w:val="00EB2FAF"/>
    <w:rsid w:val="00EB33CC"/>
    <w:rsid w:val="00EB3C78"/>
    <w:rsid w:val="00EB3E0E"/>
    <w:rsid w:val="00EB3F3D"/>
    <w:rsid w:val="00EB41B6"/>
    <w:rsid w:val="00EB468B"/>
    <w:rsid w:val="00EB5336"/>
    <w:rsid w:val="00EB5625"/>
    <w:rsid w:val="00EB5C3E"/>
    <w:rsid w:val="00EB5F4E"/>
    <w:rsid w:val="00EB61C4"/>
    <w:rsid w:val="00EB718F"/>
    <w:rsid w:val="00EB7BA7"/>
    <w:rsid w:val="00EC062D"/>
    <w:rsid w:val="00EC0D58"/>
    <w:rsid w:val="00EC1EC2"/>
    <w:rsid w:val="00EC2872"/>
    <w:rsid w:val="00EC5251"/>
    <w:rsid w:val="00EC5E26"/>
    <w:rsid w:val="00EC5E59"/>
    <w:rsid w:val="00EC5E9C"/>
    <w:rsid w:val="00EC6FCD"/>
    <w:rsid w:val="00EC727A"/>
    <w:rsid w:val="00EC72D8"/>
    <w:rsid w:val="00EC7D44"/>
    <w:rsid w:val="00ED08BB"/>
    <w:rsid w:val="00ED1014"/>
    <w:rsid w:val="00ED14E1"/>
    <w:rsid w:val="00ED1A18"/>
    <w:rsid w:val="00ED2273"/>
    <w:rsid w:val="00ED3735"/>
    <w:rsid w:val="00ED3A9F"/>
    <w:rsid w:val="00ED4B87"/>
    <w:rsid w:val="00ED5366"/>
    <w:rsid w:val="00ED63E6"/>
    <w:rsid w:val="00ED6DA6"/>
    <w:rsid w:val="00ED7EF3"/>
    <w:rsid w:val="00EE02B6"/>
    <w:rsid w:val="00EE055D"/>
    <w:rsid w:val="00EE06C7"/>
    <w:rsid w:val="00EE13B1"/>
    <w:rsid w:val="00EE18FD"/>
    <w:rsid w:val="00EE1D03"/>
    <w:rsid w:val="00EE2EE2"/>
    <w:rsid w:val="00EE3AAD"/>
    <w:rsid w:val="00EE3BB3"/>
    <w:rsid w:val="00EE3CEB"/>
    <w:rsid w:val="00EE4CAD"/>
    <w:rsid w:val="00EE5355"/>
    <w:rsid w:val="00EE5357"/>
    <w:rsid w:val="00EE6AE5"/>
    <w:rsid w:val="00EE7519"/>
    <w:rsid w:val="00EE7747"/>
    <w:rsid w:val="00EE7773"/>
    <w:rsid w:val="00EE7EFD"/>
    <w:rsid w:val="00EF02E7"/>
    <w:rsid w:val="00EF0722"/>
    <w:rsid w:val="00EF09A6"/>
    <w:rsid w:val="00EF0A02"/>
    <w:rsid w:val="00EF1767"/>
    <w:rsid w:val="00EF1F69"/>
    <w:rsid w:val="00EF23D2"/>
    <w:rsid w:val="00EF2BCF"/>
    <w:rsid w:val="00EF2E2E"/>
    <w:rsid w:val="00EF3141"/>
    <w:rsid w:val="00EF3A82"/>
    <w:rsid w:val="00EF4014"/>
    <w:rsid w:val="00EF4018"/>
    <w:rsid w:val="00EF4A20"/>
    <w:rsid w:val="00EF572D"/>
    <w:rsid w:val="00EF61AF"/>
    <w:rsid w:val="00EF649E"/>
    <w:rsid w:val="00EF7B46"/>
    <w:rsid w:val="00F01B0E"/>
    <w:rsid w:val="00F02027"/>
    <w:rsid w:val="00F0206C"/>
    <w:rsid w:val="00F035F6"/>
    <w:rsid w:val="00F04603"/>
    <w:rsid w:val="00F056D7"/>
    <w:rsid w:val="00F05C32"/>
    <w:rsid w:val="00F05C88"/>
    <w:rsid w:val="00F05CEB"/>
    <w:rsid w:val="00F05F68"/>
    <w:rsid w:val="00F06578"/>
    <w:rsid w:val="00F06BE4"/>
    <w:rsid w:val="00F113A7"/>
    <w:rsid w:val="00F11E12"/>
    <w:rsid w:val="00F127B0"/>
    <w:rsid w:val="00F1313D"/>
    <w:rsid w:val="00F14EB7"/>
    <w:rsid w:val="00F14F80"/>
    <w:rsid w:val="00F15181"/>
    <w:rsid w:val="00F15382"/>
    <w:rsid w:val="00F154E8"/>
    <w:rsid w:val="00F156BE"/>
    <w:rsid w:val="00F16444"/>
    <w:rsid w:val="00F166E9"/>
    <w:rsid w:val="00F177B7"/>
    <w:rsid w:val="00F177C7"/>
    <w:rsid w:val="00F20AF4"/>
    <w:rsid w:val="00F2132B"/>
    <w:rsid w:val="00F218E1"/>
    <w:rsid w:val="00F221C7"/>
    <w:rsid w:val="00F22708"/>
    <w:rsid w:val="00F23991"/>
    <w:rsid w:val="00F23A35"/>
    <w:rsid w:val="00F23DF7"/>
    <w:rsid w:val="00F2505E"/>
    <w:rsid w:val="00F259DE"/>
    <w:rsid w:val="00F264CA"/>
    <w:rsid w:val="00F266E0"/>
    <w:rsid w:val="00F26E19"/>
    <w:rsid w:val="00F27458"/>
    <w:rsid w:val="00F27AE5"/>
    <w:rsid w:val="00F27C49"/>
    <w:rsid w:val="00F30BF5"/>
    <w:rsid w:val="00F321BE"/>
    <w:rsid w:val="00F3267F"/>
    <w:rsid w:val="00F3328B"/>
    <w:rsid w:val="00F33ADF"/>
    <w:rsid w:val="00F344D6"/>
    <w:rsid w:val="00F34511"/>
    <w:rsid w:val="00F34CC8"/>
    <w:rsid w:val="00F36807"/>
    <w:rsid w:val="00F376B8"/>
    <w:rsid w:val="00F401F4"/>
    <w:rsid w:val="00F40E37"/>
    <w:rsid w:val="00F415DE"/>
    <w:rsid w:val="00F41E97"/>
    <w:rsid w:val="00F42719"/>
    <w:rsid w:val="00F427B4"/>
    <w:rsid w:val="00F44117"/>
    <w:rsid w:val="00F44A9A"/>
    <w:rsid w:val="00F45F64"/>
    <w:rsid w:val="00F46DB5"/>
    <w:rsid w:val="00F5070A"/>
    <w:rsid w:val="00F51904"/>
    <w:rsid w:val="00F54AD3"/>
    <w:rsid w:val="00F54C85"/>
    <w:rsid w:val="00F54F26"/>
    <w:rsid w:val="00F556A2"/>
    <w:rsid w:val="00F556E5"/>
    <w:rsid w:val="00F562CB"/>
    <w:rsid w:val="00F562CC"/>
    <w:rsid w:val="00F56F9D"/>
    <w:rsid w:val="00F608FC"/>
    <w:rsid w:val="00F60A29"/>
    <w:rsid w:val="00F60EB3"/>
    <w:rsid w:val="00F61328"/>
    <w:rsid w:val="00F6182C"/>
    <w:rsid w:val="00F61FE4"/>
    <w:rsid w:val="00F62026"/>
    <w:rsid w:val="00F63539"/>
    <w:rsid w:val="00F638DE"/>
    <w:rsid w:val="00F63D13"/>
    <w:rsid w:val="00F65047"/>
    <w:rsid w:val="00F653BB"/>
    <w:rsid w:val="00F657AB"/>
    <w:rsid w:val="00F65D0E"/>
    <w:rsid w:val="00F662F2"/>
    <w:rsid w:val="00F66DE9"/>
    <w:rsid w:val="00F714D8"/>
    <w:rsid w:val="00F71970"/>
    <w:rsid w:val="00F719CB"/>
    <w:rsid w:val="00F72B3C"/>
    <w:rsid w:val="00F72E76"/>
    <w:rsid w:val="00F72FFE"/>
    <w:rsid w:val="00F732AB"/>
    <w:rsid w:val="00F7524E"/>
    <w:rsid w:val="00F759D7"/>
    <w:rsid w:val="00F75C3B"/>
    <w:rsid w:val="00F76214"/>
    <w:rsid w:val="00F76F85"/>
    <w:rsid w:val="00F77568"/>
    <w:rsid w:val="00F77704"/>
    <w:rsid w:val="00F819DE"/>
    <w:rsid w:val="00F81D60"/>
    <w:rsid w:val="00F823D4"/>
    <w:rsid w:val="00F82BCF"/>
    <w:rsid w:val="00F833EC"/>
    <w:rsid w:val="00F835AE"/>
    <w:rsid w:val="00F8410D"/>
    <w:rsid w:val="00F84A34"/>
    <w:rsid w:val="00F856D6"/>
    <w:rsid w:val="00F8610A"/>
    <w:rsid w:val="00F86855"/>
    <w:rsid w:val="00F86ADC"/>
    <w:rsid w:val="00F870DB"/>
    <w:rsid w:val="00F90ECB"/>
    <w:rsid w:val="00F91684"/>
    <w:rsid w:val="00F92CEB"/>
    <w:rsid w:val="00F92EC6"/>
    <w:rsid w:val="00F93FD4"/>
    <w:rsid w:val="00F94406"/>
    <w:rsid w:val="00F95CC8"/>
    <w:rsid w:val="00F97F05"/>
    <w:rsid w:val="00FA140D"/>
    <w:rsid w:val="00FA14E8"/>
    <w:rsid w:val="00FA223A"/>
    <w:rsid w:val="00FA2F7E"/>
    <w:rsid w:val="00FA31E4"/>
    <w:rsid w:val="00FA39FA"/>
    <w:rsid w:val="00FA3F6D"/>
    <w:rsid w:val="00FA4FD7"/>
    <w:rsid w:val="00FA5B57"/>
    <w:rsid w:val="00FA61DC"/>
    <w:rsid w:val="00FA6C26"/>
    <w:rsid w:val="00FA6EA1"/>
    <w:rsid w:val="00FB02BE"/>
    <w:rsid w:val="00FB0E93"/>
    <w:rsid w:val="00FB1442"/>
    <w:rsid w:val="00FB21AA"/>
    <w:rsid w:val="00FB2A72"/>
    <w:rsid w:val="00FB2ED5"/>
    <w:rsid w:val="00FB3528"/>
    <w:rsid w:val="00FB360E"/>
    <w:rsid w:val="00FB36A8"/>
    <w:rsid w:val="00FB414C"/>
    <w:rsid w:val="00FB4A75"/>
    <w:rsid w:val="00FB4FA2"/>
    <w:rsid w:val="00FB5D52"/>
    <w:rsid w:val="00FB6DF0"/>
    <w:rsid w:val="00FC074F"/>
    <w:rsid w:val="00FC08B7"/>
    <w:rsid w:val="00FC0F9C"/>
    <w:rsid w:val="00FC20C6"/>
    <w:rsid w:val="00FC214B"/>
    <w:rsid w:val="00FC2657"/>
    <w:rsid w:val="00FC3E74"/>
    <w:rsid w:val="00FC40A8"/>
    <w:rsid w:val="00FC45E2"/>
    <w:rsid w:val="00FC45F5"/>
    <w:rsid w:val="00FC4E72"/>
    <w:rsid w:val="00FC4E85"/>
    <w:rsid w:val="00FC5F6A"/>
    <w:rsid w:val="00FC61E4"/>
    <w:rsid w:val="00FC661C"/>
    <w:rsid w:val="00FC7046"/>
    <w:rsid w:val="00FC7083"/>
    <w:rsid w:val="00FC727C"/>
    <w:rsid w:val="00FC7E72"/>
    <w:rsid w:val="00FC7F53"/>
    <w:rsid w:val="00FD0375"/>
    <w:rsid w:val="00FD03C5"/>
    <w:rsid w:val="00FD03ED"/>
    <w:rsid w:val="00FD14C7"/>
    <w:rsid w:val="00FD1BF1"/>
    <w:rsid w:val="00FD2AF2"/>
    <w:rsid w:val="00FD3497"/>
    <w:rsid w:val="00FD3F5A"/>
    <w:rsid w:val="00FD3FEE"/>
    <w:rsid w:val="00FD4276"/>
    <w:rsid w:val="00FD4283"/>
    <w:rsid w:val="00FD497D"/>
    <w:rsid w:val="00FD4F00"/>
    <w:rsid w:val="00FD5599"/>
    <w:rsid w:val="00FD6609"/>
    <w:rsid w:val="00FD6E64"/>
    <w:rsid w:val="00FD7342"/>
    <w:rsid w:val="00FD7911"/>
    <w:rsid w:val="00FE0238"/>
    <w:rsid w:val="00FE2148"/>
    <w:rsid w:val="00FE2C49"/>
    <w:rsid w:val="00FE32C0"/>
    <w:rsid w:val="00FE3E68"/>
    <w:rsid w:val="00FE514C"/>
    <w:rsid w:val="00FE5987"/>
    <w:rsid w:val="00FE6008"/>
    <w:rsid w:val="00FE6CEF"/>
    <w:rsid w:val="00FE78A0"/>
    <w:rsid w:val="00FF0280"/>
    <w:rsid w:val="00FF0EEA"/>
    <w:rsid w:val="00FF11F0"/>
    <w:rsid w:val="00FF18C3"/>
    <w:rsid w:val="00FF1A91"/>
    <w:rsid w:val="00FF21DB"/>
    <w:rsid w:val="00FF2C1C"/>
    <w:rsid w:val="00FF45D1"/>
    <w:rsid w:val="00FF49A3"/>
    <w:rsid w:val="00FF4C60"/>
    <w:rsid w:val="00FF50A9"/>
    <w:rsid w:val="00FF512D"/>
    <w:rsid w:val="00FF7A5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9B81"/>
  <w15:docId w15:val="{8C707125-68F9-49CC-A6FD-7A9CDB3D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9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Prrafodelista"/>
    <w:next w:val="Normal"/>
    <w:link w:val="Ttulo1Car"/>
    <w:qFormat/>
    <w:rsid w:val="00784669"/>
    <w:pPr>
      <w:ind w:left="0"/>
      <w:jc w:val="center"/>
      <w:outlineLvl w:val="0"/>
    </w:pPr>
    <w:rPr>
      <w:rFonts w:ascii="Arial" w:hAnsi="Arial" w:cs="Arial"/>
      <w:b/>
      <w:bCs/>
      <w:sz w:val="22"/>
      <w:szCs w:val="22"/>
      <w:lang w:val="pt-BR"/>
    </w:rPr>
  </w:style>
  <w:style w:type="paragraph" w:styleId="Ttulo2">
    <w:name w:val="heading 2"/>
    <w:basedOn w:val="Sinespaciado"/>
    <w:next w:val="Normal"/>
    <w:link w:val="Ttulo2Car"/>
    <w:uiPriority w:val="9"/>
    <w:unhideWhenUsed/>
    <w:qFormat/>
    <w:rsid w:val="004F047C"/>
    <w:pPr>
      <w:outlineLvl w:val="1"/>
    </w:pPr>
  </w:style>
  <w:style w:type="paragraph" w:styleId="Ttulo3">
    <w:name w:val="heading 3"/>
    <w:basedOn w:val="Normal"/>
    <w:next w:val="Normal"/>
    <w:link w:val="Ttulo3Car"/>
    <w:uiPriority w:val="9"/>
    <w:unhideWhenUsed/>
    <w:qFormat/>
    <w:rsid w:val="004F047C"/>
    <w:pPr>
      <w:keepNext/>
      <w:keepLines/>
      <w:numPr>
        <w:ilvl w:val="1"/>
        <w:numId w:val="9"/>
      </w:numPr>
      <w:spacing w:before="40"/>
      <w:outlineLvl w:val="2"/>
    </w:pPr>
    <w:rPr>
      <w:rFonts w:ascii="Arial" w:eastAsiaTheme="majorEastAsia" w:hAnsi="Arial" w:cstheme="majorBidi"/>
      <w:b/>
      <w:bCs/>
      <w:sz w:val="22"/>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D7D9B"/>
    <w:pPr>
      <w:tabs>
        <w:tab w:val="center" w:pos="4419"/>
        <w:tab w:val="right" w:pos="8838"/>
      </w:tabs>
    </w:pPr>
  </w:style>
  <w:style w:type="character" w:customStyle="1" w:styleId="EncabezadoCar">
    <w:name w:val="Encabezado Car"/>
    <w:basedOn w:val="Fuentedeprrafopredeter"/>
    <w:link w:val="Encabezado"/>
    <w:rsid w:val="004D7D9B"/>
  </w:style>
  <w:style w:type="paragraph" w:styleId="Piedepgina">
    <w:name w:val="footer"/>
    <w:basedOn w:val="Normal"/>
    <w:link w:val="PiedepginaCar"/>
    <w:uiPriority w:val="99"/>
    <w:unhideWhenUsed/>
    <w:rsid w:val="004D7D9B"/>
    <w:pPr>
      <w:tabs>
        <w:tab w:val="center" w:pos="4419"/>
        <w:tab w:val="right" w:pos="8838"/>
      </w:tabs>
    </w:pPr>
  </w:style>
  <w:style w:type="character" w:customStyle="1" w:styleId="PiedepginaCar">
    <w:name w:val="Pie de página Car"/>
    <w:basedOn w:val="Fuentedeprrafopredeter"/>
    <w:link w:val="Piedepgina"/>
    <w:uiPriority w:val="99"/>
    <w:rsid w:val="004D7D9B"/>
  </w:style>
  <w:style w:type="character" w:styleId="Hipervnculo">
    <w:name w:val="Hyperlink"/>
    <w:uiPriority w:val="99"/>
    <w:rsid w:val="004D7D9B"/>
    <w:rPr>
      <w:rFonts w:cs="Times New Roman"/>
      <w:color w:val="0000FF"/>
      <w:u w:val="single"/>
    </w:rPr>
  </w:style>
  <w:style w:type="paragraph" w:styleId="Textodeglobo">
    <w:name w:val="Balloon Text"/>
    <w:basedOn w:val="Normal"/>
    <w:link w:val="TextodegloboCar"/>
    <w:uiPriority w:val="99"/>
    <w:semiHidden/>
    <w:unhideWhenUsed/>
    <w:rsid w:val="004D7D9B"/>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D9B"/>
    <w:rPr>
      <w:rFonts w:ascii="Tahoma" w:eastAsia="Times New Roman" w:hAnsi="Tahoma" w:cs="Tahoma"/>
      <w:sz w:val="16"/>
      <w:szCs w:val="16"/>
      <w:lang w:val="es-ES" w:eastAsia="es-ES"/>
    </w:rPr>
  </w:style>
  <w:style w:type="paragraph" w:customStyle="1" w:styleId="yiv795646872msobodytext">
    <w:name w:val="yiv795646872msobodytext"/>
    <w:basedOn w:val="Normal"/>
    <w:rsid w:val="00026ED3"/>
    <w:pPr>
      <w:spacing w:before="100" w:beforeAutospacing="1" w:after="100" w:afterAutospacing="1"/>
    </w:pPr>
    <w:rPr>
      <w:sz w:val="24"/>
      <w:szCs w:val="24"/>
    </w:rPr>
  </w:style>
  <w:style w:type="paragraph" w:styleId="Prrafodelista">
    <w:name w:val="List Paragraph"/>
    <w:aliases w:val="Fotografía,List Paragraph,Bullet List,FooterText,numbered,List Paragraph1,Paragraphe de liste1,lp1,Bulletr List Paragraph,列出段落,列出段落1,List Paragraph21,Listeafsnit1,Parágrafo da Lista1,Ha,Cita textual,Normal. Viñetas,HOJA,Bolita,BOLADEF"/>
    <w:basedOn w:val="Normal"/>
    <w:link w:val="PrrafodelistaCar"/>
    <w:uiPriority w:val="99"/>
    <w:qFormat/>
    <w:rsid w:val="00CF707D"/>
    <w:pPr>
      <w:ind w:left="720"/>
      <w:contextualSpacing/>
    </w:pPr>
  </w:style>
  <w:style w:type="paragraph" w:styleId="NormalWeb">
    <w:name w:val="Normal (Web)"/>
    <w:basedOn w:val="Normal"/>
    <w:uiPriority w:val="99"/>
    <w:unhideWhenUsed/>
    <w:rsid w:val="00486C27"/>
    <w:pPr>
      <w:spacing w:before="100" w:beforeAutospacing="1" w:after="100" w:afterAutospacing="1"/>
    </w:pPr>
    <w:rPr>
      <w:sz w:val="24"/>
      <w:szCs w:val="24"/>
    </w:rPr>
  </w:style>
  <w:style w:type="character" w:customStyle="1" w:styleId="apple-converted-space">
    <w:name w:val="apple-converted-space"/>
    <w:basedOn w:val="Fuentedeprrafopredeter"/>
    <w:rsid w:val="00486C27"/>
  </w:style>
  <w:style w:type="character" w:customStyle="1" w:styleId="PrrafodelistaCar">
    <w:name w:val="Párrafo de lista Car"/>
    <w:aliases w:val="Fotografía Car,List Paragraph Car,Bullet List Car,FooterText Car,numbered Car,List Paragraph1 Car,Paragraphe de liste1 Car,lp1 Car,Bulletr List Paragraph Car,列出段落 Car,列出段落1 Car,List Paragraph21 Car,Listeafsnit1 Car,Ha Car,HOJA Car"/>
    <w:link w:val="Prrafodelista"/>
    <w:uiPriority w:val="34"/>
    <w:rsid w:val="00330EA9"/>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A716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519E5"/>
    <w:pPr>
      <w:autoSpaceDE w:val="0"/>
      <w:autoSpaceDN w:val="0"/>
      <w:adjustRightInd w:val="0"/>
      <w:spacing w:after="0" w:line="240" w:lineRule="auto"/>
    </w:pPr>
    <w:rPr>
      <w:rFonts w:ascii="Arial" w:hAnsi="Arial" w:cs="Arial"/>
      <w:color w:val="000000"/>
      <w:sz w:val="24"/>
      <w:szCs w:val="24"/>
    </w:rPr>
  </w:style>
  <w:style w:type="paragraph" w:customStyle="1" w:styleId="yiv5233124567msonormal">
    <w:name w:val="yiv5233124567msonormal"/>
    <w:basedOn w:val="Normal"/>
    <w:rsid w:val="00A027E4"/>
    <w:pPr>
      <w:spacing w:before="100" w:beforeAutospacing="1" w:after="100" w:afterAutospacing="1"/>
    </w:pPr>
    <w:rPr>
      <w:sz w:val="24"/>
      <w:szCs w:val="24"/>
      <w:lang w:val="es-CO" w:eastAsia="es-CO"/>
    </w:rPr>
  </w:style>
  <w:style w:type="character" w:customStyle="1" w:styleId="il">
    <w:name w:val="il"/>
    <w:rsid w:val="00C01AD7"/>
  </w:style>
  <w:style w:type="character" w:styleId="Hipervnculovisitado">
    <w:name w:val="FollowedHyperlink"/>
    <w:basedOn w:val="Fuentedeprrafopredeter"/>
    <w:uiPriority w:val="99"/>
    <w:semiHidden/>
    <w:unhideWhenUsed/>
    <w:rsid w:val="00BF5143"/>
    <w:rPr>
      <w:color w:val="800080" w:themeColor="followedHyperlink"/>
      <w:u w:val="single"/>
    </w:rPr>
  </w:style>
  <w:style w:type="paragraph" w:styleId="Textoindependiente">
    <w:name w:val="Body Text"/>
    <w:basedOn w:val="Normal"/>
    <w:link w:val="TextoindependienteCar"/>
    <w:rsid w:val="00A22F76"/>
    <w:pPr>
      <w:jc w:val="both"/>
    </w:pPr>
    <w:rPr>
      <w:rFonts w:ascii="Tahoma" w:hAnsi="Tahoma" w:cs="Arial"/>
      <w:bCs/>
      <w:sz w:val="24"/>
      <w:szCs w:val="24"/>
      <w:lang w:val="es-MX"/>
    </w:rPr>
  </w:style>
  <w:style w:type="character" w:customStyle="1" w:styleId="TextoindependienteCar">
    <w:name w:val="Texto independiente Car"/>
    <w:basedOn w:val="Fuentedeprrafopredeter"/>
    <w:link w:val="Textoindependiente"/>
    <w:rsid w:val="00A22F76"/>
    <w:rPr>
      <w:rFonts w:ascii="Tahoma" w:eastAsia="Times New Roman" w:hAnsi="Tahoma" w:cs="Arial"/>
      <w:bCs/>
      <w:sz w:val="24"/>
      <w:szCs w:val="24"/>
      <w:lang w:val="es-MX" w:eastAsia="es-ES"/>
    </w:rPr>
  </w:style>
  <w:style w:type="paragraph" w:styleId="Encabezadodemensaje">
    <w:name w:val="Message Header"/>
    <w:basedOn w:val="Normal"/>
    <w:link w:val="EncabezadodemensajeCar"/>
    <w:rsid w:val="00A22F7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bCs/>
      <w:sz w:val="24"/>
      <w:szCs w:val="24"/>
      <w:lang w:val="es-CO"/>
    </w:rPr>
  </w:style>
  <w:style w:type="character" w:customStyle="1" w:styleId="EncabezadodemensajeCar">
    <w:name w:val="Encabezado de mensaje Car"/>
    <w:basedOn w:val="Fuentedeprrafopredeter"/>
    <w:link w:val="Encabezadodemensaje"/>
    <w:rsid w:val="00A22F76"/>
    <w:rPr>
      <w:rFonts w:ascii="Arial" w:eastAsia="Times New Roman" w:hAnsi="Arial" w:cs="Arial"/>
      <w:bCs/>
      <w:sz w:val="24"/>
      <w:szCs w:val="24"/>
      <w:shd w:val="pct20" w:color="auto" w:fill="auto"/>
      <w:lang w:eastAsia="es-ES"/>
    </w:rPr>
  </w:style>
  <w:style w:type="paragraph" w:styleId="Cierre">
    <w:name w:val="Closing"/>
    <w:basedOn w:val="Normal"/>
    <w:link w:val="CierreCar"/>
    <w:rsid w:val="00A22F76"/>
    <w:pPr>
      <w:ind w:left="4252"/>
      <w:jc w:val="both"/>
    </w:pPr>
    <w:rPr>
      <w:rFonts w:ascii="Arial" w:hAnsi="Arial" w:cs="Arial"/>
      <w:bCs/>
      <w:sz w:val="22"/>
      <w:szCs w:val="24"/>
      <w:lang w:val="es-CO"/>
    </w:rPr>
  </w:style>
  <w:style w:type="character" w:customStyle="1" w:styleId="CierreCar">
    <w:name w:val="Cierre Car"/>
    <w:basedOn w:val="Fuentedeprrafopredeter"/>
    <w:link w:val="Cierre"/>
    <w:rsid w:val="00A22F76"/>
    <w:rPr>
      <w:rFonts w:ascii="Arial" w:eastAsia="Times New Roman" w:hAnsi="Arial" w:cs="Arial"/>
      <w:bCs/>
      <w:szCs w:val="24"/>
      <w:lang w:eastAsia="es-ES"/>
    </w:rPr>
  </w:style>
  <w:style w:type="paragraph" w:customStyle="1" w:styleId="ListaCC">
    <w:name w:val="Lista CC."/>
    <w:basedOn w:val="Normal"/>
    <w:rsid w:val="00A22F76"/>
    <w:pPr>
      <w:jc w:val="both"/>
    </w:pPr>
    <w:rPr>
      <w:rFonts w:ascii="Arial" w:hAnsi="Arial" w:cs="Arial"/>
      <w:bCs/>
      <w:sz w:val="22"/>
      <w:szCs w:val="24"/>
      <w:lang w:val="es-CO"/>
    </w:rPr>
  </w:style>
  <w:style w:type="paragraph" w:styleId="Firma">
    <w:name w:val="Signature"/>
    <w:basedOn w:val="Normal"/>
    <w:link w:val="FirmaCar"/>
    <w:rsid w:val="00A22F76"/>
    <w:pPr>
      <w:ind w:left="4252"/>
      <w:jc w:val="both"/>
    </w:pPr>
    <w:rPr>
      <w:rFonts w:ascii="Arial" w:hAnsi="Arial" w:cs="Arial"/>
      <w:bCs/>
      <w:sz w:val="22"/>
      <w:szCs w:val="24"/>
      <w:lang w:val="es-CO"/>
    </w:rPr>
  </w:style>
  <w:style w:type="character" w:customStyle="1" w:styleId="FirmaCar">
    <w:name w:val="Firma Car"/>
    <w:basedOn w:val="Fuentedeprrafopredeter"/>
    <w:link w:val="Firma"/>
    <w:rsid w:val="00A22F76"/>
    <w:rPr>
      <w:rFonts w:ascii="Arial" w:eastAsia="Times New Roman" w:hAnsi="Arial" w:cs="Arial"/>
      <w:bCs/>
      <w:szCs w:val="24"/>
      <w:lang w:eastAsia="es-ES"/>
    </w:rPr>
  </w:style>
  <w:style w:type="paragraph" w:customStyle="1" w:styleId="paragraph">
    <w:name w:val="paragraph"/>
    <w:basedOn w:val="Normal"/>
    <w:rsid w:val="008E6EE3"/>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8E6EE3"/>
  </w:style>
  <w:style w:type="character" w:customStyle="1" w:styleId="eop">
    <w:name w:val="eop"/>
    <w:basedOn w:val="Fuentedeprrafopredeter"/>
    <w:rsid w:val="008E6EE3"/>
  </w:style>
  <w:style w:type="character" w:customStyle="1" w:styleId="Ninguno">
    <w:name w:val="Ninguno"/>
    <w:rsid w:val="00EB1D6D"/>
    <w:rPr>
      <w:lang w:val="es-ES_tradnl"/>
    </w:rPr>
  </w:style>
  <w:style w:type="paragraph" w:styleId="Descripcin">
    <w:name w:val="caption"/>
    <w:aliases w:val="Gráfica,Tabla_Geomatica,Geomatica_Epígrafe,Epígrafe Car,Tablas Car,Figs y tabs,Car Char Char1,Car Char Char Char Char Char Char Char,Car Char Char Char Char Char Char Car Car,Car Char Char Char Char Char Char Car, Car Char Char,Car Char Char"/>
    <w:basedOn w:val="Normal"/>
    <w:next w:val="Normal"/>
    <w:link w:val="DescripcinCar"/>
    <w:qFormat/>
    <w:rsid w:val="009A5F70"/>
    <w:pPr>
      <w:spacing w:after="200" w:line="276" w:lineRule="auto"/>
      <w:jc w:val="center"/>
    </w:pPr>
    <w:rPr>
      <w:rFonts w:ascii="Arial" w:eastAsia="Calibri" w:hAnsi="Arial"/>
      <w:b/>
      <w:bCs/>
      <w:color w:val="4F81BD"/>
      <w:sz w:val="18"/>
      <w:szCs w:val="18"/>
      <w:lang w:val="x-none" w:eastAsia="en-US"/>
    </w:rPr>
  </w:style>
  <w:style w:type="character" w:customStyle="1" w:styleId="DescripcinCar">
    <w:name w:val="Descripción Car"/>
    <w:aliases w:val="Gráfica Car,Tabla_Geomatica Car,Geomatica_Epígrafe Car,Epígrafe Car Car,Tablas Car Car,Figs y tabs Car,Car Char Char1 Car,Car Char Char Char Char Char Char Char Car,Car Char Char Char Char Char Char Car Car Car, Car Char Char Car"/>
    <w:link w:val="Descripcin"/>
    <w:rsid w:val="009A5F70"/>
    <w:rPr>
      <w:rFonts w:ascii="Arial" w:eastAsia="Calibri" w:hAnsi="Arial" w:cs="Times New Roman"/>
      <w:b/>
      <w:bCs/>
      <w:color w:val="4F81BD"/>
      <w:sz w:val="18"/>
      <w:szCs w:val="18"/>
      <w:lang w:val="x-none"/>
    </w:rPr>
  </w:style>
  <w:style w:type="paragraph" w:customStyle="1" w:styleId="xmsonormal">
    <w:name w:val="x_msonormal"/>
    <w:basedOn w:val="Normal"/>
    <w:rsid w:val="00B963D1"/>
    <w:pPr>
      <w:spacing w:before="100" w:beforeAutospacing="1" w:after="100" w:afterAutospacing="1"/>
    </w:pPr>
    <w:rPr>
      <w:sz w:val="24"/>
      <w:szCs w:val="24"/>
      <w:lang w:val="en-US" w:eastAsia="en-US"/>
    </w:rPr>
  </w:style>
  <w:style w:type="character" w:customStyle="1" w:styleId="Ttulo2Car">
    <w:name w:val="Título 2 Car"/>
    <w:basedOn w:val="Fuentedeprrafopredeter"/>
    <w:link w:val="Ttulo2"/>
    <w:uiPriority w:val="9"/>
    <w:rsid w:val="004F047C"/>
    <w:rPr>
      <w:rFonts w:ascii="Arial" w:eastAsia="Times New Roman" w:hAnsi="Arial" w:cs="Arial"/>
      <w:b/>
      <w:bCs/>
      <w:sz w:val="24"/>
      <w:szCs w:val="24"/>
      <w:lang w:val="es-ES" w:eastAsia="es-ES"/>
    </w:rPr>
  </w:style>
  <w:style w:type="character" w:customStyle="1" w:styleId="Ttulo1Car">
    <w:name w:val="Título 1 Car"/>
    <w:basedOn w:val="Fuentedeprrafopredeter"/>
    <w:link w:val="Ttulo1"/>
    <w:rsid w:val="00784669"/>
    <w:rPr>
      <w:rFonts w:ascii="Arial" w:eastAsia="Times New Roman" w:hAnsi="Arial" w:cs="Arial"/>
      <w:b/>
      <w:bCs/>
      <w:lang w:val="pt-BR" w:eastAsia="es-ES"/>
    </w:rPr>
  </w:style>
  <w:style w:type="character" w:styleId="Mencinsinresolver">
    <w:name w:val="Unresolved Mention"/>
    <w:basedOn w:val="Fuentedeprrafopredeter"/>
    <w:uiPriority w:val="99"/>
    <w:semiHidden/>
    <w:unhideWhenUsed/>
    <w:rsid w:val="0067622E"/>
    <w:rPr>
      <w:color w:val="605E5C"/>
      <w:shd w:val="clear" w:color="auto" w:fill="E1DFDD"/>
    </w:rPr>
  </w:style>
  <w:style w:type="paragraph" w:styleId="Sinespaciado">
    <w:name w:val="No Spacing"/>
    <w:aliases w:val="titulo 2"/>
    <w:uiPriority w:val="1"/>
    <w:rsid w:val="00B20BB1"/>
    <w:pPr>
      <w:numPr>
        <w:numId w:val="9"/>
      </w:numPr>
      <w:spacing w:after="0" w:line="240" w:lineRule="auto"/>
      <w:jc w:val="center"/>
    </w:pPr>
    <w:rPr>
      <w:rFonts w:ascii="Arial" w:eastAsia="Times New Roman" w:hAnsi="Arial" w:cs="Arial"/>
      <w:b/>
      <w:bCs/>
      <w:sz w:val="24"/>
      <w:szCs w:val="24"/>
      <w:lang w:val="es-ES" w:eastAsia="es-ES"/>
    </w:rPr>
  </w:style>
  <w:style w:type="paragraph" w:styleId="TtuloTDC">
    <w:name w:val="TOC Heading"/>
    <w:basedOn w:val="Ttulo1"/>
    <w:next w:val="Normal"/>
    <w:uiPriority w:val="39"/>
    <w:unhideWhenUsed/>
    <w:qFormat/>
    <w:rsid w:val="00D96EB7"/>
    <w:pPr>
      <w:keepNext/>
      <w:keepLines/>
      <w:spacing w:before="240" w:line="259" w:lineRule="auto"/>
      <w:contextualSpacing w:val="0"/>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iPriority w:val="39"/>
    <w:unhideWhenUsed/>
    <w:rsid w:val="00D96EB7"/>
    <w:pPr>
      <w:spacing w:after="100"/>
    </w:pPr>
  </w:style>
  <w:style w:type="paragraph" w:styleId="TDC2">
    <w:name w:val="toc 2"/>
    <w:basedOn w:val="Normal"/>
    <w:next w:val="Normal"/>
    <w:autoRedefine/>
    <w:uiPriority w:val="39"/>
    <w:unhideWhenUsed/>
    <w:rsid w:val="00D96EB7"/>
    <w:pPr>
      <w:spacing w:after="100"/>
      <w:ind w:left="200"/>
    </w:pPr>
  </w:style>
  <w:style w:type="paragraph" w:styleId="TDC3">
    <w:name w:val="toc 3"/>
    <w:basedOn w:val="Normal"/>
    <w:next w:val="Normal"/>
    <w:autoRedefine/>
    <w:uiPriority w:val="39"/>
    <w:unhideWhenUsed/>
    <w:rsid w:val="004F047C"/>
    <w:pPr>
      <w:spacing w:after="100" w:line="259" w:lineRule="auto"/>
      <w:ind w:left="440"/>
    </w:pPr>
    <w:rPr>
      <w:rFonts w:asciiTheme="minorHAnsi" w:eastAsiaTheme="minorEastAsia" w:hAnsiTheme="minorHAnsi"/>
      <w:sz w:val="22"/>
      <w:szCs w:val="22"/>
      <w:lang w:val="es-CO" w:eastAsia="es-CO"/>
    </w:rPr>
  </w:style>
  <w:style w:type="character" w:customStyle="1" w:styleId="Ttulo3Car">
    <w:name w:val="Título 3 Car"/>
    <w:basedOn w:val="Fuentedeprrafopredeter"/>
    <w:link w:val="Ttulo3"/>
    <w:uiPriority w:val="9"/>
    <w:rsid w:val="004F047C"/>
    <w:rPr>
      <w:rFonts w:ascii="Arial" w:eastAsiaTheme="majorEastAsia" w:hAnsi="Arial" w:cstheme="majorBidi"/>
      <w:b/>
      <w:bCs/>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1140">
      <w:bodyDiv w:val="1"/>
      <w:marLeft w:val="0"/>
      <w:marRight w:val="0"/>
      <w:marTop w:val="0"/>
      <w:marBottom w:val="0"/>
      <w:divBdr>
        <w:top w:val="none" w:sz="0" w:space="0" w:color="auto"/>
        <w:left w:val="none" w:sz="0" w:space="0" w:color="auto"/>
        <w:bottom w:val="none" w:sz="0" w:space="0" w:color="auto"/>
        <w:right w:val="none" w:sz="0" w:space="0" w:color="auto"/>
      </w:divBdr>
    </w:div>
    <w:div w:id="157889468">
      <w:bodyDiv w:val="1"/>
      <w:marLeft w:val="0"/>
      <w:marRight w:val="0"/>
      <w:marTop w:val="0"/>
      <w:marBottom w:val="0"/>
      <w:divBdr>
        <w:top w:val="none" w:sz="0" w:space="0" w:color="auto"/>
        <w:left w:val="none" w:sz="0" w:space="0" w:color="auto"/>
        <w:bottom w:val="none" w:sz="0" w:space="0" w:color="auto"/>
        <w:right w:val="none" w:sz="0" w:space="0" w:color="auto"/>
      </w:divBdr>
    </w:div>
    <w:div w:id="158886761">
      <w:bodyDiv w:val="1"/>
      <w:marLeft w:val="0"/>
      <w:marRight w:val="0"/>
      <w:marTop w:val="0"/>
      <w:marBottom w:val="0"/>
      <w:divBdr>
        <w:top w:val="none" w:sz="0" w:space="0" w:color="auto"/>
        <w:left w:val="none" w:sz="0" w:space="0" w:color="auto"/>
        <w:bottom w:val="none" w:sz="0" w:space="0" w:color="auto"/>
        <w:right w:val="none" w:sz="0" w:space="0" w:color="auto"/>
      </w:divBdr>
    </w:div>
    <w:div w:id="231241009">
      <w:bodyDiv w:val="1"/>
      <w:marLeft w:val="0"/>
      <w:marRight w:val="0"/>
      <w:marTop w:val="0"/>
      <w:marBottom w:val="0"/>
      <w:divBdr>
        <w:top w:val="none" w:sz="0" w:space="0" w:color="auto"/>
        <w:left w:val="none" w:sz="0" w:space="0" w:color="auto"/>
        <w:bottom w:val="none" w:sz="0" w:space="0" w:color="auto"/>
        <w:right w:val="none" w:sz="0" w:space="0" w:color="auto"/>
      </w:divBdr>
    </w:div>
    <w:div w:id="271784789">
      <w:bodyDiv w:val="1"/>
      <w:marLeft w:val="0"/>
      <w:marRight w:val="0"/>
      <w:marTop w:val="0"/>
      <w:marBottom w:val="0"/>
      <w:divBdr>
        <w:top w:val="none" w:sz="0" w:space="0" w:color="auto"/>
        <w:left w:val="none" w:sz="0" w:space="0" w:color="auto"/>
        <w:bottom w:val="none" w:sz="0" w:space="0" w:color="auto"/>
        <w:right w:val="none" w:sz="0" w:space="0" w:color="auto"/>
      </w:divBdr>
    </w:div>
    <w:div w:id="296647822">
      <w:bodyDiv w:val="1"/>
      <w:marLeft w:val="0"/>
      <w:marRight w:val="0"/>
      <w:marTop w:val="0"/>
      <w:marBottom w:val="0"/>
      <w:divBdr>
        <w:top w:val="none" w:sz="0" w:space="0" w:color="auto"/>
        <w:left w:val="none" w:sz="0" w:space="0" w:color="auto"/>
        <w:bottom w:val="none" w:sz="0" w:space="0" w:color="auto"/>
        <w:right w:val="none" w:sz="0" w:space="0" w:color="auto"/>
      </w:divBdr>
    </w:div>
    <w:div w:id="304700120">
      <w:bodyDiv w:val="1"/>
      <w:marLeft w:val="0"/>
      <w:marRight w:val="0"/>
      <w:marTop w:val="0"/>
      <w:marBottom w:val="0"/>
      <w:divBdr>
        <w:top w:val="none" w:sz="0" w:space="0" w:color="auto"/>
        <w:left w:val="none" w:sz="0" w:space="0" w:color="auto"/>
        <w:bottom w:val="none" w:sz="0" w:space="0" w:color="auto"/>
        <w:right w:val="none" w:sz="0" w:space="0" w:color="auto"/>
      </w:divBdr>
    </w:div>
    <w:div w:id="678124350">
      <w:bodyDiv w:val="1"/>
      <w:marLeft w:val="0"/>
      <w:marRight w:val="0"/>
      <w:marTop w:val="0"/>
      <w:marBottom w:val="0"/>
      <w:divBdr>
        <w:top w:val="none" w:sz="0" w:space="0" w:color="auto"/>
        <w:left w:val="none" w:sz="0" w:space="0" w:color="auto"/>
        <w:bottom w:val="none" w:sz="0" w:space="0" w:color="auto"/>
        <w:right w:val="none" w:sz="0" w:space="0" w:color="auto"/>
      </w:divBdr>
    </w:div>
    <w:div w:id="786199060">
      <w:bodyDiv w:val="1"/>
      <w:marLeft w:val="0"/>
      <w:marRight w:val="0"/>
      <w:marTop w:val="0"/>
      <w:marBottom w:val="0"/>
      <w:divBdr>
        <w:top w:val="none" w:sz="0" w:space="0" w:color="auto"/>
        <w:left w:val="none" w:sz="0" w:space="0" w:color="auto"/>
        <w:bottom w:val="none" w:sz="0" w:space="0" w:color="auto"/>
        <w:right w:val="none" w:sz="0" w:space="0" w:color="auto"/>
      </w:divBdr>
      <w:divsChild>
        <w:div w:id="1046830438">
          <w:marLeft w:val="0"/>
          <w:marRight w:val="0"/>
          <w:marTop w:val="0"/>
          <w:marBottom w:val="0"/>
          <w:divBdr>
            <w:top w:val="none" w:sz="0" w:space="0" w:color="auto"/>
            <w:left w:val="none" w:sz="0" w:space="0" w:color="auto"/>
            <w:bottom w:val="none" w:sz="0" w:space="0" w:color="auto"/>
            <w:right w:val="none" w:sz="0" w:space="0" w:color="auto"/>
          </w:divBdr>
          <w:divsChild>
            <w:div w:id="1729110984">
              <w:marLeft w:val="0"/>
              <w:marRight w:val="0"/>
              <w:marTop w:val="0"/>
              <w:marBottom w:val="0"/>
              <w:divBdr>
                <w:top w:val="none" w:sz="0" w:space="0" w:color="auto"/>
                <w:left w:val="none" w:sz="0" w:space="0" w:color="auto"/>
                <w:bottom w:val="none" w:sz="0" w:space="0" w:color="auto"/>
                <w:right w:val="none" w:sz="0" w:space="0" w:color="auto"/>
              </w:divBdr>
              <w:divsChild>
                <w:div w:id="224267911">
                  <w:marLeft w:val="0"/>
                  <w:marRight w:val="0"/>
                  <w:marTop w:val="0"/>
                  <w:marBottom w:val="0"/>
                  <w:divBdr>
                    <w:top w:val="single" w:sz="6" w:space="0" w:color="DDDDDD"/>
                    <w:left w:val="none" w:sz="0" w:space="0" w:color="auto"/>
                    <w:bottom w:val="none" w:sz="0" w:space="0" w:color="auto"/>
                    <w:right w:val="none" w:sz="0" w:space="0" w:color="auto"/>
                  </w:divBdr>
                  <w:divsChild>
                    <w:div w:id="194274445">
                      <w:marLeft w:val="345"/>
                      <w:marRight w:val="360"/>
                      <w:marTop w:val="375"/>
                      <w:marBottom w:val="330"/>
                      <w:divBdr>
                        <w:top w:val="none" w:sz="0" w:space="0" w:color="auto"/>
                        <w:left w:val="none" w:sz="0" w:space="0" w:color="auto"/>
                        <w:bottom w:val="none" w:sz="0" w:space="0" w:color="auto"/>
                        <w:right w:val="none" w:sz="0" w:space="0" w:color="auto"/>
                      </w:divBdr>
                      <w:divsChild>
                        <w:div w:id="1971280429">
                          <w:marLeft w:val="0"/>
                          <w:marRight w:val="0"/>
                          <w:marTop w:val="0"/>
                          <w:marBottom w:val="0"/>
                          <w:divBdr>
                            <w:top w:val="none" w:sz="0" w:space="0" w:color="auto"/>
                            <w:left w:val="none" w:sz="0" w:space="0" w:color="auto"/>
                            <w:bottom w:val="none" w:sz="0" w:space="0" w:color="auto"/>
                            <w:right w:val="none" w:sz="0" w:space="0" w:color="auto"/>
                          </w:divBdr>
                          <w:divsChild>
                            <w:div w:id="154035013">
                              <w:marLeft w:val="0"/>
                              <w:marRight w:val="0"/>
                              <w:marTop w:val="0"/>
                              <w:marBottom w:val="0"/>
                              <w:divBdr>
                                <w:top w:val="none" w:sz="0" w:space="0" w:color="auto"/>
                                <w:left w:val="none" w:sz="0" w:space="0" w:color="auto"/>
                                <w:bottom w:val="none" w:sz="0" w:space="0" w:color="auto"/>
                                <w:right w:val="none" w:sz="0" w:space="0" w:color="auto"/>
                              </w:divBdr>
                              <w:divsChild>
                                <w:div w:id="19069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909282">
      <w:bodyDiv w:val="1"/>
      <w:marLeft w:val="0"/>
      <w:marRight w:val="0"/>
      <w:marTop w:val="0"/>
      <w:marBottom w:val="0"/>
      <w:divBdr>
        <w:top w:val="none" w:sz="0" w:space="0" w:color="auto"/>
        <w:left w:val="none" w:sz="0" w:space="0" w:color="auto"/>
        <w:bottom w:val="none" w:sz="0" w:space="0" w:color="auto"/>
        <w:right w:val="none" w:sz="0" w:space="0" w:color="auto"/>
      </w:divBdr>
    </w:div>
    <w:div w:id="929387835">
      <w:bodyDiv w:val="1"/>
      <w:marLeft w:val="0"/>
      <w:marRight w:val="0"/>
      <w:marTop w:val="0"/>
      <w:marBottom w:val="0"/>
      <w:divBdr>
        <w:top w:val="none" w:sz="0" w:space="0" w:color="auto"/>
        <w:left w:val="none" w:sz="0" w:space="0" w:color="auto"/>
        <w:bottom w:val="none" w:sz="0" w:space="0" w:color="auto"/>
        <w:right w:val="none" w:sz="0" w:space="0" w:color="auto"/>
      </w:divBdr>
    </w:div>
    <w:div w:id="935938854">
      <w:bodyDiv w:val="1"/>
      <w:marLeft w:val="0"/>
      <w:marRight w:val="0"/>
      <w:marTop w:val="0"/>
      <w:marBottom w:val="0"/>
      <w:divBdr>
        <w:top w:val="none" w:sz="0" w:space="0" w:color="auto"/>
        <w:left w:val="none" w:sz="0" w:space="0" w:color="auto"/>
        <w:bottom w:val="none" w:sz="0" w:space="0" w:color="auto"/>
        <w:right w:val="none" w:sz="0" w:space="0" w:color="auto"/>
      </w:divBdr>
    </w:div>
    <w:div w:id="942305494">
      <w:bodyDiv w:val="1"/>
      <w:marLeft w:val="0"/>
      <w:marRight w:val="0"/>
      <w:marTop w:val="0"/>
      <w:marBottom w:val="0"/>
      <w:divBdr>
        <w:top w:val="none" w:sz="0" w:space="0" w:color="auto"/>
        <w:left w:val="none" w:sz="0" w:space="0" w:color="auto"/>
        <w:bottom w:val="none" w:sz="0" w:space="0" w:color="auto"/>
        <w:right w:val="none" w:sz="0" w:space="0" w:color="auto"/>
      </w:divBdr>
    </w:div>
    <w:div w:id="949244868">
      <w:bodyDiv w:val="1"/>
      <w:marLeft w:val="0"/>
      <w:marRight w:val="0"/>
      <w:marTop w:val="0"/>
      <w:marBottom w:val="0"/>
      <w:divBdr>
        <w:top w:val="none" w:sz="0" w:space="0" w:color="auto"/>
        <w:left w:val="none" w:sz="0" w:space="0" w:color="auto"/>
        <w:bottom w:val="none" w:sz="0" w:space="0" w:color="auto"/>
        <w:right w:val="none" w:sz="0" w:space="0" w:color="auto"/>
      </w:divBdr>
    </w:div>
    <w:div w:id="977732132">
      <w:bodyDiv w:val="1"/>
      <w:marLeft w:val="0"/>
      <w:marRight w:val="0"/>
      <w:marTop w:val="0"/>
      <w:marBottom w:val="0"/>
      <w:divBdr>
        <w:top w:val="none" w:sz="0" w:space="0" w:color="auto"/>
        <w:left w:val="none" w:sz="0" w:space="0" w:color="auto"/>
        <w:bottom w:val="none" w:sz="0" w:space="0" w:color="auto"/>
        <w:right w:val="none" w:sz="0" w:space="0" w:color="auto"/>
      </w:divBdr>
    </w:div>
    <w:div w:id="994261281">
      <w:bodyDiv w:val="1"/>
      <w:marLeft w:val="0"/>
      <w:marRight w:val="0"/>
      <w:marTop w:val="0"/>
      <w:marBottom w:val="0"/>
      <w:divBdr>
        <w:top w:val="none" w:sz="0" w:space="0" w:color="auto"/>
        <w:left w:val="none" w:sz="0" w:space="0" w:color="auto"/>
        <w:bottom w:val="none" w:sz="0" w:space="0" w:color="auto"/>
        <w:right w:val="none" w:sz="0" w:space="0" w:color="auto"/>
      </w:divBdr>
    </w:div>
    <w:div w:id="1066034539">
      <w:bodyDiv w:val="1"/>
      <w:marLeft w:val="0"/>
      <w:marRight w:val="0"/>
      <w:marTop w:val="0"/>
      <w:marBottom w:val="0"/>
      <w:divBdr>
        <w:top w:val="none" w:sz="0" w:space="0" w:color="auto"/>
        <w:left w:val="none" w:sz="0" w:space="0" w:color="auto"/>
        <w:bottom w:val="none" w:sz="0" w:space="0" w:color="auto"/>
        <w:right w:val="none" w:sz="0" w:space="0" w:color="auto"/>
      </w:divBdr>
    </w:div>
    <w:div w:id="1089623197">
      <w:bodyDiv w:val="1"/>
      <w:marLeft w:val="0"/>
      <w:marRight w:val="0"/>
      <w:marTop w:val="0"/>
      <w:marBottom w:val="0"/>
      <w:divBdr>
        <w:top w:val="none" w:sz="0" w:space="0" w:color="auto"/>
        <w:left w:val="none" w:sz="0" w:space="0" w:color="auto"/>
        <w:bottom w:val="none" w:sz="0" w:space="0" w:color="auto"/>
        <w:right w:val="none" w:sz="0" w:space="0" w:color="auto"/>
      </w:divBdr>
    </w:div>
    <w:div w:id="1089699130">
      <w:bodyDiv w:val="1"/>
      <w:marLeft w:val="0"/>
      <w:marRight w:val="0"/>
      <w:marTop w:val="0"/>
      <w:marBottom w:val="0"/>
      <w:divBdr>
        <w:top w:val="none" w:sz="0" w:space="0" w:color="auto"/>
        <w:left w:val="none" w:sz="0" w:space="0" w:color="auto"/>
        <w:bottom w:val="none" w:sz="0" w:space="0" w:color="auto"/>
        <w:right w:val="none" w:sz="0" w:space="0" w:color="auto"/>
      </w:divBdr>
    </w:div>
    <w:div w:id="1190993154">
      <w:bodyDiv w:val="1"/>
      <w:marLeft w:val="0"/>
      <w:marRight w:val="0"/>
      <w:marTop w:val="0"/>
      <w:marBottom w:val="0"/>
      <w:divBdr>
        <w:top w:val="none" w:sz="0" w:space="0" w:color="auto"/>
        <w:left w:val="none" w:sz="0" w:space="0" w:color="auto"/>
        <w:bottom w:val="none" w:sz="0" w:space="0" w:color="auto"/>
        <w:right w:val="none" w:sz="0" w:space="0" w:color="auto"/>
      </w:divBdr>
    </w:div>
    <w:div w:id="1223634494">
      <w:bodyDiv w:val="1"/>
      <w:marLeft w:val="0"/>
      <w:marRight w:val="0"/>
      <w:marTop w:val="0"/>
      <w:marBottom w:val="0"/>
      <w:divBdr>
        <w:top w:val="none" w:sz="0" w:space="0" w:color="auto"/>
        <w:left w:val="none" w:sz="0" w:space="0" w:color="auto"/>
        <w:bottom w:val="none" w:sz="0" w:space="0" w:color="auto"/>
        <w:right w:val="none" w:sz="0" w:space="0" w:color="auto"/>
      </w:divBdr>
    </w:div>
    <w:div w:id="1245147510">
      <w:bodyDiv w:val="1"/>
      <w:marLeft w:val="0"/>
      <w:marRight w:val="0"/>
      <w:marTop w:val="0"/>
      <w:marBottom w:val="0"/>
      <w:divBdr>
        <w:top w:val="none" w:sz="0" w:space="0" w:color="auto"/>
        <w:left w:val="none" w:sz="0" w:space="0" w:color="auto"/>
        <w:bottom w:val="none" w:sz="0" w:space="0" w:color="auto"/>
        <w:right w:val="none" w:sz="0" w:space="0" w:color="auto"/>
      </w:divBdr>
    </w:div>
    <w:div w:id="1294560676">
      <w:bodyDiv w:val="1"/>
      <w:marLeft w:val="0"/>
      <w:marRight w:val="0"/>
      <w:marTop w:val="0"/>
      <w:marBottom w:val="0"/>
      <w:divBdr>
        <w:top w:val="none" w:sz="0" w:space="0" w:color="auto"/>
        <w:left w:val="none" w:sz="0" w:space="0" w:color="auto"/>
        <w:bottom w:val="none" w:sz="0" w:space="0" w:color="auto"/>
        <w:right w:val="none" w:sz="0" w:space="0" w:color="auto"/>
      </w:divBdr>
    </w:div>
    <w:div w:id="1320646748">
      <w:bodyDiv w:val="1"/>
      <w:marLeft w:val="0"/>
      <w:marRight w:val="0"/>
      <w:marTop w:val="0"/>
      <w:marBottom w:val="0"/>
      <w:divBdr>
        <w:top w:val="none" w:sz="0" w:space="0" w:color="auto"/>
        <w:left w:val="none" w:sz="0" w:space="0" w:color="auto"/>
        <w:bottom w:val="none" w:sz="0" w:space="0" w:color="auto"/>
        <w:right w:val="none" w:sz="0" w:space="0" w:color="auto"/>
      </w:divBdr>
      <w:divsChild>
        <w:div w:id="1834375966">
          <w:marLeft w:val="0"/>
          <w:marRight w:val="0"/>
          <w:marTop w:val="0"/>
          <w:marBottom w:val="0"/>
          <w:divBdr>
            <w:top w:val="none" w:sz="0" w:space="0" w:color="auto"/>
            <w:left w:val="none" w:sz="0" w:space="0" w:color="auto"/>
            <w:bottom w:val="none" w:sz="0" w:space="0" w:color="auto"/>
            <w:right w:val="none" w:sz="0" w:space="0" w:color="auto"/>
          </w:divBdr>
        </w:div>
        <w:div w:id="552622399">
          <w:marLeft w:val="0"/>
          <w:marRight w:val="0"/>
          <w:marTop w:val="0"/>
          <w:marBottom w:val="0"/>
          <w:divBdr>
            <w:top w:val="none" w:sz="0" w:space="0" w:color="auto"/>
            <w:left w:val="none" w:sz="0" w:space="0" w:color="auto"/>
            <w:bottom w:val="none" w:sz="0" w:space="0" w:color="auto"/>
            <w:right w:val="none" w:sz="0" w:space="0" w:color="auto"/>
          </w:divBdr>
        </w:div>
        <w:div w:id="1545369886">
          <w:marLeft w:val="0"/>
          <w:marRight w:val="0"/>
          <w:marTop w:val="0"/>
          <w:marBottom w:val="0"/>
          <w:divBdr>
            <w:top w:val="none" w:sz="0" w:space="0" w:color="auto"/>
            <w:left w:val="none" w:sz="0" w:space="0" w:color="auto"/>
            <w:bottom w:val="none" w:sz="0" w:space="0" w:color="auto"/>
            <w:right w:val="none" w:sz="0" w:space="0" w:color="auto"/>
          </w:divBdr>
        </w:div>
        <w:div w:id="777481393">
          <w:marLeft w:val="0"/>
          <w:marRight w:val="0"/>
          <w:marTop w:val="0"/>
          <w:marBottom w:val="0"/>
          <w:divBdr>
            <w:top w:val="none" w:sz="0" w:space="0" w:color="auto"/>
            <w:left w:val="none" w:sz="0" w:space="0" w:color="auto"/>
            <w:bottom w:val="none" w:sz="0" w:space="0" w:color="auto"/>
            <w:right w:val="none" w:sz="0" w:space="0" w:color="auto"/>
          </w:divBdr>
        </w:div>
        <w:div w:id="1697001810">
          <w:marLeft w:val="0"/>
          <w:marRight w:val="0"/>
          <w:marTop w:val="0"/>
          <w:marBottom w:val="0"/>
          <w:divBdr>
            <w:top w:val="none" w:sz="0" w:space="0" w:color="auto"/>
            <w:left w:val="none" w:sz="0" w:space="0" w:color="auto"/>
            <w:bottom w:val="none" w:sz="0" w:space="0" w:color="auto"/>
            <w:right w:val="none" w:sz="0" w:space="0" w:color="auto"/>
          </w:divBdr>
        </w:div>
        <w:div w:id="730881529">
          <w:marLeft w:val="0"/>
          <w:marRight w:val="0"/>
          <w:marTop w:val="0"/>
          <w:marBottom w:val="0"/>
          <w:divBdr>
            <w:top w:val="none" w:sz="0" w:space="0" w:color="auto"/>
            <w:left w:val="none" w:sz="0" w:space="0" w:color="auto"/>
            <w:bottom w:val="none" w:sz="0" w:space="0" w:color="auto"/>
            <w:right w:val="none" w:sz="0" w:space="0" w:color="auto"/>
          </w:divBdr>
        </w:div>
        <w:div w:id="1337810065">
          <w:marLeft w:val="0"/>
          <w:marRight w:val="0"/>
          <w:marTop w:val="0"/>
          <w:marBottom w:val="0"/>
          <w:divBdr>
            <w:top w:val="none" w:sz="0" w:space="0" w:color="auto"/>
            <w:left w:val="none" w:sz="0" w:space="0" w:color="auto"/>
            <w:bottom w:val="none" w:sz="0" w:space="0" w:color="auto"/>
            <w:right w:val="none" w:sz="0" w:space="0" w:color="auto"/>
          </w:divBdr>
        </w:div>
        <w:div w:id="1026448928">
          <w:marLeft w:val="0"/>
          <w:marRight w:val="0"/>
          <w:marTop w:val="0"/>
          <w:marBottom w:val="0"/>
          <w:divBdr>
            <w:top w:val="none" w:sz="0" w:space="0" w:color="auto"/>
            <w:left w:val="none" w:sz="0" w:space="0" w:color="auto"/>
            <w:bottom w:val="none" w:sz="0" w:space="0" w:color="auto"/>
            <w:right w:val="none" w:sz="0" w:space="0" w:color="auto"/>
          </w:divBdr>
        </w:div>
        <w:div w:id="145440470">
          <w:marLeft w:val="0"/>
          <w:marRight w:val="0"/>
          <w:marTop w:val="0"/>
          <w:marBottom w:val="0"/>
          <w:divBdr>
            <w:top w:val="none" w:sz="0" w:space="0" w:color="auto"/>
            <w:left w:val="none" w:sz="0" w:space="0" w:color="auto"/>
            <w:bottom w:val="none" w:sz="0" w:space="0" w:color="auto"/>
            <w:right w:val="none" w:sz="0" w:space="0" w:color="auto"/>
          </w:divBdr>
        </w:div>
        <w:div w:id="604004386">
          <w:marLeft w:val="0"/>
          <w:marRight w:val="0"/>
          <w:marTop w:val="0"/>
          <w:marBottom w:val="0"/>
          <w:divBdr>
            <w:top w:val="none" w:sz="0" w:space="0" w:color="auto"/>
            <w:left w:val="none" w:sz="0" w:space="0" w:color="auto"/>
            <w:bottom w:val="none" w:sz="0" w:space="0" w:color="auto"/>
            <w:right w:val="none" w:sz="0" w:space="0" w:color="auto"/>
          </w:divBdr>
        </w:div>
        <w:div w:id="244345288">
          <w:marLeft w:val="0"/>
          <w:marRight w:val="0"/>
          <w:marTop w:val="0"/>
          <w:marBottom w:val="0"/>
          <w:divBdr>
            <w:top w:val="none" w:sz="0" w:space="0" w:color="auto"/>
            <w:left w:val="none" w:sz="0" w:space="0" w:color="auto"/>
            <w:bottom w:val="none" w:sz="0" w:space="0" w:color="auto"/>
            <w:right w:val="none" w:sz="0" w:space="0" w:color="auto"/>
          </w:divBdr>
        </w:div>
        <w:div w:id="1181437198">
          <w:marLeft w:val="0"/>
          <w:marRight w:val="0"/>
          <w:marTop w:val="0"/>
          <w:marBottom w:val="0"/>
          <w:divBdr>
            <w:top w:val="none" w:sz="0" w:space="0" w:color="auto"/>
            <w:left w:val="none" w:sz="0" w:space="0" w:color="auto"/>
            <w:bottom w:val="none" w:sz="0" w:space="0" w:color="auto"/>
            <w:right w:val="none" w:sz="0" w:space="0" w:color="auto"/>
          </w:divBdr>
        </w:div>
        <w:div w:id="972097354">
          <w:marLeft w:val="0"/>
          <w:marRight w:val="0"/>
          <w:marTop w:val="0"/>
          <w:marBottom w:val="0"/>
          <w:divBdr>
            <w:top w:val="none" w:sz="0" w:space="0" w:color="auto"/>
            <w:left w:val="none" w:sz="0" w:space="0" w:color="auto"/>
            <w:bottom w:val="none" w:sz="0" w:space="0" w:color="auto"/>
            <w:right w:val="none" w:sz="0" w:space="0" w:color="auto"/>
          </w:divBdr>
        </w:div>
        <w:div w:id="1034844951">
          <w:marLeft w:val="0"/>
          <w:marRight w:val="0"/>
          <w:marTop w:val="0"/>
          <w:marBottom w:val="0"/>
          <w:divBdr>
            <w:top w:val="none" w:sz="0" w:space="0" w:color="auto"/>
            <w:left w:val="none" w:sz="0" w:space="0" w:color="auto"/>
            <w:bottom w:val="none" w:sz="0" w:space="0" w:color="auto"/>
            <w:right w:val="none" w:sz="0" w:space="0" w:color="auto"/>
          </w:divBdr>
        </w:div>
        <w:div w:id="1309941717">
          <w:marLeft w:val="0"/>
          <w:marRight w:val="0"/>
          <w:marTop w:val="0"/>
          <w:marBottom w:val="0"/>
          <w:divBdr>
            <w:top w:val="none" w:sz="0" w:space="0" w:color="auto"/>
            <w:left w:val="none" w:sz="0" w:space="0" w:color="auto"/>
            <w:bottom w:val="none" w:sz="0" w:space="0" w:color="auto"/>
            <w:right w:val="none" w:sz="0" w:space="0" w:color="auto"/>
          </w:divBdr>
        </w:div>
        <w:div w:id="1198003856">
          <w:marLeft w:val="0"/>
          <w:marRight w:val="0"/>
          <w:marTop w:val="0"/>
          <w:marBottom w:val="0"/>
          <w:divBdr>
            <w:top w:val="none" w:sz="0" w:space="0" w:color="auto"/>
            <w:left w:val="none" w:sz="0" w:space="0" w:color="auto"/>
            <w:bottom w:val="none" w:sz="0" w:space="0" w:color="auto"/>
            <w:right w:val="none" w:sz="0" w:space="0" w:color="auto"/>
          </w:divBdr>
        </w:div>
        <w:div w:id="825902917">
          <w:marLeft w:val="0"/>
          <w:marRight w:val="0"/>
          <w:marTop w:val="0"/>
          <w:marBottom w:val="0"/>
          <w:divBdr>
            <w:top w:val="none" w:sz="0" w:space="0" w:color="auto"/>
            <w:left w:val="none" w:sz="0" w:space="0" w:color="auto"/>
            <w:bottom w:val="none" w:sz="0" w:space="0" w:color="auto"/>
            <w:right w:val="none" w:sz="0" w:space="0" w:color="auto"/>
          </w:divBdr>
        </w:div>
        <w:div w:id="962425985">
          <w:marLeft w:val="0"/>
          <w:marRight w:val="0"/>
          <w:marTop w:val="0"/>
          <w:marBottom w:val="0"/>
          <w:divBdr>
            <w:top w:val="none" w:sz="0" w:space="0" w:color="auto"/>
            <w:left w:val="none" w:sz="0" w:space="0" w:color="auto"/>
            <w:bottom w:val="none" w:sz="0" w:space="0" w:color="auto"/>
            <w:right w:val="none" w:sz="0" w:space="0" w:color="auto"/>
          </w:divBdr>
        </w:div>
        <w:div w:id="366174640">
          <w:marLeft w:val="0"/>
          <w:marRight w:val="0"/>
          <w:marTop w:val="0"/>
          <w:marBottom w:val="0"/>
          <w:divBdr>
            <w:top w:val="none" w:sz="0" w:space="0" w:color="auto"/>
            <w:left w:val="none" w:sz="0" w:space="0" w:color="auto"/>
            <w:bottom w:val="none" w:sz="0" w:space="0" w:color="auto"/>
            <w:right w:val="none" w:sz="0" w:space="0" w:color="auto"/>
          </w:divBdr>
        </w:div>
        <w:div w:id="1043484496">
          <w:marLeft w:val="0"/>
          <w:marRight w:val="0"/>
          <w:marTop w:val="0"/>
          <w:marBottom w:val="0"/>
          <w:divBdr>
            <w:top w:val="none" w:sz="0" w:space="0" w:color="auto"/>
            <w:left w:val="none" w:sz="0" w:space="0" w:color="auto"/>
            <w:bottom w:val="none" w:sz="0" w:space="0" w:color="auto"/>
            <w:right w:val="none" w:sz="0" w:space="0" w:color="auto"/>
          </w:divBdr>
        </w:div>
        <w:div w:id="1560900123">
          <w:marLeft w:val="0"/>
          <w:marRight w:val="0"/>
          <w:marTop w:val="0"/>
          <w:marBottom w:val="0"/>
          <w:divBdr>
            <w:top w:val="none" w:sz="0" w:space="0" w:color="auto"/>
            <w:left w:val="none" w:sz="0" w:space="0" w:color="auto"/>
            <w:bottom w:val="none" w:sz="0" w:space="0" w:color="auto"/>
            <w:right w:val="none" w:sz="0" w:space="0" w:color="auto"/>
          </w:divBdr>
        </w:div>
        <w:div w:id="763258645">
          <w:marLeft w:val="0"/>
          <w:marRight w:val="0"/>
          <w:marTop w:val="0"/>
          <w:marBottom w:val="0"/>
          <w:divBdr>
            <w:top w:val="none" w:sz="0" w:space="0" w:color="auto"/>
            <w:left w:val="none" w:sz="0" w:space="0" w:color="auto"/>
            <w:bottom w:val="none" w:sz="0" w:space="0" w:color="auto"/>
            <w:right w:val="none" w:sz="0" w:space="0" w:color="auto"/>
          </w:divBdr>
        </w:div>
        <w:div w:id="1000700801">
          <w:marLeft w:val="0"/>
          <w:marRight w:val="0"/>
          <w:marTop w:val="0"/>
          <w:marBottom w:val="0"/>
          <w:divBdr>
            <w:top w:val="none" w:sz="0" w:space="0" w:color="auto"/>
            <w:left w:val="none" w:sz="0" w:space="0" w:color="auto"/>
            <w:bottom w:val="none" w:sz="0" w:space="0" w:color="auto"/>
            <w:right w:val="none" w:sz="0" w:space="0" w:color="auto"/>
          </w:divBdr>
        </w:div>
        <w:div w:id="903106451">
          <w:marLeft w:val="0"/>
          <w:marRight w:val="0"/>
          <w:marTop w:val="0"/>
          <w:marBottom w:val="0"/>
          <w:divBdr>
            <w:top w:val="none" w:sz="0" w:space="0" w:color="auto"/>
            <w:left w:val="none" w:sz="0" w:space="0" w:color="auto"/>
            <w:bottom w:val="none" w:sz="0" w:space="0" w:color="auto"/>
            <w:right w:val="none" w:sz="0" w:space="0" w:color="auto"/>
          </w:divBdr>
        </w:div>
        <w:div w:id="1566794370">
          <w:marLeft w:val="0"/>
          <w:marRight w:val="0"/>
          <w:marTop w:val="0"/>
          <w:marBottom w:val="0"/>
          <w:divBdr>
            <w:top w:val="none" w:sz="0" w:space="0" w:color="auto"/>
            <w:left w:val="none" w:sz="0" w:space="0" w:color="auto"/>
            <w:bottom w:val="none" w:sz="0" w:space="0" w:color="auto"/>
            <w:right w:val="none" w:sz="0" w:space="0" w:color="auto"/>
          </w:divBdr>
        </w:div>
        <w:div w:id="1079912869">
          <w:marLeft w:val="0"/>
          <w:marRight w:val="0"/>
          <w:marTop w:val="0"/>
          <w:marBottom w:val="0"/>
          <w:divBdr>
            <w:top w:val="none" w:sz="0" w:space="0" w:color="auto"/>
            <w:left w:val="none" w:sz="0" w:space="0" w:color="auto"/>
            <w:bottom w:val="none" w:sz="0" w:space="0" w:color="auto"/>
            <w:right w:val="none" w:sz="0" w:space="0" w:color="auto"/>
          </w:divBdr>
        </w:div>
        <w:div w:id="698550463">
          <w:marLeft w:val="0"/>
          <w:marRight w:val="0"/>
          <w:marTop w:val="0"/>
          <w:marBottom w:val="0"/>
          <w:divBdr>
            <w:top w:val="none" w:sz="0" w:space="0" w:color="auto"/>
            <w:left w:val="none" w:sz="0" w:space="0" w:color="auto"/>
            <w:bottom w:val="none" w:sz="0" w:space="0" w:color="auto"/>
            <w:right w:val="none" w:sz="0" w:space="0" w:color="auto"/>
          </w:divBdr>
        </w:div>
        <w:div w:id="412969599">
          <w:marLeft w:val="0"/>
          <w:marRight w:val="0"/>
          <w:marTop w:val="0"/>
          <w:marBottom w:val="0"/>
          <w:divBdr>
            <w:top w:val="none" w:sz="0" w:space="0" w:color="auto"/>
            <w:left w:val="none" w:sz="0" w:space="0" w:color="auto"/>
            <w:bottom w:val="none" w:sz="0" w:space="0" w:color="auto"/>
            <w:right w:val="none" w:sz="0" w:space="0" w:color="auto"/>
          </w:divBdr>
        </w:div>
        <w:div w:id="706105055">
          <w:marLeft w:val="0"/>
          <w:marRight w:val="0"/>
          <w:marTop w:val="0"/>
          <w:marBottom w:val="0"/>
          <w:divBdr>
            <w:top w:val="none" w:sz="0" w:space="0" w:color="auto"/>
            <w:left w:val="none" w:sz="0" w:space="0" w:color="auto"/>
            <w:bottom w:val="none" w:sz="0" w:space="0" w:color="auto"/>
            <w:right w:val="none" w:sz="0" w:space="0" w:color="auto"/>
          </w:divBdr>
        </w:div>
        <w:div w:id="1311442711">
          <w:marLeft w:val="0"/>
          <w:marRight w:val="0"/>
          <w:marTop w:val="0"/>
          <w:marBottom w:val="0"/>
          <w:divBdr>
            <w:top w:val="none" w:sz="0" w:space="0" w:color="auto"/>
            <w:left w:val="none" w:sz="0" w:space="0" w:color="auto"/>
            <w:bottom w:val="none" w:sz="0" w:space="0" w:color="auto"/>
            <w:right w:val="none" w:sz="0" w:space="0" w:color="auto"/>
          </w:divBdr>
        </w:div>
        <w:div w:id="2051567942">
          <w:marLeft w:val="0"/>
          <w:marRight w:val="0"/>
          <w:marTop w:val="0"/>
          <w:marBottom w:val="0"/>
          <w:divBdr>
            <w:top w:val="none" w:sz="0" w:space="0" w:color="auto"/>
            <w:left w:val="none" w:sz="0" w:space="0" w:color="auto"/>
            <w:bottom w:val="none" w:sz="0" w:space="0" w:color="auto"/>
            <w:right w:val="none" w:sz="0" w:space="0" w:color="auto"/>
          </w:divBdr>
        </w:div>
        <w:div w:id="951396600">
          <w:marLeft w:val="0"/>
          <w:marRight w:val="0"/>
          <w:marTop w:val="0"/>
          <w:marBottom w:val="0"/>
          <w:divBdr>
            <w:top w:val="none" w:sz="0" w:space="0" w:color="auto"/>
            <w:left w:val="none" w:sz="0" w:space="0" w:color="auto"/>
            <w:bottom w:val="none" w:sz="0" w:space="0" w:color="auto"/>
            <w:right w:val="none" w:sz="0" w:space="0" w:color="auto"/>
          </w:divBdr>
        </w:div>
        <w:div w:id="983465198">
          <w:marLeft w:val="0"/>
          <w:marRight w:val="0"/>
          <w:marTop w:val="0"/>
          <w:marBottom w:val="0"/>
          <w:divBdr>
            <w:top w:val="none" w:sz="0" w:space="0" w:color="auto"/>
            <w:left w:val="none" w:sz="0" w:space="0" w:color="auto"/>
            <w:bottom w:val="none" w:sz="0" w:space="0" w:color="auto"/>
            <w:right w:val="none" w:sz="0" w:space="0" w:color="auto"/>
          </w:divBdr>
        </w:div>
        <w:div w:id="1903131866">
          <w:marLeft w:val="0"/>
          <w:marRight w:val="0"/>
          <w:marTop w:val="0"/>
          <w:marBottom w:val="0"/>
          <w:divBdr>
            <w:top w:val="none" w:sz="0" w:space="0" w:color="auto"/>
            <w:left w:val="none" w:sz="0" w:space="0" w:color="auto"/>
            <w:bottom w:val="none" w:sz="0" w:space="0" w:color="auto"/>
            <w:right w:val="none" w:sz="0" w:space="0" w:color="auto"/>
          </w:divBdr>
        </w:div>
        <w:div w:id="1787653278">
          <w:marLeft w:val="0"/>
          <w:marRight w:val="0"/>
          <w:marTop w:val="0"/>
          <w:marBottom w:val="0"/>
          <w:divBdr>
            <w:top w:val="none" w:sz="0" w:space="0" w:color="auto"/>
            <w:left w:val="none" w:sz="0" w:space="0" w:color="auto"/>
            <w:bottom w:val="none" w:sz="0" w:space="0" w:color="auto"/>
            <w:right w:val="none" w:sz="0" w:space="0" w:color="auto"/>
          </w:divBdr>
        </w:div>
        <w:div w:id="818821">
          <w:marLeft w:val="0"/>
          <w:marRight w:val="0"/>
          <w:marTop w:val="0"/>
          <w:marBottom w:val="0"/>
          <w:divBdr>
            <w:top w:val="none" w:sz="0" w:space="0" w:color="auto"/>
            <w:left w:val="none" w:sz="0" w:space="0" w:color="auto"/>
            <w:bottom w:val="none" w:sz="0" w:space="0" w:color="auto"/>
            <w:right w:val="none" w:sz="0" w:space="0" w:color="auto"/>
          </w:divBdr>
        </w:div>
        <w:div w:id="1585994184">
          <w:marLeft w:val="0"/>
          <w:marRight w:val="0"/>
          <w:marTop w:val="0"/>
          <w:marBottom w:val="0"/>
          <w:divBdr>
            <w:top w:val="none" w:sz="0" w:space="0" w:color="auto"/>
            <w:left w:val="none" w:sz="0" w:space="0" w:color="auto"/>
            <w:bottom w:val="none" w:sz="0" w:space="0" w:color="auto"/>
            <w:right w:val="none" w:sz="0" w:space="0" w:color="auto"/>
          </w:divBdr>
        </w:div>
        <w:div w:id="1749425732">
          <w:marLeft w:val="0"/>
          <w:marRight w:val="0"/>
          <w:marTop w:val="0"/>
          <w:marBottom w:val="0"/>
          <w:divBdr>
            <w:top w:val="none" w:sz="0" w:space="0" w:color="auto"/>
            <w:left w:val="none" w:sz="0" w:space="0" w:color="auto"/>
            <w:bottom w:val="none" w:sz="0" w:space="0" w:color="auto"/>
            <w:right w:val="none" w:sz="0" w:space="0" w:color="auto"/>
          </w:divBdr>
        </w:div>
        <w:div w:id="380134244">
          <w:marLeft w:val="0"/>
          <w:marRight w:val="0"/>
          <w:marTop w:val="0"/>
          <w:marBottom w:val="0"/>
          <w:divBdr>
            <w:top w:val="none" w:sz="0" w:space="0" w:color="auto"/>
            <w:left w:val="none" w:sz="0" w:space="0" w:color="auto"/>
            <w:bottom w:val="none" w:sz="0" w:space="0" w:color="auto"/>
            <w:right w:val="none" w:sz="0" w:space="0" w:color="auto"/>
          </w:divBdr>
        </w:div>
        <w:div w:id="336931235">
          <w:marLeft w:val="0"/>
          <w:marRight w:val="0"/>
          <w:marTop w:val="0"/>
          <w:marBottom w:val="0"/>
          <w:divBdr>
            <w:top w:val="none" w:sz="0" w:space="0" w:color="auto"/>
            <w:left w:val="none" w:sz="0" w:space="0" w:color="auto"/>
            <w:bottom w:val="none" w:sz="0" w:space="0" w:color="auto"/>
            <w:right w:val="none" w:sz="0" w:space="0" w:color="auto"/>
          </w:divBdr>
        </w:div>
        <w:div w:id="1428967344">
          <w:marLeft w:val="0"/>
          <w:marRight w:val="0"/>
          <w:marTop w:val="0"/>
          <w:marBottom w:val="0"/>
          <w:divBdr>
            <w:top w:val="none" w:sz="0" w:space="0" w:color="auto"/>
            <w:left w:val="none" w:sz="0" w:space="0" w:color="auto"/>
            <w:bottom w:val="none" w:sz="0" w:space="0" w:color="auto"/>
            <w:right w:val="none" w:sz="0" w:space="0" w:color="auto"/>
          </w:divBdr>
        </w:div>
        <w:div w:id="767122253">
          <w:marLeft w:val="0"/>
          <w:marRight w:val="0"/>
          <w:marTop w:val="0"/>
          <w:marBottom w:val="0"/>
          <w:divBdr>
            <w:top w:val="none" w:sz="0" w:space="0" w:color="auto"/>
            <w:left w:val="none" w:sz="0" w:space="0" w:color="auto"/>
            <w:bottom w:val="none" w:sz="0" w:space="0" w:color="auto"/>
            <w:right w:val="none" w:sz="0" w:space="0" w:color="auto"/>
          </w:divBdr>
        </w:div>
        <w:div w:id="733816512">
          <w:marLeft w:val="0"/>
          <w:marRight w:val="0"/>
          <w:marTop w:val="0"/>
          <w:marBottom w:val="0"/>
          <w:divBdr>
            <w:top w:val="none" w:sz="0" w:space="0" w:color="auto"/>
            <w:left w:val="none" w:sz="0" w:space="0" w:color="auto"/>
            <w:bottom w:val="none" w:sz="0" w:space="0" w:color="auto"/>
            <w:right w:val="none" w:sz="0" w:space="0" w:color="auto"/>
          </w:divBdr>
        </w:div>
        <w:div w:id="722369352">
          <w:marLeft w:val="0"/>
          <w:marRight w:val="0"/>
          <w:marTop w:val="0"/>
          <w:marBottom w:val="0"/>
          <w:divBdr>
            <w:top w:val="none" w:sz="0" w:space="0" w:color="auto"/>
            <w:left w:val="none" w:sz="0" w:space="0" w:color="auto"/>
            <w:bottom w:val="none" w:sz="0" w:space="0" w:color="auto"/>
            <w:right w:val="none" w:sz="0" w:space="0" w:color="auto"/>
          </w:divBdr>
        </w:div>
        <w:div w:id="603684002">
          <w:marLeft w:val="0"/>
          <w:marRight w:val="0"/>
          <w:marTop w:val="0"/>
          <w:marBottom w:val="0"/>
          <w:divBdr>
            <w:top w:val="none" w:sz="0" w:space="0" w:color="auto"/>
            <w:left w:val="none" w:sz="0" w:space="0" w:color="auto"/>
            <w:bottom w:val="none" w:sz="0" w:space="0" w:color="auto"/>
            <w:right w:val="none" w:sz="0" w:space="0" w:color="auto"/>
          </w:divBdr>
        </w:div>
        <w:div w:id="60951291">
          <w:marLeft w:val="0"/>
          <w:marRight w:val="0"/>
          <w:marTop w:val="0"/>
          <w:marBottom w:val="0"/>
          <w:divBdr>
            <w:top w:val="none" w:sz="0" w:space="0" w:color="auto"/>
            <w:left w:val="none" w:sz="0" w:space="0" w:color="auto"/>
            <w:bottom w:val="none" w:sz="0" w:space="0" w:color="auto"/>
            <w:right w:val="none" w:sz="0" w:space="0" w:color="auto"/>
          </w:divBdr>
        </w:div>
        <w:div w:id="1329283174">
          <w:marLeft w:val="0"/>
          <w:marRight w:val="0"/>
          <w:marTop w:val="0"/>
          <w:marBottom w:val="0"/>
          <w:divBdr>
            <w:top w:val="none" w:sz="0" w:space="0" w:color="auto"/>
            <w:left w:val="none" w:sz="0" w:space="0" w:color="auto"/>
            <w:bottom w:val="none" w:sz="0" w:space="0" w:color="auto"/>
            <w:right w:val="none" w:sz="0" w:space="0" w:color="auto"/>
          </w:divBdr>
        </w:div>
        <w:div w:id="384255069">
          <w:marLeft w:val="0"/>
          <w:marRight w:val="0"/>
          <w:marTop w:val="0"/>
          <w:marBottom w:val="0"/>
          <w:divBdr>
            <w:top w:val="none" w:sz="0" w:space="0" w:color="auto"/>
            <w:left w:val="none" w:sz="0" w:space="0" w:color="auto"/>
            <w:bottom w:val="none" w:sz="0" w:space="0" w:color="auto"/>
            <w:right w:val="none" w:sz="0" w:space="0" w:color="auto"/>
          </w:divBdr>
        </w:div>
        <w:div w:id="892960270">
          <w:marLeft w:val="0"/>
          <w:marRight w:val="0"/>
          <w:marTop w:val="0"/>
          <w:marBottom w:val="0"/>
          <w:divBdr>
            <w:top w:val="none" w:sz="0" w:space="0" w:color="auto"/>
            <w:left w:val="none" w:sz="0" w:space="0" w:color="auto"/>
            <w:bottom w:val="none" w:sz="0" w:space="0" w:color="auto"/>
            <w:right w:val="none" w:sz="0" w:space="0" w:color="auto"/>
          </w:divBdr>
        </w:div>
        <w:div w:id="457726958">
          <w:marLeft w:val="0"/>
          <w:marRight w:val="0"/>
          <w:marTop w:val="0"/>
          <w:marBottom w:val="0"/>
          <w:divBdr>
            <w:top w:val="none" w:sz="0" w:space="0" w:color="auto"/>
            <w:left w:val="none" w:sz="0" w:space="0" w:color="auto"/>
            <w:bottom w:val="none" w:sz="0" w:space="0" w:color="auto"/>
            <w:right w:val="none" w:sz="0" w:space="0" w:color="auto"/>
          </w:divBdr>
        </w:div>
        <w:div w:id="1501774147">
          <w:marLeft w:val="0"/>
          <w:marRight w:val="0"/>
          <w:marTop w:val="0"/>
          <w:marBottom w:val="0"/>
          <w:divBdr>
            <w:top w:val="none" w:sz="0" w:space="0" w:color="auto"/>
            <w:left w:val="none" w:sz="0" w:space="0" w:color="auto"/>
            <w:bottom w:val="none" w:sz="0" w:space="0" w:color="auto"/>
            <w:right w:val="none" w:sz="0" w:space="0" w:color="auto"/>
          </w:divBdr>
        </w:div>
      </w:divsChild>
    </w:div>
    <w:div w:id="1411927945">
      <w:bodyDiv w:val="1"/>
      <w:marLeft w:val="0"/>
      <w:marRight w:val="0"/>
      <w:marTop w:val="0"/>
      <w:marBottom w:val="0"/>
      <w:divBdr>
        <w:top w:val="none" w:sz="0" w:space="0" w:color="auto"/>
        <w:left w:val="none" w:sz="0" w:space="0" w:color="auto"/>
        <w:bottom w:val="none" w:sz="0" w:space="0" w:color="auto"/>
        <w:right w:val="none" w:sz="0" w:space="0" w:color="auto"/>
      </w:divBdr>
    </w:div>
    <w:div w:id="1434327028">
      <w:bodyDiv w:val="1"/>
      <w:marLeft w:val="0"/>
      <w:marRight w:val="0"/>
      <w:marTop w:val="0"/>
      <w:marBottom w:val="0"/>
      <w:divBdr>
        <w:top w:val="none" w:sz="0" w:space="0" w:color="auto"/>
        <w:left w:val="none" w:sz="0" w:space="0" w:color="auto"/>
        <w:bottom w:val="none" w:sz="0" w:space="0" w:color="auto"/>
        <w:right w:val="none" w:sz="0" w:space="0" w:color="auto"/>
      </w:divBdr>
    </w:div>
    <w:div w:id="1441072165">
      <w:bodyDiv w:val="1"/>
      <w:marLeft w:val="0"/>
      <w:marRight w:val="0"/>
      <w:marTop w:val="0"/>
      <w:marBottom w:val="0"/>
      <w:divBdr>
        <w:top w:val="none" w:sz="0" w:space="0" w:color="auto"/>
        <w:left w:val="none" w:sz="0" w:space="0" w:color="auto"/>
        <w:bottom w:val="none" w:sz="0" w:space="0" w:color="auto"/>
        <w:right w:val="none" w:sz="0" w:space="0" w:color="auto"/>
      </w:divBdr>
    </w:div>
    <w:div w:id="1468232587">
      <w:bodyDiv w:val="1"/>
      <w:marLeft w:val="0"/>
      <w:marRight w:val="0"/>
      <w:marTop w:val="0"/>
      <w:marBottom w:val="0"/>
      <w:divBdr>
        <w:top w:val="none" w:sz="0" w:space="0" w:color="auto"/>
        <w:left w:val="none" w:sz="0" w:space="0" w:color="auto"/>
        <w:bottom w:val="none" w:sz="0" w:space="0" w:color="auto"/>
        <w:right w:val="none" w:sz="0" w:space="0" w:color="auto"/>
      </w:divBdr>
    </w:div>
    <w:div w:id="1480925708">
      <w:bodyDiv w:val="1"/>
      <w:marLeft w:val="0"/>
      <w:marRight w:val="0"/>
      <w:marTop w:val="0"/>
      <w:marBottom w:val="0"/>
      <w:divBdr>
        <w:top w:val="none" w:sz="0" w:space="0" w:color="auto"/>
        <w:left w:val="none" w:sz="0" w:space="0" w:color="auto"/>
        <w:bottom w:val="none" w:sz="0" w:space="0" w:color="auto"/>
        <w:right w:val="none" w:sz="0" w:space="0" w:color="auto"/>
      </w:divBdr>
    </w:div>
    <w:div w:id="1564754467">
      <w:bodyDiv w:val="1"/>
      <w:marLeft w:val="0"/>
      <w:marRight w:val="0"/>
      <w:marTop w:val="0"/>
      <w:marBottom w:val="0"/>
      <w:divBdr>
        <w:top w:val="none" w:sz="0" w:space="0" w:color="auto"/>
        <w:left w:val="none" w:sz="0" w:space="0" w:color="auto"/>
        <w:bottom w:val="none" w:sz="0" w:space="0" w:color="auto"/>
        <w:right w:val="none" w:sz="0" w:space="0" w:color="auto"/>
      </w:divBdr>
    </w:div>
    <w:div w:id="1566989330">
      <w:bodyDiv w:val="1"/>
      <w:marLeft w:val="0"/>
      <w:marRight w:val="0"/>
      <w:marTop w:val="0"/>
      <w:marBottom w:val="0"/>
      <w:divBdr>
        <w:top w:val="none" w:sz="0" w:space="0" w:color="auto"/>
        <w:left w:val="none" w:sz="0" w:space="0" w:color="auto"/>
        <w:bottom w:val="none" w:sz="0" w:space="0" w:color="auto"/>
        <w:right w:val="none" w:sz="0" w:space="0" w:color="auto"/>
      </w:divBdr>
    </w:div>
    <w:div w:id="1583834851">
      <w:bodyDiv w:val="1"/>
      <w:marLeft w:val="0"/>
      <w:marRight w:val="0"/>
      <w:marTop w:val="0"/>
      <w:marBottom w:val="0"/>
      <w:divBdr>
        <w:top w:val="none" w:sz="0" w:space="0" w:color="auto"/>
        <w:left w:val="none" w:sz="0" w:space="0" w:color="auto"/>
        <w:bottom w:val="none" w:sz="0" w:space="0" w:color="auto"/>
        <w:right w:val="none" w:sz="0" w:space="0" w:color="auto"/>
      </w:divBdr>
      <w:divsChild>
        <w:div w:id="1355958379">
          <w:marLeft w:val="0"/>
          <w:marRight w:val="0"/>
          <w:marTop w:val="15"/>
          <w:marBottom w:val="0"/>
          <w:divBdr>
            <w:top w:val="single" w:sz="48" w:space="0" w:color="auto"/>
            <w:left w:val="single" w:sz="48" w:space="0" w:color="auto"/>
            <w:bottom w:val="single" w:sz="48" w:space="0" w:color="auto"/>
            <w:right w:val="single" w:sz="48" w:space="0" w:color="auto"/>
          </w:divBdr>
          <w:divsChild>
            <w:div w:id="6020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3935">
      <w:bodyDiv w:val="1"/>
      <w:marLeft w:val="0"/>
      <w:marRight w:val="0"/>
      <w:marTop w:val="0"/>
      <w:marBottom w:val="0"/>
      <w:divBdr>
        <w:top w:val="none" w:sz="0" w:space="0" w:color="auto"/>
        <w:left w:val="none" w:sz="0" w:space="0" w:color="auto"/>
        <w:bottom w:val="none" w:sz="0" w:space="0" w:color="auto"/>
        <w:right w:val="none" w:sz="0" w:space="0" w:color="auto"/>
      </w:divBdr>
    </w:div>
    <w:div w:id="1625427919">
      <w:bodyDiv w:val="1"/>
      <w:marLeft w:val="0"/>
      <w:marRight w:val="0"/>
      <w:marTop w:val="0"/>
      <w:marBottom w:val="0"/>
      <w:divBdr>
        <w:top w:val="none" w:sz="0" w:space="0" w:color="auto"/>
        <w:left w:val="none" w:sz="0" w:space="0" w:color="auto"/>
        <w:bottom w:val="none" w:sz="0" w:space="0" w:color="auto"/>
        <w:right w:val="none" w:sz="0" w:space="0" w:color="auto"/>
      </w:divBdr>
    </w:div>
    <w:div w:id="1642037194">
      <w:bodyDiv w:val="1"/>
      <w:marLeft w:val="0"/>
      <w:marRight w:val="0"/>
      <w:marTop w:val="0"/>
      <w:marBottom w:val="0"/>
      <w:divBdr>
        <w:top w:val="none" w:sz="0" w:space="0" w:color="auto"/>
        <w:left w:val="none" w:sz="0" w:space="0" w:color="auto"/>
        <w:bottom w:val="none" w:sz="0" w:space="0" w:color="auto"/>
        <w:right w:val="none" w:sz="0" w:space="0" w:color="auto"/>
      </w:divBdr>
    </w:div>
    <w:div w:id="1703436206">
      <w:bodyDiv w:val="1"/>
      <w:marLeft w:val="0"/>
      <w:marRight w:val="0"/>
      <w:marTop w:val="0"/>
      <w:marBottom w:val="0"/>
      <w:divBdr>
        <w:top w:val="none" w:sz="0" w:space="0" w:color="auto"/>
        <w:left w:val="none" w:sz="0" w:space="0" w:color="auto"/>
        <w:bottom w:val="none" w:sz="0" w:space="0" w:color="auto"/>
        <w:right w:val="none" w:sz="0" w:space="0" w:color="auto"/>
      </w:divBdr>
    </w:div>
    <w:div w:id="1769152806">
      <w:bodyDiv w:val="1"/>
      <w:marLeft w:val="0"/>
      <w:marRight w:val="0"/>
      <w:marTop w:val="0"/>
      <w:marBottom w:val="0"/>
      <w:divBdr>
        <w:top w:val="none" w:sz="0" w:space="0" w:color="auto"/>
        <w:left w:val="none" w:sz="0" w:space="0" w:color="auto"/>
        <w:bottom w:val="none" w:sz="0" w:space="0" w:color="auto"/>
        <w:right w:val="none" w:sz="0" w:space="0" w:color="auto"/>
      </w:divBdr>
    </w:div>
    <w:div w:id="1784029304">
      <w:bodyDiv w:val="1"/>
      <w:marLeft w:val="0"/>
      <w:marRight w:val="0"/>
      <w:marTop w:val="0"/>
      <w:marBottom w:val="0"/>
      <w:divBdr>
        <w:top w:val="none" w:sz="0" w:space="0" w:color="auto"/>
        <w:left w:val="none" w:sz="0" w:space="0" w:color="auto"/>
        <w:bottom w:val="none" w:sz="0" w:space="0" w:color="auto"/>
        <w:right w:val="none" w:sz="0" w:space="0" w:color="auto"/>
      </w:divBdr>
    </w:div>
    <w:div w:id="1810707975">
      <w:bodyDiv w:val="1"/>
      <w:marLeft w:val="0"/>
      <w:marRight w:val="0"/>
      <w:marTop w:val="0"/>
      <w:marBottom w:val="0"/>
      <w:divBdr>
        <w:top w:val="none" w:sz="0" w:space="0" w:color="auto"/>
        <w:left w:val="none" w:sz="0" w:space="0" w:color="auto"/>
        <w:bottom w:val="none" w:sz="0" w:space="0" w:color="auto"/>
        <w:right w:val="none" w:sz="0" w:space="0" w:color="auto"/>
      </w:divBdr>
    </w:div>
    <w:div w:id="1838425019">
      <w:bodyDiv w:val="1"/>
      <w:marLeft w:val="0"/>
      <w:marRight w:val="0"/>
      <w:marTop w:val="0"/>
      <w:marBottom w:val="0"/>
      <w:divBdr>
        <w:top w:val="none" w:sz="0" w:space="0" w:color="auto"/>
        <w:left w:val="none" w:sz="0" w:space="0" w:color="auto"/>
        <w:bottom w:val="none" w:sz="0" w:space="0" w:color="auto"/>
        <w:right w:val="none" w:sz="0" w:space="0" w:color="auto"/>
      </w:divBdr>
    </w:div>
    <w:div w:id="1938169477">
      <w:bodyDiv w:val="1"/>
      <w:marLeft w:val="0"/>
      <w:marRight w:val="0"/>
      <w:marTop w:val="0"/>
      <w:marBottom w:val="0"/>
      <w:divBdr>
        <w:top w:val="none" w:sz="0" w:space="0" w:color="auto"/>
        <w:left w:val="none" w:sz="0" w:space="0" w:color="auto"/>
        <w:bottom w:val="none" w:sz="0" w:space="0" w:color="auto"/>
        <w:right w:val="none" w:sz="0" w:space="0" w:color="auto"/>
      </w:divBdr>
    </w:div>
    <w:div w:id="1949656551">
      <w:bodyDiv w:val="1"/>
      <w:marLeft w:val="0"/>
      <w:marRight w:val="0"/>
      <w:marTop w:val="0"/>
      <w:marBottom w:val="0"/>
      <w:divBdr>
        <w:top w:val="none" w:sz="0" w:space="0" w:color="auto"/>
        <w:left w:val="none" w:sz="0" w:space="0" w:color="auto"/>
        <w:bottom w:val="none" w:sz="0" w:space="0" w:color="auto"/>
        <w:right w:val="none" w:sz="0" w:space="0" w:color="auto"/>
      </w:divBdr>
    </w:div>
    <w:div w:id="1954284330">
      <w:bodyDiv w:val="1"/>
      <w:marLeft w:val="0"/>
      <w:marRight w:val="0"/>
      <w:marTop w:val="0"/>
      <w:marBottom w:val="0"/>
      <w:divBdr>
        <w:top w:val="none" w:sz="0" w:space="0" w:color="auto"/>
        <w:left w:val="none" w:sz="0" w:space="0" w:color="auto"/>
        <w:bottom w:val="none" w:sz="0" w:space="0" w:color="auto"/>
        <w:right w:val="none" w:sz="0" w:space="0" w:color="auto"/>
      </w:divBdr>
    </w:div>
    <w:div w:id="1960989838">
      <w:bodyDiv w:val="1"/>
      <w:marLeft w:val="0"/>
      <w:marRight w:val="0"/>
      <w:marTop w:val="0"/>
      <w:marBottom w:val="0"/>
      <w:divBdr>
        <w:top w:val="none" w:sz="0" w:space="0" w:color="auto"/>
        <w:left w:val="none" w:sz="0" w:space="0" w:color="auto"/>
        <w:bottom w:val="none" w:sz="0" w:space="0" w:color="auto"/>
        <w:right w:val="none" w:sz="0" w:space="0" w:color="auto"/>
      </w:divBdr>
    </w:div>
    <w:div w:id="1976527142">
      <w:bodyDiv w:val="1"/>
      <w:marLeft w:val="0"/>
      <w:marRight w:val="0"/>
      <w:marTop w:val="0"/>
      <w:marBottom w:val="0"/>
      <w:divBdr>
        <w:top w:val="none" w:sz="0" w:space="0" w:color="auto"/>
        <w:left w:val="none" w:sz="0" w:space="0" w:color="auto"/>
        <w:bottom w:val="none" w:sz="0" w:space="0" w:color="auto"/>
        <w:right w:val="none" w:sz="0" w:space="0" w:color="auto"/>
      </w:divBdr>
    </w:div>
    <w:div w:id="2004971219">
      <w:bodyDiv w:val="1"/>
      <w:marLeft w:val="0"/>
      <w:marRight w:val="0"/>
      <w:marTop w:val="0"/>
      <w:marBottom w:val="0"/>
      <w:divBdr>
        <w:top w:val="none" w:sz="0" w:space="0" w:color="auto"/>
        <w:left w:val="none" w:sz="0" w:space="0" w:color="auto"/>
        <w:bottom w:val="none" w:sz="0" w:space="0" w:color="auto"/>
        <w:right w:val="none" w:sz="0" w:space="0" w:color="auto"/>
      </w:divBdr>
      <w:divsChild>
        <w:div w:id="1614556576">
          <w:marLeft w:val="0"/>
          <w:marRight w:val="0"/>
          <w:marTop w:val="0"/>
          <w:marBottom w:val="0"/>
          <w:divBdr>
            <w:top w:val="none" w:sz="0" w:space="0" w:color="auto"/>
            <w:left w:val="none" w:sz="0" w:space="0" w:color="auto"/>
            <w:bottom w:val="none" w:sz="0" w:space="0" w:color="auto"/>
            <w:right w:val="none" w:sz="0" w:space="0" w:color="auto"/>
          </w:divBdr>
          <w:divsChild>
            <w:div w:id="1208033">
              <w:marLeft w:val="0"/>
              <w:marRight w:val="0"/>
              <w:marTop w:val="0"/>
              <w:marBottom w:val="0"/>
              <w:divBdr>
                <w:top w:val="none" w:sz="0" w:space="0" w:color="auto"/>
                <w:left w:val="none" w:sz="0" w:space="0" w:color="auto"/>
                <w:bottom w:val="none" w:sz="0" w:space="0" w:color="auto"/>
                <w:right w:val="none" w:sz="0" w:space="0" w:color="auto"/>
              </w:divBdr>
              <w:divsChild>
                <w:div w:id="2025815099">
                  <w:marLeft w:val="0"/>
                  <w:marRight w:val="0"/>
                  <w:marTop w:val="0"/>
                  <w:marBottom w:val="0"/>
                  <w:divBdr>
                    <w:top w:val="single" w:sz="6" w:space="0" w:color="DDDDDD"/>
                    <w:left w:val="none" w:sz="0" w:space="0" w:color="auto"/>
                    <w:bottom w:val="none" w:sz="0" w:space="0" w:color="auto"/>
                    <w:right w:val="none" w:sz="0" w:space="0" w:color="auto"/>
                  </w:divBdr>
                  <w:divsChild>
                    <w:div w:id="578179044">
                      <w:marLeft w:val="345"/>
                      <w:marRight w:val="360"/>
                      <w:marTop w:val="375"/>
                      <w:marBottom w:val="330"/>
                      <w:divBdr>
                        <w:top w:val="none" w:sz="0" w:space="0" w:color="auto"/>
                        <w:left w:val="none" w:sz="0" w:space="0" w:color="auto"/>
                        <w:bottom w:val="none" w:sz="0" w:space="0" w:color="auto"/>
                        <w:right w:val="none" w:sz="0" w:space="0" w:color="auto"/>
                      </w:divBdr>
                      <w:divsChild>
                        <w:div w:id="1721631938">
                          <w:marLeft w:val="0"/>
                          <w:marRight w:val="0"/>
                          <w:marTop w:val="0"/>
                          <w:marBottom w:val="0"/>
                          <w:divBdr>
                            <w:top w:val="none" w:sz="0" w:space="0" w:color="auto"/>
                            <w:left w:val="none" w:sz="0" w:space="0" w:color="auto"/>
                            <w:bottom w:val="none" w:sz="0" w:space="0" w:color="auto"/>
                            <w:right w:val="none" w:sz="0" w:space="0" w:color="auto"/>
                          </w:divBdr>
                          <w:divsChild>
                            <w:div w:id="1344742252">
                              <w:marLeft w:val="0"/>
                              <w:marRight w:val="0"/>
                              <w:marTop w:val="0"/>
                              <w:marBottom w:val="0"/>
                              <w:divBdr>
                                <w:top w:val="none" w:sz="0" w:space="0" w:color="auto"/>
                                <w:left w:val="none" w:sz="0" w:space="0" w:color="auto"/>
                                <w:bottom w:val="none" w:sz="0" w:space="0" w:color="auto"/>
                                <w:right w:val="none" w:sz="0" w:space="0" w:color="auto"/>
                              </w:divBdr>
                              <w:divsChild>
                                <w:div w:id="30232920">
                                  <w:marLeft w:val="0"/>
                                  <w:marRight w:val="0"/>
                                  <w:marTop w:val="0"/>
                                  <w:marBottom w:val="0"/>
                                  <w:divBdr>
                                    <w:top w:val="none" w:sz="0" w:space="0" w:color="auto"/>
                                    <w:left w:val="none" w:sz="0" w:space="0" w:color="auto"/>
                                    <w:bottom w:val="none" w:sz="0" w:space="0" w:color="auto"/>
                                    <w:right w:val="none" w:sz="0" w:space="0" w:color="auto"/>
                                  </w:divBdr>
                                  <w:divsChild>
                                    <w:div w:id="7521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3008">
      <w:bodyDiv w:val="1"/>
      <w:marLeft w:val="0"/>
      <w:marRight w:val="0"/>
      <w:marTop w:val="0"/>
      <w:marBottom w:val="0"/>
      <w:divBdr>
        <w:top w:val="none" w:sz="0" w:space="0" w:color="auto"/>
        <w:left w:val="none" w:sz="0" w:space="0" w:color="auto"/>
        <w:bottom w:val="none" w:sz="0" w:space="0" w:color="auto"/>
        <w:right w:val="none" w:sz="0" w:space="0" w:color="auto"/>
      </w:divBdr>
    </w:div>
    <w:div w:id="21349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PpBCtZ9TT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os.gov.co/Responsab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caramanga.gov.co/Responsabl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7269-643C-40F2-A025-4C71FCF3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15</Pages>
  <Words>5936</Words>
  <Characters>32654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TICS</Company>
  <LinksUpToDate>false</LinksUpToDate>
  <CharactersWithSpaces>38513</CharactersWithSpaces>
  <SharedDoc>false</SharedDoc>
  <HLinks>
    <vt:vector size="6" baseType="variant">
      <vt:variant>
        <vt:i4>6750243</vt:i4>
      </vt:variant>
      <vt:variant>
        <vt:i4>0</vt:i4>
      </vt:variant>
      <vt:variant>
        <vt:i4>0</vt:i4>
      </vt:variant>
      <vt:variant>
        <vt:i4>5</vt:i4>
      </vt:variant>
      <vt:variant>
        <vt:lpwstr>http://www.bucaramanga.gov.co/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xromero</dc:creator>
  <cp:lastModifiedBy>Microsoft Office User</cp:lastModifiedBy>
  <cp:revision>203</cp:revision>
  <cp:lastPrinted>2021-12-15T14:49:00Z</cp:lastPrinted>
  <dcterms:created xsi:type="dcterms:W3CDTF">2020-10-06T15:19:00Z</dcterms:created>
  <dcterms:modified xsi:type="dcterms:W3CDTF">2023-01-19T23:21:00Z</dcterms:modified>
</cp:coreProperties>
</file>