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586BC" w14:textId="233839F4" w:rsidR="002459C5" w:rsidRPr="00A355ED" w:rsidRDefault="00CE6680" w:rsidP="006C07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55ED">
        <w:rPr>
          <w:rFonts w:ascii="Arial" w:hAnsi="Arial" w:cs="Arial"/>
          <w:b/>
          <w:sz w:val="24"/>
          <w:szCs w:val="24"/>
        </w:rPr>
        <w:t xml:space="preserve">DECRETO </w:t>
      </w:r>
      <w:r w:rsidR="009F3094" w:rsidRPr="00A355ED">
        <w:rPr>
          <w:rFonts w:ascii="Arial" w:hAnsi="Arial" w:cs="Arial"/>
          <w:b/>
          <w:sz w:val="24"/>
          <w:szCs w:val="24"/>
        </w:rPr>
        <w:t xml:space="preserve">No.                                </w:t>
      </w:r>
      <w:r w:rsidR="004B6ED5">
        <w:rPr>
          <w:rFonts w:ascii="Arial" w:hAnsi="Arial" w:cs="Arial"/>
          <w:b/>
          <w:sz w:val="24"/>
          <w:szCs w:val="24"/>
        </w:rPr>
        <w:t>DE 2022</w:t>
      </w:r>
    </w:p>
    <w:p w14:paraId="25C4355A" w14:textId="77777777" w:rsidR="00E44881" w:rsidRDefault="00E44881" w:rsidP="00752B94">
      <w:pPr>
        <w:spacing w:after="0" w:line="240" w:lineRule="auto"/>
        <w:jc w:val="center"/>
        <w:rPr>
          <w:rFonts w:ascii="Arial" w:hAnsi="Arial" w:cs="Arial"/>
        </w:rPr>
      </w:pPr>
    </w:p>
    <w:p w14:paraId="207A0FD5" w14:textId="77777777" w:rsidR="00102E2C" w:rsidRDefault="00102E2C" w:rsidP="00752B94">
      <w:pPr>
        <w:spacing w:after="0" w:line="240" w:lineRule="auto"/>
        <w:jc w:val="center"/>
        <w:rPr>
          <w:rFonts w:ascii="Arial" w:hAnsi="Arial" w:cs="Arial"/>
        </w:rPr>
      </w:pPr>
    </w:p>
    <w:p w14:paraId="505B848F" w14:textId="77777777" w:rsidR="00492417" w:rsidRPr="00BE083E" w:rsidRDefault="00492417" w:rsidP="00752B94">
      <w:pPr>
        <w:spacing w:after="0" w:line="240" w:lineRule="auto"/>
        <w:jc w:val="center"/>
        <w:rPr>
          <w:rFonts w:ascii="Arial" w:hAnsi="Arial" w:cs="Arial"/>
        </w:rPr>
      </w:pPr>
    </w:p>
    <w:p w14:paraId="79F945BA" w14:textId="3A17EDE6" w:rsidR="001171E2" w:rsidRDefault="001D4330" w:rsidP="00752B94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752B94" w:rsidRPr="00752B94">
        <w:rPr>
          <w:rFonts w:ascii="Arial" w:hAnsi="Arial" w:cs="Arial"/>
          <w:b/>
          <w:bCs/>
          <w:sz w:val="20"/>
          <w:szCs w:val="20"/>
        </w:rPr>
        <w:t>POR EL CUAL SE ESTABLECEN LAS TARIFAS DE LOS PARQUEADEROS PÚBLICOS DE LAS CATEGORIAS B.C Y D DEL MUNICIPIO DE BUCARAMANGA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6E374A7F" w14:textId="77777777" w:rsidR="00752B94" w:rsidRDefault="00752B94" w:rsidP="00752B94">
      <w:pPr>
        <w:spacing w:after="0" w:line="240" w:lineRule="auto"/>
        <w:jc w:val="center"/>
        <w:rPr>
          <w:rFonts w:ascii="Arial" w:hAnsi="Arial" w:cs="Arial"/>
          <w:b/>
        </w:rPr>
      </w:pPr>
    </w:p>
    <w:p w14:paraId="5A31CD1E" w14:textId="77777777" w:rsidR="00752B94" w:rsidRDefault="00752B94" w:rsidP="00752B94">
      <w:pPr>
        <w:spacing w:after="0" w:line="240" w:lineRule="auto"/>
        <w:jc w:val="center"/>
        <w:rPr>
          <w:rFonts w:ascii="Arial" w:hAnsi="Arial" w:cs="Arial"/>
          <w:b/>
        </w:rPr>
      </w:pPr>
    </w:p>
    <w:p w14:paraId="1241D741" w14:textId="662B8BD1" w:rsidR="001171E2" w:rsidRDefault="001171E2" w:rsidP="00752B9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</w:t>
      </w:r>
      <w:r w:rsidRPr="00E94C66">
        <w:rPr>
          <w:rFonts w:ascii="Arial" w:hAnsi="Arial" w:cs="Arial"/>
          <w:b/>
        </w:rPr>
        <w:t xml:space="preserve"> ALCALDE</w:t>
      </w:r>
      <w:r>
        <w:rPr>
          <w:rFonts w:ascii="Arial" w:hAnsi="Arial" w:cs="Arial"/>
          <w:b/>
        </w:rPr>
        <w:t xml:space="preserve"> </w:t>
      </w:r>
      <w:r w:rsidRPr="00E94C66">
        <w:rPr>
          <w:rFonts w:ascii="Arial" w:hAnsi="Arial" w:cs="Arial"/>
          <w:b/>
        </w:rPr>
        <w:t>DE BUCARAMAN</w:t>
      </w:r>
      <w:r>
        <w:rPr>
          <w:rFonts w:ascii="Arial" w:hAnsi="Arial" w:cs="Arial"/>
          <w:b/>
        </w:rPr>
        <w:t>GA</w:t>
      </w:r>
      <w:r w:rsidR="0019593E">
        <w:rPr>
          <w:rFonts w:ascii="Arial" w:hAnsi="Arial" w:cs="Arial"/>
          <w:b/>
        </w:rPr>
        <w:t xml:space="preserve">, </w:t>
      </w:r>
    </w:p>
    <w:p w14:paraId="66846CB0" w14:textId="77777777" w:rsidR="001171E2" w:rsidRDefault="001171E2" w:rsidP="00752B94">
      <w:pPr>
        <w:spacing w:after="0" w:line="240" w:lineRule="auto"/>
        <w:jc w:val="center"/>
        <w:rPr>
          <w:rFonts w:ascii="Arial" w:hAnsi="Arial" w:cs="Arial"/>
          <w:b/>
        </w:rPr>
      </w:pPr>
    </w:p>
    <w:p w14:paraId="7A2CB71F" w14:textId="77777777" w:rsidR="00102E2C" w:rsidRDefault="00102E2C" w:rsidP="00752B94">
      <w:pPr>
        <w:spacing w:after="0" w:line="240" w:lineRule="auto"/>
        <w:jc w:val="center"/>
        <w:rPr>
          <w:rFonts w:ascii="Arial" w:hAnsi="Arial" w:cs="Arial"/>
          <w:b/>
        </w:rPr>
      </w:pPr>
    </w:p>
    <w:p w14:paraId="66D15FAA" w14:textId="7D1287BE" w:rsidR="0019593E" w:rsidRPr="0019593E" w:rsidRDefault="00752B94" w:rsidP="00752B94">
      <w:pPr>
        <w:spacing w:after="0" w:line="240" w:lineRule="auto"/>
        <w:jc w:val="center"/>
        <w:rPr>
          <w:rFonts w:ascii="Arial" w:hAnsi="Arial" w:cs="Arial"/>
        </w:rPr>
      </w:pPr>
      <w:r w:rsidRPr="00752B94">
        <w:rPr>
          <w:rFonts w:ascii="Arial" w:hAnsi="Arial" w:cs="Arial"/>
        </w:rPr>
        <w:t>En uso de sus atribuciones constitucionales y legales especialmente las conferidas por el Decreto</w:t>
      </w:r>
      <w:r w:rsidR="0058573E">
        <w:rPr>
          <w:rFonts w:ascii="Arial" w:hAnsi="Arial" w:cs="Arial"/>
        </w:rPr>
        <w:t xml:space="preserve"> Nacional</w:t>
      </w:r>
      <w:r w:rsidRPr="00752B94">
        <w:rPr>
          <w:rFonts w:ascii="Arial" w:hAnsi="Arial" w:cs="Arial"/>
        </w:rPr>
        <w:t xml:space="preserve"> 185</w:t>
      </w:r>
      <w:r w:rsidR="001D4330">
        <w:rPr>
          <w:rFonts w:ascii="Arial" w:hAnsi="Arial" w:cs="Arial"/>
        </w:rPr>
        <w:t>5 de 1971,</w:t>
      </w:r>
      <w:r w:rsidRPr="00752B94">
        <w:rPr>
          <w:rFonts w:ascii="Arial" w:hAnsi="Arial" w:cs="Arial"/>
        </w:rPr>
        <w:t xml:space="preserve"> el Decreto</w:t>
      </w:r>
      <w:r w:rsidR="0058573E">
        <w:rPr>
          <w:rFonts w:ascii="Arial" w:hAnsi="Arial" w:cs="Arial"/>
        </w:rPr>
        <w:t xml:space="preserve"> Municipal</w:t>
      </w:r>
      <w:r w:rsidRPr="00752B94">
        <w:rPr>
          <w:rFonts w:ascii="Arial" w:hAnsi="Arial" w:cs="Arial"/>
        </w:rPr>
        <w:t xml:space="preserve"> 073 de 1985</w:t>
      </w:r>
      <w:r w:rsidR="001D4330">
        <w:rPr>
          <w:rFonts w:ascii="Arial" w:hAnsi="Arial" w:cs="Arial"/>
        </w:rPr>
        <w:t xml:space="preserve"> modificado parcialmente por el </w:t>
      </w:r>
      <w:r w:rsidR="001D4330" w:rsidRPr="00752B94">
        <w:rPr>
          <w:rFonts w:ascii="Arial" w:hAnsi="Arial" w:cs="Arial"/>
        </w:rPr>
        <w:t>Decreto Municipal</w:t>
      </w:r>
      <w:r w:rsidR="001D4330">
        <w:rPr>
          <w:rFonts w:ascii="Arial" w:hAnsi="Arial" w:cs="Arial"/>
        </w:rPr>
        <w:t xml:space="preserve"> 553 </w:t>
      </w:r>
      <w:r w:rsidR="001D4330" w:rsidRPr="00752B94">
        <w:rPr>
          <w:rFonts w:ascii="Arial" w:hAnsi="Arial" w:cs="Arial"/>
        </w:rPr>
        <w:t>de 1991</w:t>
      </w:r>
      <w:r w:rsidR="0058573E">
        <w:rPr>
          <w:rFonts w:ascii="Arial" w:hAnsi="Arial" w:cs="Arial"/>
        </w:rPr>
        <w:t>,</w:t>
      </w:r>
      <w:r w:rsidRPr="00752B94">
        <w:rPr>
          <w:rFonts w:ascii="Arial" w:hAnsi="Arial" w:cs="Arial"/>
        </w:rPr>
        <w:t xml:space="preserve"> </w:t>
      </w:r>
      <w:r w:rsidR="0058573E" w:rsidRPr="00752B94">
        <w:rPr>
          <w:rFonts w:ascii="Arial" w:hAnsi="Arial" w:cs="Arial"/>
        </w:rPr>
        <w:t>Decreto Municipal 0021 de 2019</w:t>
      </w:r>
      <w:r w:rsidR="0058573E">
        <w:rPr>
          <w:rFonts w:ascii="Arial" w:hAnsi="Arial" w:cs="Arial"/>
        </w:rPr>
        <w:t xml:space="preserve"> </w:t>
      </w:r>
      <w:r w:rsidRPr="00752B94">
        <w:rPr>
          <w:rFonts w:ascii="Arial" w:hAnsi="Arial" w:cs="Arial"/>
        </w:rPr>
        <w:t>y</w:t>
      </w:r>
    </w:p>
    <w:p w14:paraId="5593F3EE" w14:textId="77777777" w:rsidR="0019593E" w:rsidRDefault="0019593E" w:rsidP="00752B94">
      <w:pPr>
        <w:spacing w:after="0" w:line="240" w:lineRule="auto"/>
        <w:jc w:val="center"/>
        <w:rPr>
          <w:rFonts w:ascii="Arial" w:hAnsi="Arial" w:cs="Arial"/>
        </w:rPr>
      </w:pPr>
    </w:p>
    <w:p w14:paraId="0BAE54B3" w14:textId="77777777" w:rsidR="00752B94" w:rsidRPr="0019593E" w:rsidRDefault="00752B94" w:rsidP="00752B94">
      <w:pPr>
        <w:spacing w:after="0" w:line="240" w:lineRule="auto"/>
        <w:jc w:val="center"/>
        <w:rPr>
          <w:rFonts w:ascii="Arial" w:hAnsi="Arial" w:cs="Arial"/>
        </w:rPr>
      </w:pPr>
    </w:p>
    <w:p w14:paraId="2AA5F753" w14:textId="188C77AF" w:rsidR="00697C66" w:rsidRDefault="006E4166" w:rsidP="002A3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863">
        <w:rPr>
          <w:rFonts w:ascii="Arial" w:hAnsi="Arial" w:cs="Arial"/>
          <w:b/>
          <w:sz w:val="24"/>
          <w:szCs w:val="24"/>
        </w:rPr>
        <w:t>CONSIDERANDO</w:t>
      </w:r>
    </w:p>
    <w:p w14:paraId="5FD8213B" w14:textId="77777777" w:rsidR="002A3A53" w:rsidRDefault="002A3A53" w:rsidP="002A3A53">
      <w:pPr>
        <w:spacing w:after="0" w:line="240" w:lineRule="auto"/>
        <w:jc w:val="center"/>
        <w:rPr>
          <w:rFonts w:ascii="Arial" w:hAnsi="Arial" w:cs="Arial"/>
        </w:rPr>
      </w:pPr>
    </w:p>
    <w:p w14:paraId="39F4021D" w14:textId="77777777" w:rsidR="00752B94" w:rsidRDefault="00752B94" w:rsidP="00697C66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523B1F05" w14:textId="0BD8A28B" w:rsidR="00752B94" w:rsidRPr="00752B94" w:rsidRDefault="00752B94" w:rsidP="0058573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752B94">
        <w:rPr>
          <w:rFonts w:ascii="Arial" w:hAnsi="Arial" w:cs="Arial"/>
        </w:rPr>
        <w:t>Que el</w:t>
      </w:r>
      <w:r w:rsidR="0058573E">
        <w:rPr>
          <w:rFonts w:ascii="Arial" w:hAnsi="Arial" w:cs="Arial"/>
        </w:rPr>
        <w:t xml:space="preserve"> artículo 1 del</w:t>
      </w:r>
      <w:r w:rsidRPr="00752B94">
        <w:rPr>
          <w:rFonts w:ascii="Arial" w:hAnsi="Arial" w:cs="Arial"/>
        </w:rPr>
        <w:t xml:space="preserve"> Decreto</w:t>
      </w:r>
      <w:r w:rsidR="0058573E">
        <w:rPr>
          <w:rFonts w:ascii="Arial" w:hAnsi="Arial" w:cs="Arial"/>
        </w:rPr>
        <w:t xml:space="preserve"> Nacional</w:t>
      </w:r>
      <w:r w:rsidRPr="00752B94">
        <w:rPr>
          <w:rFonts w:ascii="Arial" w:hAnsi="Arial" w:cs="Arial"/>
        </w:rPr>
        <w:t xml:space="preserve"> 1855 de 1971, </w:t>
      </w:r>
      <w:r w:rsidR="0058573E">
        <w:rPr>
          <w:rFonts w:ascii="Arial" w:hAnsi="Arial" w:cs="Arial"/>
        </w:rPr>
        <w:t xml:space="preserve">establece que: “(…) </w:t>
      </w:r>
      <w:r w:rsidR="0058573E" w:rsidRPr="0058573E">
        <w:rPr>
          <w:rFonts w:ascii="Arial" w:hAnsi="Arial" w:cs="Arial"/>
        </w:rPr>
        <w:t>se entiende por aparcadero o garaje público el local urbano que con ánimo de lucro se destina a guardar o arrendar espacios para depositar vehículos automotores dentro de una edificación construida para tal fin o dentro de un predio habilitado con el mismo objeto</w:t>
      </w:r>
      <w:r w:rsidRPr="00752B94">
        <w:rPr>
          <w:rFonts w:ascii="Arial" w:hAnsi="Arial" w:cs="Arial"/>
        </w:rPr>
        <w:t>.</w:t>
      </w:r>
      <w:r w:rsidR="0058573E">
        <w:rPr>
          <w:rFonts w:ascii="Arial" w:hAnsi="Arial" w:cs="Arial"/>
        </w:rPr>
        <w:t>”</w:t>
      </w:r>
    </w:p>
    <w:p w14:paraId="10D82A34" w14:textId="77777777" w:rsidR="00752B94" w:rsidRDefault="00752B94" w:rsidP="00752B9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121D444" w14:textId="569876A4" w:rsidR="00752B94" w:rsidRPr="00752B94" w:rsidRDefault="00752B94" w:rsidP="00752B9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752B94">
        <w:rPr>
          <w:rFonts w:ascii="Arial" w:hAnsi="Arial" w:cs="Arial"/>
        </w:rPr>
        <w:t xml:space="preserve">Que el artículo 2 ídem, señala que corresponde a los </w:t>
      </w:r>
      <w:r w:rsidR="0058573E">
        <w:rPr>
          <w:rFonts w:ascii="Arial" w:hAnsi="Arial" w:cs="Arial"/>
        </w:rPr>
        <w:t>a</w:t>
      </w:r>
      <w:r w:rsidRPr="00752B94">
        <w:rPr>
          <w:rFonts w:ascii="Arial" w:hAnsi="Arial" w:cs="Arial"/>
        </w:rPr>
        <w:t>lcaldes reglamentar el funcionamien</w:t>
      </w:r>
      <w:r w:rsidR="0058573E">
        <w:rPr>
          <w:rFonts w:ascii="Arial" w:hAnsi="Arial" w:cs="Arial"/>
        </w:rPr>
        <w:t>to de los garajes o aparcaderos.</w:t>
      </w:r>
      <w:r w:rsidRPr="00752B94">
        <w:rPr>
          <w:rFonts w:ascii="Arial" w:hAnsi="Arial" w:cs="Arial"/>
        </w:rPr>
        <w:t xml:space="preserve"> </w:t>
      </w:r>
      <w:r w:rsidR="0058573E">
        <w:rPr>
          <w:rFonts w:ascii="Arial" w:hAnsi="Arial" w:cs="Arial"/>
        </w:rPr>
        <w:t>A</w:t>
      </w:r>
      <w:r w:rsidRPr="00752B94">
        <w:rPr>
          <w:rFonts w:ascii="Arial" w:hAnsi="Arial" w:cs="Arial"/>
        </w:rPr>
        <w:t>sí como</w:t>
      </w:r>
      <w:r w:rsidR="0058573E">
        <w:rPr>
          <w:rFonts w:ascii="Arial" w:hAnsi="Arial" w:cs="Arial"/>
        </w:rPr>
        <w:t>,</w:t>
      </w:r>
      <w:r w:rsidRPr="00752B94">
        <w:rPr>
          <w:rFonts w:ascii="Arial" w:hAnsi="Arial" w:cs="Arial"/>
        </w:rPr>
        <w:t xml:space="preserve"> señalar que zonas pueden operar y fijar los precios o tarifas máximas que pueden cobrar por la prestación de sus servicios</w:t>
      </w:r>
      <w:r w:rsidR="0058573E">
        <w:rPr>
          <w:rFonts w:ascii="Arial" w:hAnsi="Arial" w:cs="Arial"/>
        </w:rPr>
        <w:t>,</w:t>
      </w:r>
      <w:r w:rsidRPr="00752B94">
        <w:rPr>
          <w:rFonts w:ascii="Arial" w:hAnsi="Arial" w:cs="Arial"/>
        </w:rPr>
        <w:t xml:space="preserve"> </w:t>
      </w:r>
      <w:r w:rsidR="0058573E">
        <w:rPr>
          <w:rFonts w:ascii="Arial" w:hAnsi="Arial" w:cs="Arial"/>
        </w:rPr>
        <w:t>habida cuenta de</w:t>
      </w:r>
      <w:r w:rsidRPr="00752B94">
        <w:rPr>
          <w:rFonts w:ascii="Arial" w:hAnsi="Arial" w:cs="Arial"/>
        </w:rPr>
        <w:t xml:space="preserve"> la categoría de los mismos</w:t>
      </w:r>
      <w:r w:rsidR="0058573E">
        <w:rPr>
          <w:rFonts w:ascii="Arial" w:hAnsi="Arial" w:cs="Arial"/>
        </w:rPr>
        <w:t xml:space="preserve"> y de</w:t>
      </w:r>
      <w:r w:rsidRPr="00752B94">
        <w:rPr>
          <w:rFonts w:ascii="Arial" w:hAnsi="Arial" w:cs="Arial"/>
        </w:rPr>
        <w:t xml:space="preserve"> las condiciones y necesidades locales. </w:t>
      </w:r>
    </w:p>
    <w:p w14:paraId="12D1ACA0" w14:textId="77777777" w:rsidR="00752B94" w:rsidRDefault="00752B94" w:rsidP="00752B9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9D8F930" w14:textId="385C5906" w:rsidR="00752B94" w:rsidRPr="00752B94" w:rsidRDefault="00752B94" w:rsidP="00752B9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752B94">
        <w:rPr>
          <w:rFonts w:ascii="Arial" w:hAnsi="Arial" w:cs="Arial"/>
        </w:rPr>
        <w:t>Que mediante Decreto Municipal No. 073 de 29 de marzo de 1985 se reglamentó todo lo relacionado con la ubicación, diseño, construcción, funcionamiento y tarifas de los parqueaderos públicos.</w:t>
      </w:r>
    </w:p>
    <w:p w14:paraId="23DC8107" w14:textId="77777777" w:rsidR="00752B94" w:rsidRPr="00752B94" w:rsidRDefault="00752B94" w:rsidP="00752B9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D4EB42C" w14:textId="2EE2C1B5" w:rsidR="00752B94" w:rsidRPr="00752B94" w:rsidRDefault="00752B94" w:rsidP="00752B9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752B94">
        <w:rPr>
          <w:rFonts w:ascii="Arial" w:hAnsi="Arial" w:cs="Arial"/>
        </w:rPr>
        <w:t xml:space="preserve">Que mediante Decreto Municipal 553 del 06 de </w:t>
      </w:r>
      <w:r w:rsidR="001D4330">
        <w:rPr>
          <w:rFonts w:ascii="Arial" w:hAnsi="Arial" w:cs="Arial"/>
        </w:rPr>
        <w:t>s</w:t>
      </w:r>
      <w:r w:rsidRPr="00752B94">
        <w:rPr>
          <w:rFonts w:ascii="Arial" w:hAnsi="Arial" w:cs="Arial"/>
        </w:rPr>
        <w:t>eptiembre de 1991, se modificaron los artículos 2,3 y 5 del Decreto Municipal No. 073 de 1985, creando la categoría especial para el caso de los parqueaderos definidos con la categoría A, señalando nuevos requisitos para su funcionamiento y definiendo los parqueaderos categoría A.</w:t>
      </w:r>
    </w:p>
    <w:p w14:paraId="2F62D287" w14:textId="77777777" w:rsidR="00752B94" w:rsidRPr="00752B94" w:rsidRDefault="00752B94" w:rsidP="00752B9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D335703" w14:textId="00DA0908" w:rsidR="00752B94" w:rsidRPr="00752B94" w:rsidRDefault="00752B94" w:rsidP="00752B9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752B94">
        <w:rPr>
          <w:rFonts w:ascii="Arial" w:hAnsi="Arial" w:cs="Arial"/>
        </w:rPr>
        <w:t>Que mediante Decreto Municipal 030 de 1999, el Municipio de Bucaramanga</w:t>
      </w:r>
      <w:r w:rsidR="00C9715A">
        <w:rPr>
          <w:rFonts w:ascii="Arial" w:hAnsi="Arial" w:cs="Arial"/>
        </w:rPr>
        <w:t xml:space="preserve"> </w:t>
      </w:r>
      <w:r w:rsidRPr="00752B94">
        <w:rPr>
          <w:rFonts w:ascii="Arial" w:hAnsi="Arial" w:cs="Arial"/>
        </w:rPr>
        <w:t>liber</w:t>
      </w:r>
      <w:r w:rsidR="00C9715A">
        <w:rPr>
          <w:rFonts w:ascii="Arial" w:hAnsi="Arial" w:cs="Arial"/>
        </w:rPr>
        <w:t>ó</w:t>
      </w:r>
      <w:r w:rsidRPr="00752B94">
        <w:rPr>
          <w:rFonts w:ascii="Arial" w:hAnsi="Arial" w:cs="Arial"/>
        </w:rPr>
        <w:t xml:space="preserve"> las tarifas de los garajes o parqueaderos de c</w:t>
      </w:r>
      <w:r w:rsidR="0058573E">
        <w:rPr>
          <w:rFonts w:ascii="Arial" w:hAnsi="Arial" w:cs="Arial"/>
        </w:rPr>
        <w:t>ategoría Especial y categoría A, quedando sometidos al régimen de libertad vigilada, cuyos precios se regirán por la ley de la oferta y la demanda.</w:t>
      </w:r>
    </w:p>
    <w:p w14:paraId="66B1278F" w14:textId="77777777" w:rsidR="00752B94" w:rsidRDefault="00752B94" w:rsidP="00752B9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59E035B" w14:textId="7CF34C86" w:rsidR="00752B94" w:rsidRPr="00752B94" w:rsidRDefault="00752B94" w:rsidP="00752B9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752B94">
        <w:rPr>
          <w:rFonts w:ascii="Arial" w:hAnsi="Arial" w:cs="Arial"/>
        </w:rPr>
        <w:t xml:space="preserve">Que el artículo 89 </w:t>
      </w:r>
      <w:r w:rsidR="0058573E">
        <w:rPr>
          <w:rFonts w:ascii="Arial" w:hAnsi="Arial" w:cs="Arial"/>
        </w:rPr>
        <w:t xml:space="preserve">de la Ley 1801 de 2016, “por la cual se expide el </w:t>
      </w:r>
      <w:r w:rsidRPr="00752B94">
        <w:rPr>
          <w:rFonts w:ascii="Arial" w:hAnsi="Arial" w:cs="Arial"/>
        </w:rPr>
        <w:t>Código Nacional de Seguridad y Convivencia Ciudadana</w:t>
      </w:r>
      <w:r w:rsidR="0058573E">
        <w:rPr>
          <w:rFonts w:ascii="Arial" w:hAnsi="Arial" w:cs="Arial"/>
        </w:rPr>
        <w:t>”,</w:t>
      </w:r>
      <w:r w:rsidRPr="00752B94">
        <w:rPr>
          <w:rFonts w:ascii="Arial" w:hAnsi="Arial" w:cs="Arial"/>
        </w:rPr>
        <w:t xml:space="preserve"> define los </w:t>
      </w:r>
      <w:r w:rsidR="00393E4F">
        <w:rPr>
          <w:rFonts w:ascii="Arial" w:hAnsi="Arial" w:cs="Arial"/>
        </w:rPr>
        <w:t>estacionamientos</w:t>
      </w:r>
      <w:r w:rsidRPr="00752B94">
        <w:rPr>
          <w:rFonts w:ascii="Arial" w:hAnsi="Arial" w:cs="Arial"/>
        </w:rPr>
        <w:t xml:space="preserve"> o parqueaderos como: “</w:t>
      </w:r>
      <w:r w:rsidR="00393E4F">
        <w:rPr>
          <w:rFonts w:ascii="Arial" w:hAnsi="Arial" w:cs="Arial"/>
        </w:rPr>
        <w:t xml:space="preserve">(…) </w:t>
      </w:r>
      <w:r w:rsidRPr="00752B94">
        <w:rPr>
          <w:rFonts w:ascii="Arial" w:hAnsi="Arial" w:cs="Arial"/>
        </w:rPr>
        <w:t>los bienes públicos o privados, destinados y autorizados de acuerdo con lo dispuesto en las normas de uso del suelo y en las normas que los desarrollen o complementen por los concejos distritales o municipales, para el estacionamiento y depósito temporal de vehículos automotores, motos o bicicletas, a título oneroso o gratuito.”</w:t>
      </w:r>
    </w:p>
    <w:p w14:paraId="09F377E1" w14:textId="77777777" w:rsidR="00752B94" w:rsidRPr="00752B94" w:rsidRDefault="00752B94" w:rsidP="00752B9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C4AA098" w14:textId="14E8AD31" w:rsidR="00752B94" w:rsidRPr="00752B94" w:rsidRDefault="00752B94" w:rsidP="00752B9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752B94">
        <w:rPr>
          <w:rFonts w:ascii="Arial" w:hAnsi="Arial" w:cs="Arial"/>
        </w:rPr>
        <w:t xml:space="preserve">Que el artículo 90 </w:t>
      </w:r>
      <w:r w:rsidR="00393E4F" w:rsidRPr="00752B94">
        <w:rPr>
          <w:rFonts w:ascii="Arial" w:hAnsi="Arial" w:cs="Arial"/>
        </w:rPr>
        <w:t>ídem</w:t>
      </w:r>
      <w:r w:rsidRPr="00752B94">
        <w:rPr>
          <w:rFonts w:ascii="Arial" w:hAnsi="Arial" w:cs="Arial"/>
        </w:rPr>
        <w:t xml:space="preserve">, contiene la reglamentación de los </w:t>
      </w:r>
      <w:r w:rsidR="00393E4F">
        <w:rPr>
          <w:rFonts w:ascii="Arial" w:hAnsi="Arial" w:cs="Arial"/>
        </w:rPr>
        <w:t>estacionamientos</w:t>
      </w:r>
      <w:r w:rsidRPr="00752B94">
        <w:rPr>
          <w:rFonts w:ascii="Arial" w:hAnsi="Arial" w:cs="Arial"/>
        </w:rPr>
        <w:t xml:space="preserve"> o parqueaderos abiertos al público, </w:t>
      </w:r>
      <w:r w:rsidR="00393E4F">
        <w:rPr>
          <w:rFonts w:ascii="Arial" w:hAnsi="Arial" w:cs="Arial"/>
        </w:rPr>
        <w:t>señala</w:t>
      </w:r>
      <w:r w:rsidRPr="00752B94">
        <w:rPr>
          <w:rFonts w:ascii="Arial" w:hAnsi="Arial" w:cs="Arial"/>
        </w:rPr>
        <w:t xml:space="preserve"> los requisitos necesarios para su funcionamiento y administración, </w:t>
      </w:r>
      <w:r w:rsidR="00393E4F">
        <w:rPr>
          <w:rFonts w:ascii="Arial" w:hAnsi="Arial" w:cs="Arial"/>
        </w:rPr>
        <w:t xml:space="preserve">dentro de los </w:t>
      </w:r>
      <w:r w:rsidRPr="00752B94">
        <w:rPr>
          <w:rFonts w:ascii="Arial" w:hAnsi="Arial" w:cs="Arial"/>
        </w:rPr>
        <w:t>cuales</w:t>
      </w:r>
      <w:r w:rsidR="00393E4F">
        <w:rPr>
          <w:rFonts w:ascii="Arial" w:hAnsi="Arial" w:cs="Arial"/>
        </w:rPr>
        <w:t xml:space="preserve"> se establece en el numeral 4, el de: “cumplir con las tarifas establecidas por la autoridad distrital o municipal”</w:t>
      </w:r>
      <w:r w:rsidRPr="00752B94">
        <w:rPr>
          <w:rFonts w:ascii="Arial" w:hAnsi="Arial" w:cs="Arial"/>
        </w:rPr>
        <w:t>.</w:t>
      </w:r>
    </w:p>
    <w:p w14:paraId="35FFC75A" w14:textId="77777777" w:rsidR="00752B94" w:rsidRPr="00752B94" w:rsidRDefault="00752B94" w:rsidP="00752B9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08FA342" w14:textId="46B2F9EE" w:rsidR="00752B94" w:rsidRDefault="00752B94" w:rsidP="00087F9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752B94">
        <w:rPr>
          <w:rFonts w:ascii="Arial" w:hAnsi="Arial" w:cs="Arial"/>
        </w:rPr>
        <w:t xml:space="preserve">Que </w:t>
      </w:r>
      <w:r w:rsidR="00393E4F">
        <w:rPr>
          <w:rFonts w:ascii="Arial" w:hAnsi="Arial" w:cs="Arial"/>
        </w:rPr>
        <w:t>mediante</w:t>
      </w:r>
      <w:r w:rsidRPr="00752B94">
        <w:rPr>
          <w:rFonts w:ascii="Arial" w:hAnsi="Arial" w:cs="Arial"/>
        </w:rPr>
        <w:t xml:space="preserve"> Decreto Municipal 0021 de</w:t>
      </w:r>
      <w:r w:rsidR="00393E4F">
        <w:rPr>
          <w:rFonts w:ascii="Arial" w:hAnsi="Arial" w:cs="Arial"/>
        </w:rPr>
        <w:t>l</w:t>
      </w:r>
      <w:r w:rsidRPr="00752B94">
        <w:rPr>
          <w:rFonts w:ascii="Arial" w:hAnsi="Arial" w:cs="Arial"/>
        </w:rPr>
        <w:t xml:space="preserve"> </w:t>
      </w:r>
      <w:r w:rsidR="00393E4F">
        <w:rPr>
          <w:rFonts w:ascii="Arial" w:hAnsi="Arial" w:cs="Arial"/>
        </w:rPr>
        <w:t xml:space="preserve">12 de febrero de 2019, se establecieron por última vez las tarifas de los parqueaderos públicos de las categorías B, C y D del Municipio </w:t>
      </w:r>
      <w:r w:rsidR="00393E4F">
        <w:rPr>
          <w:rFonts w:ascii="Arial" w:hAnsi="Arial" w:cs="Arial"/>
        </w:rPr>
        <w:lastRenderedPageBreak/>
        <w:t xml:space="preserve">de Bucaramanga, el cual se ajustó en un porcentaje </w:t>
      </w:r>
      <w:r w:rsidR="000C6DD3">
        <w:rPr>
          <w:rFonts w:ascii="Arial" w:hAnsi="Arial" w:cs="Arial"/>
        </w:rPr>
        <w:t>menor como tope el incremento del salario mínimo mensual legal vigente del año 2019, el cual fue de 6%.</w:t>
      </w:r>
    </w:p>
    <w:p w14:paraId="4A1E1546" w14:textId="77777777" w:rsidR="00967632" w:rsidRPr="00967632" w:rsidRDefault="00967632" w:rsidP="00967632">
      <w:pPr>
        <w:pStyle w:val="Prrafodelista"/>
        <w:rPr>
          <w:rFonts w:ascii="Arial" w:hAnsi="Arial" w:cs="Arial"/>
        </w:rPr>
      </w:pPr>
    </w:p>
    <w:p w14:paraId="6729D004" w14:textId="0255B7B6" w:rsidR="00967632" w:rsidRPr="00752B94" w:rsidRDefault="000C6DD3" w:rsidP="00752B9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a partir de lo anterior, se evidencia que desde el 2019 no se ha actualizado las tarifas asociadas a la prestación del servicio de parqueadero público, acorde a las categorías de los mismo, situación que conlleva a la necesidad de nivelar las tarifas que regirán a partir de la fecha.</w:t>
      </w:r>
    </w:p>
    <w:p w14:paraId="5ECC8257" w14:textId="77777777" w:rsidR="00752B94" w:rsidRDefault="00752B94" w:rsidP="00752B9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0D2F75F" w14:textId="3FF033FF" w:rsidR="005543B6" w:rsidRPr="004A5378" w:rsidRDefault="000C6DD3" w:rsidP="005543B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4A5378">
        <w:rPr>
          <w:rFonts w:ascii="Arial" w:hAnsi="Arial" w:cs="Arial"/>
        </w:rPr>
        <w:t xml:space="preserve">Que se efectuaron mesas de trabajo en las cuales se concluyó la viabilidad de ajuste de tarifas de los parqueaderos públicos de las categorías B, C y D del Municipio de Bucaramanga, tomando como referencia el incremento del índice de precios al consumidor –IPC </w:t>
      </w:r>
      <w:r w:rsidR="004A5378" w:rsidRPr="004A5378">
        <w:rPr>
          <w:rFonts w:ascii="Arial" w:hAnsi="Arial" w:cs="Arial"/>
        </w:rPr>
        <w:t xml:space="preserve">acumulados </w:t>
      </w:r>
      <w:r w:rsidRPr="004A5378">
        <w:rPr>
          <w:rFonts w:ascii="Arial" w:hAnsi="Arial" w:cs="Arial"/>
        </w:rPr>
        <w:t>de la</w:t>
      </w:r>
      <w:r w:rsidR="004A5378" w:rsidRPr="004A5378">
        <w:rPr>
          <w:rFonts w:ascii="Arial" w:hAnsi="Arial" w:cs="Arial"/>
        </w:rPr>
        <w:t>s</w:t>
      </w:r>
      <w:r w:rsidRPr="004A5378">
        <w:rPr>
          <w:rFonts w:ascii="Arial" w:hAnsi="Arial" w:cs="Arial"/>
        </w:rPr>
        <w:t xml:space="preserve"> vigencia</w:t>
      </w:r>
      <w:r w:rsidR="004A5378" w:rsidRPr="004A5378">
        <w:rPr>
          <w:rFonts w:ascii="Arial" w:hAnsi="Arial" w:cs="Arial"/>
        </w:rPr>
        <w:t>s</w:t>
      </w:r>
      <w:r w:rsidRPr="004A5378">
        <w:rPr>
          <w:rFonts w:ascii="Arial" w:hAnsi="Arial" w:cs="Arial"/>
        </w:rPr>
        <w:t xml:space="preserve"> </w:t>
      </w:r>
      <w:r w:rsidR="004A5378" w:rsidRPr="004A5378">
        <w:rPr>
          <w:rFonts w:ascii="Arial" w:hAnsi="Arial" w:cs="Arial"/>
        </w:rPr>
        <w:t xml:space="preserve">2019, 2020, </w:t>
      </w:r>
      <w:r w:rsidRPr="004A5378">
        <w:rPr>
          <w:rFonts w:ascii="Arial" w:hAnsi="Arial" w:cs="Arial"/>
        </w:rPr>
        <w:t>2021, de conformidad con los datos certificados por el DANE.</w:t>
      </w:r>
      <w:r w:rsidR="004A5378" w:rsidRPr="004A5378">
        <w:rPr>
          <w:rFonts w:ascii="Arial" w:hAnsi="Arial" w:cs="Arial"/>
        </w:rPr>
        <w:t xml:space="preserve"> Asimismo, se llegó al acuerdo de establecer un cobro diferenciado por los primero quince </w:t>
      </w:r>
      <w:r w:rsidRPr="004A5378">
        <w:rPr>
          <w:rFonts w:ascii="Arial" w:hAnsi="Arial" w:cs="Arial"/>
        </w:rPr>
        <w:t xml:space="preserve">(15) minutos. </w:t>
      </w:r>
    </w:p>
    <w:p w14:paraId="5AF49FF0" w14:textId="77777777" w:rsidR="00752B94" w:rsidRDefault="00752B94" w:rsidP="001C6432">
      <w:pPr>
        <w:spacing w:after="0" w:line="240" w:lineRule="auto"/>
        <w:rPr>
          <w:rFonts w:ascii="Arial" w:hAnsi="Arial" w:cs="Arial"/>
          <w:lang w:val="es-ES"/>
        </w:rPr>
      </w:pPr>
    </w:p>
    <w:p w14:paraId="61C7455F" w14:textId="2422DB2A" w:rsidR="00142D83" w:rsidRPr="00E94C66" w:rsidRDefault="001A7660" w:rsidP="001C6432">
      <w:pPr>
        <w:spacing w:after="0" w:line="240" w:lineRule="auto"/>
        <w:rPr>
          <w:rFonts w:ascii="Arial" w:hAnsi="Arial" w:cs="Arial"/>
        </w:rPr>
      </w:pPr>
      <w:r w:rsidRPr="0074577A">
        <w:rPr>
          <w:rFonts w:ascii="Arial" w:hAnsi="Arial" w:cs="Arial"/>
        </w:rPr>
        <w:t xml:space="preserve">En </w:t>
      </w:r>
      <w:r w:rsidR="000C6DD3">
        <w:rPr>
          <w:rFonts w:ascii="Arial" w:hAnsi="Arial" w:cs="Arial"/>
        </w:rPr>
        <w:t>mérito</w:t>
      </w:r>
      <w:r w:rsidR="00142D83" w:rsidRPr="0074577A">
        <w:rPr>
          <w:rFonts w:ascii="Arial" w:hAnsi="Arial" w:cs="Arial"/>
        </w:rPr>
        <w:t xml:space="preserve"> de </w:t>
      </w:r>
      <w:r w:rsidR="00142D83" w:rsidRPr="00E94C66">
        <w:rPr>
          <w:rFonts w:ascii="Arial" w:hAnsi="Arial" w:cs="Arial"/>
        </w:rPr>
        <w:t>lo expuesto</w:t>
      </w:r>
      <w:r w:rsidR="0031797C" w:rsidRPr="00E94C66">
        <w:rPr>
          <w:rFonts w:ascii="Arial" w:hAnsi="Arial" w:cs="Arial"/>
        </w:rPr>
        <w:t>,</w:t>
      </w:r>
      <w:r w:rsidR="00142D83" w:rsidRPr="00E94C66">
        <w:rPr>
          <w:rFonts w:ascii="Arial" w:hAnsi="Arial" w:cs="Arial"/>
        </w:rPr>
        <w:t xml:space="preserve"> el Alcalde del Municipio de Bucaramanga, </w:t>
      </w:r>
    </w:p>
    <w:p w14:paraId="0599A079" w14:textId="59379DA2" w:rsidR="002A3A53" w:rsidRDefault="0031797C" w:rsidP="001C6432">
      <w:pPr>
        <w:spacing w:after="0" w:line="240" w:lineRule="auto"/>
        <w:rPr>
          <w:rFonts w:ascii="Arial" w:hAnsi="Arial" w:cs="Arial"/>
        </w:rPr>
      </w:pPr>
      <w:r w:rsidRPr="00E94C66">
        <w:rPr>
          <w:rFonts w:ascii="Arial" w:hAnsi="Arial" w:cs="Arial"/>
        </w:rPr>
        <w:t xml:space="preserve"> </w:t>
      </w:r>
    </w:p>
    <w:p w14:paraId="5281E6B2" w14:textId="77777777" w:rsidR="00C74BC7" w:rsidRDefault="00C74BC7" w:rsidP="001C6432">
      <w:pPr>
        <w:spacing w:after="0" w:line="240" w:lineRule="auto"/>
        <w:rPr>
          <w:rFonts w:ascii="Arial" w:hAnsi="Arial" w:cs="Arial"/>
        </w:rPr>
      </w:pPr>
    </w:p>
    <w:p w14:paraId="6381B9AF" w14:textId="376665EB" w:rsidR="001C6432" w:rsidRPr="00E94C66" w:rsidRDefault="001A7660" w:rsidP="00B14D4B">
      <w:pPr>
        <w:spacing w:after="0" w:line="240" w:lineRule="auto"/>
        <w:jc w:val="center"/>
        <w:rPr>
          <w:rFonts w:ascii="Arial" w:hAnsi="Arial" w:cs="Arial"/>
          <w:b/>
        </w:rPr>
      </w:pPr>
      <w:r w:rsidRPr="00992102">
        <w:rPr>
          <w:rFonts w:ascii="Arial" w:hAnsi="Arial" w:cs="Arial"/>
          <w:b/>
          <w:sz w:val="24"/>
          <w:szCs w:val="24"/>
        </w:rPr>
        <w:t>DECRETA</w:t>
      </w:r>
      <w:r w:rsidR="00BE083E">
        <w:rPr>
          <w:rFonts w:ascii="Arial" w:hAnsi="Arial" w:cs="Arial"/>
          <w:b/>
        </w:rPr>
        <w:t>:</w:t>
      </w:r>
    </w:p>
    <w:p w14:paraId="02BD5827" w14:textId="77777777" w:rsidR="001C6432" w:rsidRDefault="001C6432" w:rsidP="001C6432">
      <w:pPr>
        <w:spacing w:after="0" w:line="240" w:lineRule="auto"/>
        <w:jc w:val="center"/>
        <w:rPr>
          <w:rFonts w:ascii="Arial" w:hAnsi="Arial" w:cs="Arial"/>
          <w:b/>
        </w:rPr>
      </w:pPr>
    </w:p>
    <w:p w14:paraId="5C7C2F2D" w14:textId="77777777" w:rsidR="00C74BC7" w:rsidRPr="00E94C66" w:rsidRDefault="00C74BC7" w:rsidP="001C6432">
      <w:pPr>
        <w:spacing w:after="0" w:line="240" w:lineRule="auto"/>
        <w:jc w:val="center"/>
        <w:rPr>
          <w:rFonts w:ascii="Arial" w:hAnsi="Arial" w:cs="Arial"/>
          <w:b/>
        </w:rPr>
      </w:pPr>
    </w:p>
    <w:p w14:paraId="768ADB65" w14:textId="513C06E5" w:rsidR="00752B94" w:rsidRPr="00752B94" w:rsidRDefault="00640AB1" w:rsidP="00752B94">
      <w:pPr>
        <w:spacing w:after="0" w:line="240" w:lineRule="auto"/>
        <w:jc w:val="both"/>
        <w:rPr>
          <w:rFonts w:ascii="Arial" w:hAnsi="Arial" w:cs="Arial"/>
        </w:rPr>
      </w:pPr>
      <w:r w:rsidRPr="00640AB1">
        <w:rPr>
          <w:rFonts w:ascii="Arial" w:hAnsi="Arial" w:cs="Arial"/>
          <w:b/>
        </w:rPr>
        <w:t>ARTÍCULO PRIMERO:</w:t>
      </w:r>
      <w:r w:rsidR="00752B94" w:rsidRPr="00752B94">
        <w:rPr>
          <w:rFonts w:ascii="Arial" w:hAnsi="Arial" w:cs="Arial"/>
        </w:rPr>
        <w:t xml:space="preserve"> FIJAR</w:t>
      </w:r>
      <w:r w:rsidR="00C8465D">
        <w:rPr>
          <w:rFonts w:ascii="Arial" w:hAnsi="Arial" w:cs="Arial"/>
        </w:rPr>
        <w:t xml:space="preserve"> </w:t>
      </w:r>
      <w:r w:rsidR="00FD49DF">
        <w:rPr>
          <w:rFonts w:ascii="Arial" w:hAnsi="Arial" w:cs="Arial"/>
        </w:rPr>
        <w:t>las</w:t>
      </w:r>
      <w:r w:rsidR="00752B94" w:rsidRPr="00752B94">
        <w:rPr>
          <w:rFonts w:ascii="Arial" w:hAnsi="Arial" w:cs="Arial"/>
        </w:rPr>
        <w:t xml:space="preserve"> tarifas máximas de</w:t>
      </w:r>
      <w:r w:rsidR="000C6DD3">
        <w:rPr>
          <w:rFonts w:ascii="Arial" w:hAnsi="Arial" w:cs="Arial"/>
        </w:rPr>
        <w:t xml:space="preserve"> los parqueaderos o garajes públicos de las categorías B, C y D del Municipio de Bucaramanga, </w:t>
      </w:r>
      <w:r w:rsidR="000C6DD3" w:rsidRPr="00752B94">
        <w:rPr>
          <w:rFonts w:ascii="Arial" w:hAnsi="Arial" w:cs="Arial"/>
        </w:rPr>
        <w:t xml:space="preserve">por </w:t>
      </w:r>
      <w:r w:rsidR="000C6DD3">
        <w:rPr>
          <w:rFonts w:ascii="Arial" w:hAnsi="Arial" w:cs="Arial"/>
        </w:rPr>
        <w:t>fracción de hora de</w:t>
      </w:r>
      <w:r w:rsidR="00752B94" w:rsidRPr="00752B94">
        <w:rPr>
          <w:rFonts w:ascii="Arial" w:hAnsi="Arial" w:cs="Arial"/>
        </w:rPr>
        <w:t xml:space="preserve"> servicio diurno, nocturno</w:t>
      </w:r>
      <w:r w:rsidR="00FD49DF">
        <w:rPr>
          <w:rFonts w:ascii="Arial" w:hAnsi="Arial" w:cs="Arial"/>
        </w:rPr>
        <w:t xml:space="preserve"> y las </w:t>
      </w:r>
      <w:r w:rsidR="000C6DD3">
        <w:rPr>
          <w:rFonts w:ascii="Arial" w:hAnsi="Arial" w:cs="Arial"/>
        </w:rPr>
        <w:t>mensualidades</w:t>
      </w:r>
      <w:r w:rsidR="00FD49DF">
        <w:rPr>
          <w:rFonts w:ascii="Arial" w:hAnsi="Arial" w:cs="Arial"/>
        </w:rPr>
        <w:t>,</w:t>
      </w:r>
      <w:r w:rsidR="00752B94" w:rsidRPr="00752B94">
        <w:rPr>
          <w:rFonts w:ascii="Arial" w:hAnsi="Arial" w:cs="Arial"/>
        </w:rPr>
        <w:t xml:space="preserve"> así:</w:t>
      </w:r>
    </w:p>
    <w:p w14:paraId="655C4A7E" w14:textId="77777777" w:rsidR="00752B94" w:rsidRDefault="00752B94" w:rsidP="00752B94">
      <w:pPr>
        <w:spacing w:after="0" w:line="240" w:lineRule="auto"/>
        <w:jc w:val="both"/>
        <w:rPr>
          <w:rFonts w:ascii="Arial" w:hAnsi="Arial" w:cs="Arial"/>
        </w:rPr>
      </w:pPr>
    </w:p>
    <w:p w14:paraId="45A72379" w14:textId="77777777" w:rsidR="005543B6" w:rsidRDefault="005543B6" w:rsidP="00752B9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77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463"/>
        <w:gridCol w:w="1329"/>
        <w:gridCol w:w="1276"/>
        <w:gridCol w:w="1275"/>
        <w:gridCol w:w="1183"/>
      </w:tblGrid>
      <w:tr w:rsidR="00B51D95" w:rsidRPr="00CF3610" w14:paraId="3DB380E8" w14:textId="2919092F" w:rsidTr="00B51D95">
        <w:trPr>
          <w:trHeight w:val="44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9EA130" w14:textId="77777777" w:rsidR="00B51D95" w:rsidRPr="00AF37CE" w:rsidRDefault="00B51D95" w:rsidP="00AF37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9A8FA0" w14:textId="77777777" w:rsidR="00B51D95" w:rsidRPr="00AF37CE" w:rsidRDefault="00B51D95" w:rsidP="00AF3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VEHICULOS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28ABB26" w14:textId="33FA84E5" w:rsidR="00B51D95" w:rsidRPr="00AF37CE" w:rsidRDefault="00C676C2" w:rsidP="00C67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TARIFA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</w:tcPr>
          <w:p w14:paraId="098490CB" w14:textId="665403B8" w:rsidR="00B51D95" w:rsidRPr="00AF37CE" w:rsidRDefault="00B51D95" w:rsidP="00C67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TARIFA </w:t>
            </w:r>
            <w:r w:rsidR="00C676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IVA</w:t>
            </w:r>
          </w:p>
        </w:tc>
      </w:tr>
      <w:tr w:rsidR="00B51D95" w:rsidRPr="00CF3610" w14:paraId="775F4A5D" w14:textId="577002A7" w:rsidTr="00B51D95">
        <w:trPr>
          <w:trHeight w:val="421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6510DC" w14:textId="77777777" w:rsidR="00B51D95" w:rsidRPr="00AF37CE" w:rsidRDefault="00B51D95" w:rsidP="00AF37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93D4" w14:textId="77777777" w:rsidR="00B51D95" w:rsidRPr="00AF37CE" w:rsidRDefault="00B51D95" w:rsidP="00AF3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9652" w14:textId="755F61B2" w:rsidR="00B51D95" w:rsidRPr="00AF37CE" w:rsidRDefault="00B51D95" w:rsidP="00B51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0 a 15 minutos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8DB3" w14:textId="4EE21BBF" w:rsidR="00B51D95" w:rsidRPr="00AF37CE" w:rsidRDefault="00B51D95" w:rsidP="00B51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Valor hora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3946" w14:textId="056AB0F7" w:rsidR="00B51D95" w:rsidRPr="00AF37CE" w:rsidRDefault="00B51D95" w:rsidP="00B51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0 a 15 minutos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D190" w14:textId="03502593" w:rsidR="00B51D95" w:rsidRPr="00AF37CE" w:rsidRDefault="00B51D95" w:rsidP="00B51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Valor hora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B51D95" w:rsidRPr="00CF3610" w14:paraId="36AC61D5" w14:textId="6D6600B5" w:rsidTr="00B51D95">
        <w:trPr>
          <w:trHeight w:val="300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14:paraId="1DB4D5D0" w14:textId="77777777" w:rsidR="00B51D95" w:rsidRPr="00AF37CE" w:rsidRDefault="00B51D95" w:rsidP="00AF3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Primer y Segundo Sector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41FD" w14:textId="77777777" w:rsidR="00B51D95" w:rsidRPr="00AF37CE" w:rsidRDefault="00B51D95" w:rsidP="00AF3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Autos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F7E2" w14:textId="24892CD6" w:rsidR="00B51D95" w:rsidRPr="00AF37CE" w:rsidRDefault="00B51D95" w:rsidP="002A3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$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2.200</w:t>
            </w: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7111" w14:textId="19DABEDD" w:rsidR="00B51D95" w:rsidRPr="00AF37CE" w:rsidRDefault="00B51D95" w:rsidP="002A3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</w:t>
            </w: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3.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700</w:t>
            </w: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C1A5" w14:textId="0CC13238" w:rsidR="00B51D95" w:rsidRPr="00AF37CE" w:rsidRDefault="00B51D95" w:rsidP="004A5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$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2.</w:t>
            </w:r>
            <w:r w:rsidR="004A537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00</w:t>
            </w: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7C76" w14:textId="34BE1ACC" w:rsidR="00B51D95" w:rsidRPr="00AF37CE" w:rsidRDefault="00B51D95" w:rsidP="00B51D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</w:t>
            </w: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4.400</w:t>
            </w: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B51D95" w:rsidRPr="00CF3610" w14:paraId="58E89477" w14:textId="1D896D61" w:rsidTr="00B51D95">
        <w:trPr>
          <w:trHeight w:val="300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1ED3E" w14:textId="77777777" w:rsidR="00B51D95" w:rsidRPr="00AF37CE" w:rsidRDefault="00B51D95" w:rsidP="00AF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143A" w14:textId="77777777" w:rsidR="00B51D95" w:rsidRPr="00AF37CE" w:rsidRDefault="00B51D95" w:rsidP="00AF3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Camperos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4DEC" w14:textId="3D89DB71" w:rsidR="00B51D95" w:rsidRPr="00AF37CE" w:rsidRDefault="00B51D95" w:rsidP="00B51D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$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2.200</w:t>
            </w: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1719" w14:textId="77D8F07C" w:rsidR="00B51D95" w:rsidRPr="00AF37CE" w:rsidRDefault="00B51D95" w:rsidP="002A3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$ 3.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700</w:t>
            </w: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9B2F" w14:textId="05027C2D" w:rsidR="00B51D95" w:rsidRPr="00AF37CE" w:rsidRDefault="00B51D95" w:rsidP="00B51D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$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2.</w:t>
            </w:r>
            <w:r w:rsidR="004A537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00</w:t>
            </w: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F50C" w14:textId="7C16C5E5" w:rsidR="00B51D95" w:rsidRPr="00AF37CE" w:rsidRDefault="00B51D95" w:rsidP="00B51D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4.400</w:t>
            </w: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B51D95" w:rsidRPr="00CF3610" w14:paraId="71BCEA62" w14:textId="78EA186D" w:rsidTr="00B51D95">
        <w:trPr>
          <w:trHeight w:val="300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48187" w14:textId="77777777" w:rsidR="00B51D95" w:rsidRPr="00AF37CE" w:rsidRDefault="00B51D95" w:rsidP="00AF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1240" w14:textId="77777777" w:rsidR="00B51D95" w:rsidRPr="00AF37CE" w:rsidRDefault="00B51D95" w:rsidP="00AF3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Motos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E209" w14:textId="41E17528" w:rsidR="00B51D95" w:rsidRPr="00AF37CE" w:rsidRDefault="00B51D95" w:rsidP="00B51D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$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950</w:t>
            </w: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265F" w14:textId="588EBAD5" w:rsidR="00B51D95" w:rsidRPr="00AF37CE" w:rsidRDefault="00B51D95" w:rsidP="002A3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600</w:t>
            </w: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1F8C" w14:textId="40183FC3" w:rsidR="00B51D95" w:rsidRPr="00AF37CE" w:rsidRDefault="00B51D95" w:rsidP="004A5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$ </w:t>
            </w:r>
            <w:r w:rsidR="004A5378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1.100</w:t>
            </w: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DFB5" w14:textId="10B2E578" w:rsidR="00B51D95" w:rsidRPr="00AF37CE" w:rsidRDefault="00B51D95" w:rsidP="00B51D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900</w:t>
            </w: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B51D95" w:rsidRPr="00CF3610" w14:paraId="3389C3D6" w14:textId="7786AACA" w:rsidTr="00B51D95">
        <w:trPr>
          <w:trHeight w:val="397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8A450" w14:textId="77777777" w:rsidR="00B51D95" w:rsidRPr="00AF37CE" w:rsidRDefault="00B51D95" w:rsidP="00AF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94DC" w14:textId="77777777" w:rsidR="00B51D95" w:rsidRPr="00AF37CE" w:rsidRDefault="00B51D95" w:rsidP="00AF3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Mensualidad Auto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84E5" w14:textId="77777777" w:rsidR="00B51D95" w:rsidRPr="00AF37CE" w:rsidRDefault="00B51D95" w:rsidP="002A3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$ 137.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600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F520" w14:textId="44BE1DF9" w:rsidR="00B51D95" w:rsidRPr="00AF37CE" w:rsidRDefault="004A5378" w:rsidP="002A3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$ 163.700</w:t>
            </w:r>
          </w:p>
        </w:tc>
      </w:tr>
      <w:tr w:rsidR="00B51D95" w:rsidRPr="00CF3610" w14:paraId="491A5806" w14:textId="00933474" w:rsidTr="00B51D95">
        <w:trPr>
          <w:trHeight w:val="389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AC235" w14:textId="77777777" w:rsidR="00B51D95" w:rsidRPr="00AF37CE" w:rsidRDefault="00B51D95" w:rsidP="00AF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4072" w14:textId="77777777" w:rsidR="00B51D95" w:rsidRPr="00AF37CE" w:rsidRDefault="00B51D95" w:rsidP="00AF3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Mensualidad campero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3A04" w14:textId="77777777" w:rsidR="00B51D95" w:rsidRPr="00AF37CE" w:rsidRDefault="00B51D95" w:rsidP="002A3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$ </w:t>
            </w: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137.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600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366A" w14:textId="2130EC10" w:rsidR="00B51D95" w:rsidRPr="00AF37CE" w:rsidRDefault="004A5378" w:rsidP="002A3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$ 163.700</w:t>
            </w:r>
          </w:p>
        </w:tc>
      </w:tr>
      <w:tr w:rsidR="00B51D95" w:rsidRPr="00CF3610" w14:paraId="54E16D4B" w14:textId="579E25CA" w:rsidTr="00B51D95">
        <w:trPr>
          <w:trHeight w:val="399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BE04" w14:textId="77777777" w:rsidR="00B51D95" w:rsidRPr="00AF37CE" w:rsidRDefault="00B51D95" w:rsidP="00AF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5F24" w14:textId="77777777" w:rsidR="00B51D95" w:rsidRPr="00AF37CE" w:rsidRDefault="00B51D95" w:rsidP="00AF3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Mensualidad moto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09C3" w14:textId="77777777" w:rsidR="00B51D95" w:rsidRPr="00AF37CE" w:rsidRDefault="00B51D95" w:rsidP="002A3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$ </w:t>
            </w: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56.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300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500B" w14:textId="71A6EA41" w:rsidR="00B51D95" w:rsidRPr="00AF37CE" w:rsidRDefault="004A5378" w:rsidP="002A3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$ 67.000</w:t>
            </w:r>
          </w:p>
        </w:tc>
      </w:tr>
    </w:tbl>
    <w:p w14:paraId="6F6CE25E" w14:textId="77777777" w:rsidR="00AF37CE" w:rsidRDefault="00AF37CE" w:rsidP="00752B94">
      <w:pPr>
        <w:tabs>
          <w:tab w:val="left" w:pos="5245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14:paraId="538CE167" w14:textId="77777777" w:rsidR="008920F3" w:rsidRDefault="008920F3" w:rsidP="00752B94">
      <w:pPr>
        <w:tabs>
          <w:tab w:val="left" w:pos="5245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tbl>
      <w:tblPr>
        <w:tblW w:w="77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463"/>
        <w:gridCol w:w="1323"/>
        <w:gridCol w:w="1282"/>
        <w:gridCol w:w="1177"/>
        <w:gridCol w:w="1281"/>
      </w:tblGrid>
      <w:tr w:rsidR="00B51D95" w:rsidRPr="00CF3610" w14:paraId="63D04CD0" w14:textId="77777777" w:rsidTr="00B51D95">
        <w:trPr>
          <w:trHeight w:val="44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D57CC89" w14:textId="77777777" w:rsidR="00B51D95" w:rsidRPr="00AF37CE" w:rsidRDefault="00B51D95" w:rsidP="00357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4E61E3" w14:textId="77777777" w:rsidR="00B51D95" w:rsidRPr="00AF37CE" w:rsidRDefault="00B51D95" w:rsidP="00357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VEHICULOS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CBE3CB2" w14:textId="762A030E" w:rsidR="00B51D95" w:rsidRPr="00AF37CE" w:rsidRDefault="00C676C2" w:rsidP="00C67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TARIFA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</w:tcPr>
          <w:p w14:paraId="060E0B33" w14:textId="48A91AF7" w:rsidR="00B51D95" w:rsidRPr="00AF37CE" w:rsidRDefault="004A5378" w:rsidP="00C67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TARIFA </w:t>
            </w:r>
            <w:r w:rsidR="00C676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IVA</w:t>
            </w:r>
          </w:p>
        </w:tc>
      </w:tr>
      <w:tr w:rsidR="00B75441" w:rsidRPr="00CF3610" w14:paraId="1E0CC1F3" w14:textId="77777777" w:rsidTr="004A5378">
        <w:trPr>
          <w:trHeight w:val="45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91FA4A0" w14:textId="77777777" w:rsidR="00B75441" w:rsidRPr="00AF37CE" w:rsidRDefault="00B75441" w:rsidP="00357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5887" w14:textId="77777777" w:rsidR="00B75441" w:rsidRPr="00AF37CE" w:rsidRDefault="00B75441" w:rsidP="00357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1B0C" w14:textId="77777777" w:rsidR="00B75441" w:rsidRPr="00AF37CE" w:rsidRDefault="00B75441" w:rsidP="00357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0 a 15 minutos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5354" w14:textId="096C6280" w:rsidR="00B75441" w:rsidRPr="00AF37CE" w:rsidRDefault="00B75441" w:rsidP="00CD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Valor hora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B1A8" w14:textId="78F47949" w:rsidR="00B75441" w:rsidRPr="00AF37CE" w:rsidRDefault="00B75441" w:rsidP="00CB2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0 a 15 minutos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4256" w14:textId="1E0B8259" w:rsidR="00B75441" w:rsidRPr="00AF37CE" w:rsidRDefault="00B75441" w:rsidP="00CD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Valor hora</w:t>
            </w:r>
          </w:p>
        </w:tc>
      </w:tr>
      <w:tr w:rsidR="00B75441" w:rsidRPr="00CF3610" w14:paraId="28DE7EDA" w14:textId="77777777" w:rsidTr="004A5378">
        <w:trPr>
          <w:trHeight w:val="300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14:paraId="6A793F8C" w14:textId="39E960FA" w:rsidR="00B75441" w:rsidRPr="00AF37CE" w:rsidRDefault="00B75441" w:rsidP="00C4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Categoría B Ubicados fuera de sectores 1 y 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C782" w14:textId="77777777" w:rsidR="00B75441" w:rsidRPr="00AF37CE" w:rsidRDefault="00B75441" w:rsidP="003577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Autos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A46A" w14:textId="168E587C" w:rsidR="00B75441" w:rsidRPr="00AF37CE" w:rsidRDefault="00B75441" w:rsidP="00B75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</w:t>
            </w:r>
            <w:r>
              <w:rPr>
                <w:rFonts w:ascii="Arial" w:hAnsi="Arial" w:cs="Arial"/>
                <w:sz w:val="18"/>
                <w:szCs w:val="18"/>
              </w:rPr>
              <w:t>1.900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3658" w14:textId="2DE49543" w:rsidR="00B75441" w:rsidRPr="00AF37CE" w:rsidRDefault="00B75441" w:rsidP="00697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$ 3.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4E1" w14:textId="67C36A70" w:rsidR="00B75441" w:rsidRPr="00AF37CE" w:rsidRDefault="00B75441" w:rsidP="00B75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</w:t>
            </w:r>
            <w:r>
              <w:rPr>
                <w:rFonts w:ascii="Arial" w:hAnsi="Arial" w:cs="Arial"/>
                <w:sz w:val="18"/>
                <w:szCs w:val="18"/>
              </w:rPr>
              <w:t>2.250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CFC6" w14:textId="64E28FEA" w:rsidR="00B75441" w:rsidRPr="00AF37CE" w:rsidRDefault="00B75441" w:rsidP="00B75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$ 3.</w:t>
            </w:r>
            <w:r>
              <w:rPr>
                <w:rFonts w:ascii="Arial" w:hAnsi="Arial" w:cs="Arial"/>
                <w:sz w:val="18"/>
                <w:szCs w:val="18"/>
              </w:rPr>
              <w:t>800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75441" w:rsidRPr="00CF3610" w14:paraId="250684D5" w14:textId="77777777" w:rsidTr="004A5378">
        <w:trPr>
          <w:trHeight w:val="300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53334" w14:textId="77777777" w:rsidR="00B75441" w:rsidRPr="00AF37CE" w:rsidRDefault="00B75441" w:rsidP="00357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5E92" w14:textId="77777777" w:rsidR="00B75441" w:rsidRPr="00AF37CE" w:rsidRDefault="00B75441" w:rsidP="003577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Camperos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CEE5" w14:textId="2FD2F737" w:rsidR="00B75441" w:rsidRPr="00AF37CE" w:rsidRDefault="00B75441" w:rsidP="00B75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</w:t>
            </w:r>
            <w:r>
              <w:rPr>
                <w:rFonts w:ascii="Arial" w:hAnsi="Arial" w:cs="Arial"/>
                <w:sz w:val="18"/>
                <w:szCs w:val="18"/>
              </w:rPr>
              <w:t>1.900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0873" w14:textId="353EEBDB" w:rsidR="00B75441" w:rsidRPr="00AF37CE" w:rsidRDefault="00B75441" w:rsidP="00697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$ 3.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F4C7" w14:textId="626D506E" w:rsidR="00B75441" w:rsidRPr="00AF37CE" w:rsidRDefault="00B75441" w:rsidP="00B75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</w:t>
            </w:r>
            <w:r>
              <w:rPr>
                <w:rFonts w:ascii="Arial" w:hAnsi="Arial" w:cs="Arial"/>
                <w:sz w:val="18"/>
                <w:szCs w:val="18"/>
              </w:rPr>
              <w:t>2.250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3755" w14:textId="45AF1E02" w:rsidR="00B75441" w:rsidRPr="00AF37CE" w:rsidRDefault="00B75441" w:rsidP="00B75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$ 3.</w:t>
            </w:r>
            <w:r>
              <w:rPr>
                <w:rFonts w:ascii="Arial" w:hAnsi="Arial" w:cs="Arial"/>
                <w:sz w:val="18"/>
                <w:szCs w:val="18"/>
              </w:rPr>
              <w:t>800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75441" w:rsidRPr="00CF3610" w14:paraId="4FE9BABA" w14:textId="77777777" w:rsidTr="004A5378">
        <w:trPr>
          <w:trHeight w:val="300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A7C3" w14:textId="77777777" w:rsidR="00B75441" w:rsidRPr="00AF37CE" w:rsidRDefault="00B75441" w:rsidP="00357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A925" w14:textId="77777777" w:rsidR="00B75441" w:rsidRPr="00AF37CE" w:rsidRDefault="00B75441" w:rsidP="003577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Motos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F152" w14:textId="0E6F6CF0" w:rsidR="00B75441" w:rsidRPr="00AF37CE" w:rsidRDefault="00B75441" w:rsidP="00B75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</w:t>
            </w:r>
            <w:r>
              <w:rPr>
                <w:rFonts w:ascii="Arial" w:hAnsi="Arial" w:cs="Arial"/>
                <w:sz w:val="18"/>
                <w:szCs w:val="18"/>
              </w:rPr>
              <w:t>900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9A73" w14:textId="49EAF318" w:rsidR="00B75441" w:rsidRPr="00AF37CE" w:rsidRDefault="00B75441" w:rsidP="00697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$ 1.5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0872" w14:textId="4F88B0FF" w:rsidR="00B75441" w:rsidRPr="00AF37CE" w:rsidRDefault="00B75441" w:rsidP="00B75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D65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050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A8A6" w14:textId="74B59F22" w:rsidR="00B75441" w:rsidRPr="00AF37CE" w:rsidRDefault="00B75441" w:rsidP="00B754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$ 1.</w:t>
            </w:r>
            <w:r>
              <w:rPr>
                <w:rFonts w:ascii="Arial" w:hAnsi="Arial" w:cs="Arial"/>
                <w:sz w:val="18"/>
                <w:szCs w:val="18"/>
              </w:rPr>
              <w:t>750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5378" w:rsidRPr="00CF3610" w14:paraId="2A356860" w14:textId="77777777" w:rsidTr="00B51D95">
        <w:trPr>
          <w:trHeight w:val="397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D43EA" w14:textId="77777777" w:rsidR="004A5378" w:rsidRPr="00AF37CE" w:rsidRDefault="004A5378" w:rsidP="00357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59C0" w14:textId="77777777" w:rsidR="004A5378" w:rsidRPr="00AF37CE" w:rsidRDefault="004A5378" w:rsidP="003577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Mensualidad Auto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AA43" w14:textId="77777777" w:rsidR="004A5378" w:rsidRPr="00AF37CE" w:rsidRDefault="004A5378" w:rsidP="0035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>$ 118.</w:t>
            </w: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EA3F" w14:textId="0048C1C9" w:rsidR="004A5378" w:rsidRPr="00AF37CE" w:rsidRDefault="007B7168" w:rsidP="0035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$ 141.350</w:t>
            </w:r>
          </w:p>
        </w:tc>
      </w:tr>
      <w:tr w:rsidR="004A5378" w:rsidRPr="00CF3610" w14:paraId="79CD37B5" w14:textId="77777777" w:rsidTr="004A5378">
        <w:trPr>
          <w:trHeight w:val="389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1FD85" w14:textId="77777777" w:rsidR="004A5378" w:rsidRPr="00AF37CE" w:rsidRDefault="004A5378" w:rsidP="00357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BE92" w14:textId="77777777" w:rsidR="004A5378" w:rsidRPr="00AF37CE" w:rsidRDefault="004A5378" w:rsidP="003577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Mensualidad campero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DF3C" w14:textId="77777777" w:rsidR="004A5378" w:rsidRPr="00AF37CE" w:rsidRDefault="004A5378" w:rsidP="0035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>$ 118.</w:t>
            </w: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A60F" w14:textId="4B7E07FC" w:rsidR="004A5378" w:rsidRPr="00AF37CE" w:rsidRDefault="001957FA" w:rsidP="0035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$ 141.350</w:t>
            </w:r>
          </w:p>
        </w:tc>
      </w:tr>
      <w:tr w:rsidR="004A5378" w:rsidRPr="00CF3610" w14:paraId="31249AB1" w14:textId="77777777" w:rsidTr="004A5378">
        <w:trPr>
          <w:trHeight w:val="537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F05AD" w14:textId="77777777" w:rsidR="004A5378" w:rsidRPr="00AF37CE" w:rsidRDefault="004A5378" w:rsidP="00357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F7B" w14:textId="77777777" w:rsidR="004A5378" w:rsidRPr="00AF37CE" w:rsidRDefault="004A5378" w:rsidP="003577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Mensualidad moto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1073" w14:textId="77777777" w:rsidR="004A5378" w:rsidRPr="00AF37CE" w:rsidRDefault="004A5378" w:rsidP="0035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>$ 47.</w:t>
            </w: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FF29" w14:textId="3D053B58" w:rsidR="004A5378" w:rsidRPr="00AF37CE" w:rsidRDefault="001957FA" w:rsidP="0035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$ 56.500</w:t>
            </w:r>
          </w:p>
        </w:tc>
      </w:tr>
    </w:tbl>
    <w:p w14:paraId="2743EAF7" w14:textId="77777777" w:rsidR="00752B94" w:rsidRDefault="00752B94" w:rsidP="00752B94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lang w:eastAsia="es-ES"/>
        </w:rPr>
      </w:pPr>
    </w:p>
    <w:p w14:paraId="26707ED3" w14:textId="77777777" w:rsidR="004A5378" w:rsidRDefault="004A5378" w:rsidP="00752B94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lang w:eastAsia="es-ES"/>
        </w:rPr>
      </w:pPr>
    </w:p>
    <w:p w14:paraId="3E51E07D" w14:textId="77777777" w:rsidR="001957FA" w:rsidRDefault="001957FA" w:rsidP="00752B94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lang w:eastAsia="es-ES"/>
        </w:rPr>
      </w:pPr>
    </w:p>
    <w:tbl>
      <w:tblPr>
        <w:tblW w:w="77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463"/>
        <w:gridCol w:w="1323"/>
        <w:gridCol w:w="1282"/>
        <w:gridCol w:w="1177"/>
        <w:gridCol w:w="1281"/>
      </w:tblGrid>
      <w:tr w:rsidR="001957FA" w:rsidRPr="00CF3610" w14:paraId="19F97E1D" w14:textId="77777777" w:rsidTr="00880B79">
        <w:trPr>
          <w:trHeight w:val="44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E51FA76" w14:textId="77777777" w:rsidR="001957FA" w:rsidRPr="00AF37CE" w:rsidRDefault="001957FA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023EFC" w14:textId="77777777" w:rsidR="001957FA" w:rsidRPr="00AF37CE" w:rsidRDefault="001957FA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VEHICULOS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53371347" w14:textId="51AC1C50" w:rsidR="001957FA" w:rsidRPr="00AF37CE" w:rsidRDefault="00C676C2" w:rsidP="00C67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TARIFA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</w:tcPr>
          <w:p w14:paraId="02EB5A72" w14:textId="46A4B873" w:rsidR="001957FA" w:rsidRPr="00AF37CE" w:rsidRDefault="001957FA" w:rsidP="00C67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TARIFA </w:t>
            </w:r>
            <w:r w:rsidR="00C676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IVA</w:t>
            </w:r>
          </w:p>
        </w:tc>
      </w:tr>
      <w:tr w:rsidR="001957FA" w:rsidRPr="00CF3610" w14:paraId="5C97E614" w14:textId="77777777" w:rsidTr="00880B79">
        <w:trPr>
          <w:trHeight w:val="45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67E8F2" w14:textId="77777777" w:rsidR="001957FA" w:rsidRPr="00AF37CE" w:rsidRDefault="001957FA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3E32" w14:textId="77777777" w:rsidR="001957FA" w:rsidRPr="00AF37CE" w:rsidRDefault="001957FA" w:rsidP="0088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B312" w14:textId="77777777" w:rsidR="001957FA" w:rsidRPr="00AF37CE" w:rsidRDefault="001957FA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0 a 15 minutos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8824" w14:textId="3A944C80" w:rsidR="001957FA" w:rsidRPr="00AF37CE" w:rsidRDefault="001957FA" w:rsidP="00CD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Valor hora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9550" w14:textId="77777777" w:rsidR="001957FA" w:rsidRPr="00AF37CE" w:rsidRDefault="001957FA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0 a 15 minutos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D570" w14:textId="66479EDE" w:rsidR="001957FA" w:rsidRPr="00AF37CE" w:rsidRDefault="001957FA" w:rsidP="00CD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Valor hora</w:t>
            </w:r>
          </w:p>
        </w:tc>
      </w:tr>
      <w:tr w:rsidR="00CD65A2" w:rsidRPr="00CF3610" w14:paraId="02EEA9B4" w14:textId="77777777" w:rsidTr="00880B79">
        <w:trPr>
          <w:trHeight w:val="300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14:paraId="4A62768A" w14:textId="5A8D8C42" w:rsidR="00CD65A2" w:rsidRPr="00AF37CE" w:rsidRDefault="00CD65A2" w:rsidP="00195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 xml:space="preserve">Categoría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C</w:t>
            </w:r>
            <w:r w:rsidRPr="00CF36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 xml:space="preserve"> Ubicados fuera de sectores 1 y 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6DD7" w14:textId="77777777" w:rsidR="00CD65A2" w:rsidRPr="00AF37CE" w:rsidRDefault="00CD65A2" w:rsidP="00880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Autos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A58D" w14:textId="77777777" w:rsidR="00CD65A2" w:rsidRPr="00AF37CE" w:rsidRDefault="00CD65A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</w:t>
            </w:r>
            <w:r>
              <w:rPr>
                <w:rFonts w:ascii="Arial" w:hAnsi="Arial" w:cs="Arial"/>
                <w:sz w:val="18"/>
                <w:szCs w:val="18"/>
              </w:rPr>
              <w:t>1.900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E0E7" w14:textId="39C06250" w:rsidR="00CD65A2" w:rsidRPr="00AF37CE" w:rsidRDefault="00CD65A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$ 3.1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A6C1" w14:textId="77777777" w:rsidR="00CD65A2" w:rsidRPr="00AF37CE" w:rsidRDefault="00CD65A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</w:t>
            </w:r>
            <w:r>
              <w:rPr>
                <w:rFonts w:ascii="Arial" w:hAnsi="Arial" w:cs="Arial"/>
                <w:sz w:val="18"/>
                <w:szCs w:val="18"/>
              </w:rPr>
              <w:t>2.250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13BB" w14:textId="49FB16F4" w:rsidR="00CD65A2" w:rsidRPr="00AF37CE" w:rsidRDefault="00CD65A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$ 3.650</w:t>
            </w:r>
          </w:p>
        </w:tc>
      </w:tr>
      <w:tr w:rsidR="00CD65A2" w:rsidRPr="00CF3610" w14:paraId="124A15F9" w14:textId="77777777" w:rsidTr="00880B79">
        <w:trPr>
          <w:trHeight w:val="300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11DC8" w14:textId="77777777" w:rsidR="00CD65A2" w:rsidRPr="00AF37CE" w:rsidRDefault="00CD65A2" w:rsidP="00880B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EC2" w14:textId="77777777" w:rsidR="00CD65A2" w:rsidRPr="00AF37CE" w:rsidRDefault="00CD65A2" w:rsidP="00880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Camperos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55CD" w14:textId="77777777" w:rsidR="00CD65A2" w:rsidRPr="00AF37CE" w:rsidRDefault="00CD65A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</w:t>
            </w:r>
            <w:r>
              <w:rPr>
                <w:rFonts w:ascii="Arial" w:hAnsi="Arial" w:cs="Arial"/>
                <w:sz w:val="18"/>
                <w:szCs w:val="18"/>
              </w:rPr>
              <w:t>1.900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4D8C" w14:textId="1E7A80F5" w:rsidR="00CD65A2" w:rsidRPr="00AF37CE" w:rsidRDefault="00CD65A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$ 3.1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D6EA" w14:textId="77777777" w:rsidR="00CD65A2" w:rsidRPr="00AF37CE" w:rsidRDefault="00CD65A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</w:t>
            </w:r>
            <w:r>
              <w:rPr>
                <w:rFonts w:ascii="Arial" w:hAnsi="Arial" w:cs="Arial"/>
                <w:sz w:val="18"/>
                <w:szCs w:val="18"/>
              </w:rPr>
              <w:t>2.250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ADCA" w14:textId="32CC15DD" w:rsidR="00CD65A2" w:rsidRPr="00AF37CE" w:rsidRDefault="00CD65A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$ 3.650</w:t>
            </w:r>
          </w:p>
        </w:tc>
      </w:tr>
      <w:tr w:rsidR="00CD65A2" w:rsidRPr="00CF3610" w14:paraId="526A4B8E" w14:textId="77777777" w:rsidTr="00880B79">
        <w:trPr>
          <w:trHeight w:val="300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9A109" w14:textId="77777777" w:rsidR="00CD65A2" w:rsidRPr="00AF37CE" w:rsidRDefault="00CD65A2" w:rsidP="00880B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BD39" w14:textId="77777777" w:rsidR="00CD65A2" w:rsidRPr="00AF37CE" w:rsidRDefault="00CD65A2" w:rsidP="00880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Motos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FD36" w14:textId="77777777" w:rsidR="00CD65A2" w:rsidRPr="00AF37CE" w:rsidRDefault="00CD65A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</w:t>
            </w:r>
            <w:r>
              <w:rPr>
                <w:rFonts w:ascii="Arial" w:hAnsi="Arial" w:cs="Arial"/>
                <w:sz w:val="18"/>
                <w:szCs w:val="18"/>
              </w:rPr>
              <w:t>900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E1BA" w14:textId="348813CD" w:rsidR="00CD65A2" w:rsidRPr="00AF37CE" w:rsidRDefault="00CD65A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$ 1.4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5FA2" w14:textId="636C5F16" w:rsidR="00CD65A2" w:rsidRPr="00AF37CE" w:rsidRDefault="00CD65A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</w:t>
            </w:r>
            <w:r>
              <w:rPr>
                <w:rFonts w:ascii="Arial" w:hAnsi="Arial" w:cs="Arial"/>
                <w:sz w:val="18"/>
                <w:szCs w:val="18"/>
              </w:rPr>
              <w:t>1.050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9321" w14:textId="53D765E2" w:rsidR="00CD65A2" w:rsidRPr="00AF37CE" w:rsidRDefault="00CD65A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$ 1.650  </w:t>
            </w:r>
          </w:p>
        </w:tc>
      </w:tr>
      <w:tr w:rsidR="001957FA" w:rsidRPr="00CF3610" w14:paraId="5AEAF278" w14:textId="77777777" w:rsidTr="00880B79">
        <w:trPr>
          <w:trHeight w:val="397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5602" w14:textId="77777777" w:rsidR="001957FA" w:rsidRPr="00AF37CE" w:rsidRDefault="001957FA" w:rsidP="00880B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793F" w14:textId="77777777" w:rsidR="001957FA" w:rsidRPr="00AF37CE" w:rsidRDefault="001957FA" w:rsidP="00880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Mensualidad Auto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3CA6" w14:textId="4AB76911" w:rsidR="001957FA" w:rsidRPr="00AF37CE" w:rsidRDefault="001957FA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>$ 108.7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B98B" w14:textId="4F57E960" w:rsidR="001957FA" w:rsidRPr="00AF37CE" w:rsidRDefault="00E86E72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$ 129.350</w:t>
            </w:r>
          </w:p>
        </w:tc>
      </w:tr>
      <w:tr w:rsidR="001957FA" w:rsidRPr="00CF3610" w14:paraId="0657F727" w14:textId="77777777" w:rsidTr="00880B79">
        <w:trPr>
          <w:trHeight w:val="389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4D1CB" w14:textId="77777777" w:rsidR="001957FA" w:rsidRPr="00AF37CE" w:rsidRDefault="001957FA" w:rsidP="00880B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174F" w14:textId="77777777" w:rsidR="001957FA" w:rsidRPr="00AF37CE" w:rsidRDefault="001957FA" w:rsidP="00880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Mensualidad campero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253E" w14:textId="230DA197" w:rsidR="001957FA" w:rsidRPr="00AF37CE" w:rsidRDefault="001957FA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>$ 108.7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8960" w14:textId="5ACA69C9" w:rsidR="001957FA" w:rsidRPr="00AF37CE" w:rsidRDefault="00E86E72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$ 129.350</w:t>
            </w:r>
          </w:p>
        </w:tc>
      </w:tr>
      <w:tr w:rsidR="001957FA" w:rsidRPr="00CF3610" w14:paraId="1F27159E" w14:textId="77777777" w:rsidTr="00880B79">
        <w:trPr>
          <w:trHeight w:val="537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4D62" w14:textId="77777777" w:rsidR="001957FA" w:rsidRPr="00AF37CE" w:rsidRDefault="001957FA" w:rsidP="00880B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ADF9" w14:textId="77777777" w:rsidR="001957FA" w:rsidRPr="00AF37CE" w:rsidRDefault="001957FA" w:rsidP="00880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Mensualidad moto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0F95" w14:textId="6F21C00F" w:rsidR="001957FA" w:rsidRPr="00AF37CE" w:rsidRDefault="001957FA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>$ 43.7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B712" w14:textId="22493CA8" w:rsidR="001957FA" w:rsidRPr="00AF37CE" w:rsidRDefault="00E86E72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$ 52.000</w:t>
            </w:r>
          </w:p>
        </w:tc>
      </w:tr>
    </w:tbl>
    <w:p w14:paraId="661DE536" w14:textId="77777777" w:rsidR="001957FA" w:rsidRDefault="001957FA" w:rsidP="00752B94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lang w:eastAsia="es-ES"/>
        </w:rPr>
      </w:pPr>
    </w:p>
    <w:p w14:paraId="78CDF989" w14:textId="77777777" w:rsidR="00C676C2" w:rsidRDefault="00C676C2" w:rsidP="00752B94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lang w:eastAsia="es-ES"/>
        </w:rPr>
      </w:pPr>
    </w:p>
    <w:tbl>
      <w:tblPr>
        <w:tblW w:w="77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463"/>
        <w:gridCol w:w="1323"/>
        <w:gridCol w:w="1282"/>
        <w:gridCol w:w="1177"/>
        <w:gridCol w:w="1281"/>
      </w:tblGrid>
      <w:tr w:rsidR="00C676C2" w:rsidRPr="00CF3610" w14:paraId="3F8136A9" w14:textId="77777777" w:rsidTr="00880B79">
        <w:trPr>
          <w:trHeight w:val="44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5AEC07B" w14:textId="77777777" w:rsidR="00C676C2" w:rsidRPr="00AF37CE" w:rsidRDefault="00C676C2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1B1482" w14:textId="77777777" w:rsidR="00C676C2" w:rsidRPr="00AF37CE" w:rsidRDefault="00C676C2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VEHICULOS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5EEB9A9" w14:textId="77777777" w:rsidR="00C676C2" w:rsidRPr="00AF37CE" w:rsidRDefault="00C676C2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TARIFA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</w:tcPr>
          <w:p w14:paraId="22555A98" w14:textId="77777777" w:rsidR="00C676C2" w:rsidRPr="00AF37CE" w:rsidRDefault="00C676C2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TARIFA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con IVA</w:t>
            </w:r>
          </w:p>
        </w:tc>
      </w:tr>
      <w:tr w:rsidR="00C676C2" w:rsidRPr="00CF3610" w14:paraId="4678B3C8" w14:textId="77777777" w:rsidTr="00880B79">
        <w:trPr>
          <w:trHeight w:val="45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1AC922" w14:textId="77777777" w:rsidR="00C676C2" w:rsidRPr="00AF37CE" w:rsidRDefault="00C676C2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1217" w14:textId="77777777" w:rsidR="00C676C2" w:rsidRPr="00AF37CE" w:rsidRDefault="00C676C2" w:rsidP="0088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D60B" w14:textId="77777777" w:rsidR="00C676C2" w:rsidRPr="00AF37CE" w:rsidRDefault="00C676C2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0 a 15 minutos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4E19" w14:textId="77777777" w:rsidR="00C676C2" w:rsidRPr="00AF37CE" w:rsidRDefault="00C676C2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Valor hora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D05A" w14:textId="77777777" w:rsidR="00C676C2" w:rsidRPr="00AF37CE" w:rsidRDefault="00C676C2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0 a 15 minutos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DA2C" w14:textId="77777777" w:rsidR="00C676C2" w:rsidRPr="00AF37CE" w:rsidRDefault="00C676C2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Valor hora</w:t>
            </w:r>
          </w:p>
        </w:tc>
      </w:tr>
      <w:tr w:rsidR="00C676C2" w:rsidRPr="00CF3610" w14:paraId="04EE9B57" w14:textId="77777777" w:rsidTr="00880B79">
        <w:trPr>
          <w:trHeight w:val="300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14:paraId="1F95EBC8" w14:textId="415A10C4" w:rsidR="00C676C2" w:rsidRPr="00AF37CE" w:rsidRDefault="00C676C2" w:rsidP="00C67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 xml:space="preserve">Categoría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D</w:t>
            </w:r>
            <w:r w:rsidRPr="00CF36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 xml:space="preserve"> Ubicados fuera de sectores 1 y 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0F41" w14:textId="77777777" w:rsidR="00C676C2" w:rsidRPr="00AF37CE" w:rsidRDefault="00C676C2" w:rsidP="00880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Autos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01EA" w14:textId="10EAEF43" w:rsidR="00C676C2" w:rsidRPr="00AF37CE" w:rsidRDefault="00C676C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$ 1.850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248E" w14:textId="77777777" w:rsidR="00C676C2" w:rsidRPr="00AF37CE" w:rsidRDefault="00C676C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$ 3.1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3E6A" w14:textId="01D32FA6" w:rsidR="00C676C2" w:rsidRPr="00AF37CE" w:rsidRDefault="00C676C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$ 2.200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58C0" w14:textId="77777777" w:rsidR="00C676C2" w:rsidRPr="00AF37CE" w:rsidRDefault="00C676C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$ 3.650</w:t>
            </w:r>
          </w:p>
        </w:tc>
      </w:tr>
      <w:tr w:rsidR="00C676C2" w:rsidRPr="00CF3610" w14:paraId="742065D6" w14:textId="77777777" w:rsidTr="00880B79">
        <w:trPr>
          <w:trHeight w:val="300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A070F" w14:textId="77777777" w:rsidR="00C676C2" w:rsidRPr="00AF37CE" w:rsidRDefault="00C676C2" w:rsidP="00880B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BBF6" w14:textId="77777777" w:rsidR="00C676C2" w:rsidRPr="00AF37CE" w:rsidRDefault="00C676C2" w:rsidP="00880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Camperos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D3AF" w14:textId="618A4F62" w:rsidR="00C676C2" w:rsidRPr="00AF37CE" w:rsidRDefault="00C676C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$ 1.850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E26C" w14:textId="77777777" w:rsidR="00C676C2" w:rsidRPr="00AF37CE" w:rsidRDefault="00C676C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$ 3.1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4132" w14:textId="066EC707" w:rsidR="00C676C2" w:rsidRPr="00AF37CE" w:rsidRDefault="00C676C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$ 2.200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ED96" w14:textId="77777777" w:rsidR="00C676C2" w:rsidRPr="00AF37CE" w:rsidRDefault="00C676C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$ 3.650</w:t>
            </w:r>
          </w:p>
        </w:tc>
      </w:tr>
      <w:tr w:rsidR="00C676C2" w:rsidRPr="00CF3610" w14:paraId="57B6D411" w14:textId="77777777" w:rsidTr="00880B79">
        <w:trPr>
          <w:trHeight w:val="300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FB47C" w14:textId="77777777" w:rsidR="00C676C2" w:rsidRPr="00AF37CE" w:rsidRDefault="00C676C2" w:rsidP="00880B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88C" w14:textId="77777777" w:rsidR="00C676C2" w:rsidRPr="00AF37CE" w:rsidRDefault="00C676C2" w:rsidP="00880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Motos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71FC" w14:textId="329B1075" w:rsidR="00C676C2" w:rsidRPr="00AF37CE" w:rsidRDefault="00C676C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A332" w14:textId="77777777" w:rsidR="00C676C2" w:rsidRPr="00AF37CE" w:rsidRDefault="00C676C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$ 1.4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760D" w14:textId="62D5FFA1" w:rsidR="00C676C2" w:rsidRPr="00AF37CE" w:rsidRDefault="00C676C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$ 1.000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B61A" w14:textId="77777777" w:rsidR="00C676C2" w:rsidRPr="00AF37CE" w:rsidRDefault="00C676C2" w:rsidP="00880B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$ 1.650  </w:t>
            </w:r>
          </w:p>
        </w:tc>
      </w:tr>
      <w:tr w:rsidR="00C676C2" w:rsidRPr="00CF3610" w14:paraId="03A44819" w14:textId="77777777" w:rsidTr="00880B79">
        <w:trPr>
          <w:trHeight w:val="397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7B1A" w14:textId="77777777" w:rsidR="00C676C2" w:rsidRPr="00AF37CE" w:rsidRDefault="00C676C2" w:rsidP="00880B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4FA4" w14:textId="77777777" w:rsidR="00C676C2" w:rsidRPr="00AF37CE" w:rsidRDefault="00C676C2" w:rsidP="00880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Mensualidad Auto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0D16" w14:textId="17CAE6F8" w:rsidR="00C676C2" w:rsidRPr="00AF37CE" w:rsidRDefault="00C676C2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>$ 96.2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DBE9" w14:textId="582BC0EC" w:rsidR="00C676C2" w:rsidRPr="00AF37CE" w:rsidRDefault="00300A64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$ 114.450</w:t>
            </w:r>
          </w:p>
        </w:tc>
      </w:tr>
      <w:tr w:rsidR="00C676C2" w:rsidRPr="00CF3610" w14:paraId="275C9519" w14:textId="77777777" w:rsidTr="00880B79">
        <w:trPr>
          <w:trHeight w:val="389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EA160" w14:textId="77777777" w:rsidR="00C676C2" w:rsidRPr="00AF37CE" w:rsidRDefault="00C676C2" w:rsidP="00880B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C5DA" w14:textId="77777777" w:rsidR="00C676C2" w:rsidRPr="00AF37CE" w:rsidRDefault="00C676C2" w:rsidP="00880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Mensualidad campero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1E33" w14:textId="7821C696" w:rsidR="00C676C2" w:rsidRPr="00AF37CE" w:rsidRDefault="00C676C2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>$ 96.2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7AD9" w14:textId="6D483198" w:rsidR="00C676C2" w:rsidRPr="00AF37CE" w:rsidRDefault="00300A64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$ 114.450</w:t>
            </w:r>
          </w:p>
        </w:tc>
      </w:tr>
      <w:tr w:rsidR="00C676C2" w:rsidRPr="00CF3610" w14:paraId="0DD1A6BF" w14:textId="77777777" w:rsidTr="00880B79">
        <w:trPr>
          <w:trHeight w:val="537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B7C0" w14:textId="77777777" w:rsidR="00C676C2" w:rsidRPr="00AF37CE" w:rsidRDefault="00C676C2" w:rsidP="00880B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0828" w14:textId="77777777" w:rsidR="00C676C2" w:rsidRPr="00AF37CE" w:rsidRDefault="00C676C2" w:rsidP="00880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Mensualidad moto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C457" w14:textId="356956F7" w:rsidR="00C676C2" w:rsidRPr="00AF37CE" w:rsidRDefault="00C676C2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>$ 41.2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2755" w14:textId="05A37C26" w:rsidR="00C676C2" w:rsidRPr="00AF37CE" w:rsidRDefault="00300A64" w:rsidP="00880B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$ 49.000</w:t>
            </w:r>
          </w:p>
        </w:tc>
      </w:tr>
    </w:tbl>
    <w:p w14:paraId="52C6FB7C" w14:textId="77777777" w:rsidR="00C676C2" w:rsidRDefault="00C676C2" w:rsidP="00752B94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lang w:eastAsia="es-ES"/>
        </w:rPr>
      </w:pPr>
    </w:p>
    <w:p w14:paraId="03B68108" w14:textId="77777777" w:rsidR="00711F28" w:rsidRDefault="00711F28" w:rsidP="00CD65A2">
      <w:pPr>
        <w:spacing w:after="0" w:line="240" w:lineRule="auto"/>
        <w:contextualSpacing/>
        <w:rPr>
          <w:rFonts w:ascii="Arial" w:eastAsia="Times New Roman" w:hAnsi="Arial" w:cs="Arial"/>
          <w:b/>
          <w:lang w:eastAsia="es-ES"/>
        </w:rPr>
      </w:pPr>
    </w:p>
    <w:tbl>
      <w:tblPr>
        <w:tblW w:w="76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2052"/>
        <w:gridCol w:w="1257"/>
        <w:gridCol w:w="1225"/>
        <w:gridCol w:w="1255"/>
        <w:gridCol w:w="1157"/>
      </w:tblGrid>
      <w:tr w:rsidR="00300A64" w:rsidRPr="00CF3610" w14:paraId="0EDB2E85" w14:textId="2AC2CF32" w:rsidTr="00300A64">
        <w:trPr>
          <w:trHeight w:val="34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BF36B1" w14:textId="77777777" w:rsidR="00300A64" w:rsidRPr="00123B97" w:rsidRDefault="00300A64" w:rsidP="00123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A220D4" w14:textId="77777777" w:rsidR="00300A64" w:rsidRPr="00123B97" w:rsidRDefault="00300A64" w:rsidP="00123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VEHICULOS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7D4A6E49" w14:textId="70BFEAD5" w:rsidR="00300A64" w:rsidRPr="00123B97" w:rsidRDefault="00300A64" w:rsidP="00300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TARIFA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</w:tcPr>
          <w:p w14:paraId="51D260DF" w14:textId="7DBB2753" w:rsidR="00300A64" w:rsidRPr="00123B97" w:rsidRDefault="00300A64" w:rsidP="00123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TARIFA con IVA</w:t>
            </w:r>
          </w:p>
        </w:tc>
      </w:tr>
      <w:tr w:rsidR="00300A64" w:rsidRPr="00CF3610" w14:paraId="5C2F9C5E" w14:textId="49D5FEBD" w:rsidTr="00300A64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9946030" w14:textId="77777777" w:rsidR="00300A64" w:rsidRPr="00123B97" w:rsidRDefault="00300A64" w:rsidP="00123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C9F0" w14:textId="77777777" w:rsidR="00300A64" w:rsidRPr="00123B97" w:rsidRDefault="00300A64" w:rsidP="00123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AE05" w14:textId="5A946216" w:rsidR="00300A64" w:rsidRPr="00123B97" w:rsidRDefault="00300A64" w:rsidP="00123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0 a 15 minutos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A146" w14:textId="5F843A33" w:rsidR="00300A64" w:rsidRPr="00123B97" w:rsidRDefault="00300A64" w:rsidP="00123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Valor hora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E1C1" w14:textId="215129E6" w:rsidR="00300A64" w:rsidRPr="00123B97" w:rsidRDefault="00300A64" w:rsidP="00CF3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0 a 15 minutos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9576" w14:textId="4FA357A7" w:rsidR="00300A64" w:rsidRPr="00123B97" w:rsidRDefault="00300A64" w:rsidP="00300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Valor hora</w:t>
            </w:r>
          </w:p>
        </w:tc>
      </w:tr>
      <w:tr w:rsidR="005E62BD" w:rsidRPr="00CF3610" w14:paraId="341B01B4" w14:textId="0CF68C60" w:rsidTr="00300A64">
        <w:trPr>
          <w:trHeight w:val="54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14:paraId="298EAD73" w14:textId="2496B5A0" w:rsidR="005E62BD" w:rsidRPr="00123B97" w:rsidRDefault="005E62BD" w:rsidP="00123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Vehículos</w:t>
            </w:r>
            <w:r w:rsidRPr="00123B9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 xml:space="preserve"> pesados sin </w:t>
            </w:r>
            <w:r w:rsidRPr="00CF36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categoría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CC73" w14:textId="278FD28A" w:rsidR="005E62BD" w:rsidRPr="00123B97" w:rsidRDefault="005E62BD" w:rsidP="008350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Buseta vans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300A" w14:textId="43F8CDF6" w:rsidR="005E62BD" w:rsidRPr="00123B97" w:rsidRDefault="005E62BD" w:rsidP="00300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1.900</w:t>
            </w:r>
            <w:r w:rsidRPr="00123B97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EEC8" w14:textId="6EB9A3FF" w:rsidR="005E62BD" w:rsidRPr="00123B97" w:rsidRDefault="005E62BD" w:rsidP="00966D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3.000</w:t>
            </w: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784D" w14:textId="6C743DDB" w:rsidR="005E62BD" w:rsidRPr="00123B97" w:rsidRDefault="005E62BD" w:rsidP="00966D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</w:t>
            </w:r>
            <w:r>
              <w:rPr>
                <w:rFonts w:ascii="Arial" w:hAnsi="Arial" w:cs="Arial"/>
                <w:sz w:val="18"/>
                <w:szCs w:val="18"/>
              </w:rPr>
              <w:t>2.250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EF60" w14:textId="16406839" w:rsidR="005E62BD" w:rsidRPr="00123B97" w:rsidRDefault="0090317F" w:rsidP="00966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$ 3.550</w:t>
            </w:r>
          </w:p>
        </w:tc>
      </w:tr>
      <w:tr w:rsidR="005E62BD" w:rsidRPr="00CF3610" w14:paraId="535AF000" w14:textId="1F1424A8" w:rsidTr="00300A64">
        <w:trPr>
          <w:trHeight w:val="30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2957" w14:textId="77777777" w:rsidR="005E62BD" w:rsidRPr="00123B97" w:rsidRDefault="005E62BD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A500" w14:textId="538CB20D" w:rsidR="005E62BD" w:rsidRPr="00123B97" w:rsidRDefault="005E62BD" w:rsidP="008350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Camión</w:t>
            </w: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EC42" w14:textId="391A0FA8" w:rsidR="005E62BD" w:rsidRPr="00123B97" w:rsidRDefault="005E62BD" w:rsidP="00300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1.900</w:t>
            </w:r>
            <w:r w:rsidRPr="00123B97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722D" w14:textId="62D555EF" w:rsidR="005E62BD" w:rsidRPr="00123B97" w:rsidRDefault="005E62BD" w:rsidP="00966D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$ 3.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400</w:t>
            </w: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E5CA" w14:textId="4275DB97" w:rsidR="005E62BD" w:rsidRPr="00123B97" w:rsidRDefault="005E62BD" w:rsidP="00966D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hAnsi="Arial" w:cs="Arial"/>
                <w:sz w:val="18"/>
                <w:szCs w:val="18"/>
              </w:rPr>
              <w:t xml:space="preserve"> $ </w:t>
            </w:r>
            <w:r>
              <w:rPr>
                <w:rFonts w:ascii="Arial" w:hAnsi="Arial" w:cs="Arial"/>
                <w:sz w:val="18"/>
                <w:szCs w:val="18"/>
              </w:rPr>
              <w:t>2.250</w:t>
            </w:r>
            <w:r w:rsidRPr="00CF3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4E20" w14:textId="3FEB0FD9" w:rsidR="005E62BD" w:rsidRPr="00123B97" w:rsidRDefault="0090317F" w:rsidP="00966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$ 4.050</w:t>
            </w:r>
          </w:p>
        </w:tc>
      </w:tr>
      <w:tr w:rsidR="005E62BD" w:rsidRPr="00CF3610" w14:paraId="356E7E23" w14:textId="39A38419" w:rsidTr="00300A64">
        <w:trPr>
          <w:trHeight w:val="407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09B0" w14:textId="77777777" w:rsidR="005E62BD" w:rsidRPr="00123B97" w:rsidRDefault="005E62BD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8F08" w14:textId="57978638" w:rsidR="005E62BD" w:rsidRPr="00123B97" w:rsidRDefault="005E62BD" w:rsidP="008350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Doble troque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2DE6" w14:textId="59ADD587" w:rsidR="005E62BD" w:rsidRPr="00123B97" w:rsidRDefault="005E62BD" w:rsidP="00300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2.200</w:t>
            </w:r>
            <w:r w:rsidRPr="00123B97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C479" w14:textId="2D4EAC09" w:rsidR="005E62BD" w:rsidRPr="00123B97" w:rsidRDefault="005E62BD" w:rsidP="00966D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4.000</w:t>
            </w: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095C" w14:textId="0DEEC2B0" w:rsidR="005E62BD" w:rsidRPr="00123B97" w:rsidRDefault="005E62BD" w:rsidP="00966D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$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2.600</w:t>
            </w: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D921" w14:textId="5EE91693" w:rsidR="005E62BD" w:rsidRPr="00123B97" w:rsidRDefault="0090317F" w:rsidP="00966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$ 4.750</w:t>
            </w:r>
          </w:p>
        </w:tc>
      </w:tr>
      <w:tr w:rsidR="005E62BD" w:rsidRPr="00CF3610" w14:paraId="7C4B0B65" w14:textId="58E69636" w:rsidTr="00300A64">
        <w:trPr>
          <w:trHeight w:val="413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D290" w14:textId="77777777" w:rsidR="005E62BD" w:rsidRPr="00123B97" w:rsidRDefault="005E62BD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D3F4" w14:textId="6B0508F4" w:rsidR="005E62BD" w:rsidRPr="00123B97" w:rsidRDefault="005E62BD" w:rsidP="008350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Tractomula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F1DC" w14:textId="1DB8276A" w:rsidR="005E62BD" w:rsidRPr="00123B97" w:rsidRDefault="005E62BD" w:rsidP="00300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2.200</w:t>
            </w:r>
            <w:r w:rsidRPr="00123B97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63EF" w14:textId="3E2A9290" w:rsidR="005E62BD" w:rsidRPr="00123B97" w:rsidRDefault="005E62BD" w:rsidP="00966D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$ 4.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200</w:t>
            </w: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8797" w14:textId="1BAFA10C" w:rsidR="005E62BD" w:rsidRPr="00123B97" w:rsidRDefault="005E62BD" w:rsidP="00966D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$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2.600</w:t>
            </w:r>
            <w:r w:rsidRPr="00AF37C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7570" w14:textId="2F13E4DD" w:rsidR="005E62BD" w:rsidRPr="00123B97" w:rsidRDefault="0090317F" w:rsidP="00966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$ 5.000</w:t>
            </w:r>
          </w:p>
        </w:tc>
      </w:tr>
      <w:tr w:rsidR="00300A64" w:rsidRPr="00CF3610" w14:paraId="231FA922" w14:textId="046BA919" w:rsidTr="00300A64">
        <w:trPr>
          <w:trHeight w:val="30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2D5B" w14:textId="77777777" w:rsidR="00300A64" w:rsidRPr="00123B97" w:rsidRDefault="00300A64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EC13" w14:textId="77777777" w:rsidR="00300A64" w:rsidRPr="00123B97" w:rsidRDefault="00300A64" w:rsidP="00123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Buseta 12 Hr.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EE45" w14:textId="77777777" w:rsidR="00300A64" w:rsidRPr="00123B97" w:rsidRDefault="00300A64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$ 9.0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5E91" w14:textId="4A37A7D8" w:rsidR="00300A64" w:rsidRPr="00123B97" w:rsidRDefault="007F539F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$10.700</w:t>
            </w:r>
          </w:p>
        </w:tc>
      </w:tr>
      <w:tr w:rsidR="00300A64" w:rsidRPr="00CF3610" w14:paraId="65E49713" w14:textId="6C6E3974" w:rsidTr="00300A64">
        <w:trPr>
          <w:trHeight w:val="30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49A2" w14:textId="77777777" w:rsidR="00300A64" w:rsidRPr="00123B97" w:rsidRDefault="00300A64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7BE2" w14:textId="6AA1F998" w:rsidR="00300A64" w:rsidRPr="00123B97" w:rsidRDefault="00300A64" w:rsidP="00123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Camión</w:t>
            </w: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12 Hr.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623E" w14:textId="77777777" w:rsidR="00300A64" w:rsidRPr="00123B97" w:rsidRDefault="00300A64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$ 11.0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5B4D" w14:textId="542EE10F" w:rsidR="00300A64" w:rsidRPr="00123B97" w:rsidRDefault="007F539F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$ 13.100</w:t>
            </w:r>
          </w:p>
        </w:tc>
      </w:tr>
      <w:tr w:rsidR="00300A64" w:rsidRPr="00CF3610" w14:paraId="51D37767" w14:textId="016EFB39" w:rsidTr="00300A64">
        <w:trPr>
          <w:trHeight w:val="371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A8B8" w14:textId="77777777" w:rsidR="00300A64" w:rsidRPr="00123B97" w:rsidRDefault="00300A64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5524" w14:textId="77777777" w:rsidR="00300A64" w:rsidRPr="00123B97" w:rsidRDefault="00300A64" w:rsidP="00123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Doble troque 12 Hr.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2FBC" w14:textId="77777777" w:rsidR="00300A64" w:rsidRPr="00123B97" w:rsidRDefault="00300A64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500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CC39" w14:textId="7F3E9941" w:rsidR="00300A64" w:rsidRPr="00123B97" w:rsidRDefault="00D33E4B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$ 18.400</w:t>
            </w:r>
          </w:p>
        </w:tc>
      </w:tr>
      <w:tr w:rsidR="00300A64" w:rsidRPr="00CF3610" w14:paraId="417C8446" w14:textId="6C54E28C" w:rsidTr="00300A64">
        <w:trPr>
          <w:trHeight w:val="406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9C4F" w14:textId="77777777" w:rsidR="00300A64" w:rsidRPr="00123B97" w:rsidRDefault="00300A64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6022" w14:textId="77777777" w:rsidR="00300A64" w:rsidRPr="00123B97" w:rsidRDefault="00300A64" w:rsidP="00123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Tractomula 12 Hr.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B37A" w14:textId="77777777" w:rsidR="00300A64" w:rsidRPr="00123B97" w:rsidRDefault="00300A64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$ 21.3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C313" w14:textId="1F8A4901" w:rsidR="00300A64" w:rsidRPr="00123B97" w:rsidRDefault="00D33E4B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$ 25.350</w:t>
            </w:r>
          </w:p>
        </w:tc>
      </w:tr>
      <w:tr w:rsidR="00300A64" w:rsidRPr="00CF3610" w14:paraId="0D30CC9C" w14:textId="58B74DA1" w:rsidTr="00300A64">
        <w:trPr>
          <w:trHeight w:val="30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3922" w14:textId="77777777" w:rsidR="00300A64" w:rsidRPr="00123B97" w:rsidRDefault="00300A64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C709" w14:textId="77777777" w:rsidR="00300A64" w:rsidRPr="00123B97" w:rsidRDefault="00300A64" w:rsidP="00123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Buseta 24 Hr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8592" w14:textId="77777777" w:rsidR="00300A64" w:rsidRPr="00123B97" w:rsidRDefault="00300A64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$ 18.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900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1087" w14:textId="171F5E8B" w:rsidR="00300A64" w:rsidRPr="00123B97" w:rsidRDefault="00D33E4B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$ 22.450</w:t>
            </w:r>
          </w:p>
        </w:tc>
      </w:tr>
      <w:tr w:rsidR="00300A64" w:rsidRPr="00CF3610" w14:paraId="28BDD6DC" w14:textId="6542F9D9" w:rsidTr="00300A64">
        <w:trPr>
          <w:trHeight w:val="30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2DAD" w14:textId="77777777" w:rsidR="00300A64" w:rsidRPr="00123B97" w:rsidRDefault="00300A64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17BE" w14:textId="5746BF58" w:rsidR="00300A64" w:rsidRPr="00123B97" w:rsidRDefault="00300A64" w:rsidP="00123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Camión</w:t>
            </w: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24 Hr.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98D6" w14:textId="77777777" w:rsidR="00300A64" w:rsidRPr="00123B97" w:rsidRDefault="00300A64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$ 23.4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D045" w14:textId="297AB04C" w:rsidR="00300A64" w:rsidRPr="00123B97" w:rsidRDefault="00D33E4B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$ 27.900</w:t>
            </w:r>
          </w:p>
        </w:tc>
      </w:tr>
      <w:tr w:rsidR="00300A64" w:rsidRPr="00CF3610" w14:paraId="44F982E8" w14:textId="72844DB2" w:rsidTr="00300A64">
        <w:trPr>
          <w:trHeight w:val="363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9010" w14:textId="77777777" w:rsidR="00300A64" w:rsidRPr="00123B97" w:rsidRDefault="00300A64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7CFF" w14:textId="77777777" w:rsidR="00300A64" w:rsidRPr="00123B97" w:rsidRDefault="00300A64" w:rsidP="00123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Doble troque 24 Hr.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0518" w14:textId="77777777" w:rsidR="00300A64" w:rsidRPr="00123B97" w:rsidRDefault="00300A64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$ 31.30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4C28" w14:textId="62CA171E" w:rsidR="00300A64" w:rsidRPr="00123B97" w:rsidRDefault="00D33E4B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$ 37.250</w:t>
            </w:r>
          </w:p>
        </w:tc>
      </w:tr>
      <w:tr w:rsidR="00300A64" w:rsidRPr="00CF3610" w14:paraId="33FA5F1E" w14:textId="62E50955" w:rsidTr="00300A64">
        <w:trPr>
          <w:trHeight w:val="411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D918" w14:textId="77777777" w:rsidR="00300A64" w:rsidRPr="00123B97" w:rsidRDefault="00300A64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4D40" w14:textId="77777777" w:rsidR="00300A64" w:rsidRPr="00123B97" w:rsidRDefault="00300A64" w:rsidP="00123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Tractomula 24 Hr.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B233" w14:textId="77777777" w:rsidR="00300A64" w:rsidRPr="00123B97" w:rsidRDefault="00300A64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$ 40.10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1370" w14:textId="7DE5CCFC" w:rsidR="00300A64" w:rsidRPr="00123B97" w:rsidRDefault="00D33E4B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$ 47.700</w:t>
            </w:r>
          </w:p>
        </w:tc>
      </w:tr>
      <w:tr w:rsidR="00300A64" w:rsidRPr="00CF3610" w14:paraId="4A0C35E5" w14:textId="3592839C" w:rsidTr="00300A64">
        <w:trPr>
          <w:trHeight w:val="30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DAEA" w14:textId="77777777" w:rsidR="00300A64" w:rsidRPr="00123B97" w:rsidRDefault="00300A64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14C2" w14:textId="77777777" w:rsidR="00300A64" w:rsidRPr="00123B97" w:rsidRDefault="00300A64" w:rsidP="00123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Buseta mes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34DA" w14:textId="77777777" w:rsidR="00300A64" w:rsidRPr="00123B97" w:rsidRDefault="00300A64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$ 256.3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2EE1" w14:textId="73F5DFBF" w:rsidR="00300A64" w:rsidRPr="00123B97" w:rsidRDefault="00D33E4B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$ 305.000</w:t>
            </w:r>
          </w:p>
        </w:tc>
      </w:tr>
      <w:tr w:rsidR="00300A64" w:rsidRPr="00CF3610" w14:paraId="02954EC6" w14:textId="4E5ACF22" w:rsidTr="00300A64">
        <w:trPr>
          <w:trHeight w:val="30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68F5" w14:textId="77777777" w:rsidR="00300A64" w:rsidRPr="00123B97" w:rsidRDefault="00300A64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65E2" w14:textId="12D99AA2" w:rsidR="00300A64" w:rsidRPr="00123B97" w:rsidRDefault="00300A64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3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Camión</w:t>
            </w: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Mes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1F05" w14:textId="77777777" w:rsidR="00300A64" w:rsidRPr="00123B97" w:rsidRDefault="00300A64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$ 306.3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2140" w14:textId="3A959A7F" w:rsidR="00300A64" w:rsidRPr="00123B97" w:rsidRDefault="00D33E4B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$ 364.550</w:t>
            </w:r>
          </w:p>
        </w:tc>
      </w:tr>
      <w:tr w:rsidR="00300A64" w:rsidRPr="00CF3610" w14:paraId="4AF551B8" w14:textId="1D9BA3D8" w:rsidTr="00300A64">
        <w:trPr>
          <w:trHeight w:val="30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B016" w14:textId="77777777" w:rsidR="00300A64" w:rsidRPr="00123B97" w:rsidRDefault="00300A64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11A3" w14:textId="77777777" w:rsidR="00300A64" w:rsidRPr="00123B97" w:rsidRDefault="00300A64" w:rsidP="00123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Doble troque mes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472F" w14:textId="77777777" w:rsidR="00300A64" w:rsidRPr="00123B97" w:rsidRDefault="00300A64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$ 368.7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E62E" w14:textId="0A51E41D" w:rsidR="00300A64" w:rsidRPr="00123B97" w:rsidRDefault="00D33E4B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$ 438.750</w:t>
            </w:r>
          </w:p>
        </w:tc>
      </w:tr>
      <w:tr w:rsidR="00300A64" w:rsidRPr="00CF3610" w14:paraId="496893AB" w14:textId="6FB7110A" w:rsidTr="00300A64">
        <w:trPr>
          <w:trHeight w:val="30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E5F9" w14:textId="77777777" w:rsidR="00300A64" w:rsidRPr="00123B97" w:rsidRDefault="00300A64" w:rsidP="0012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4B09" w14:textId="77777777" w:rsidR="00300A64" w:rsidRPr="00123B97" w:rsidRDefault="00300A64" w:rsidP="00123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Tractomula mes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3CB2" w14:textId="77777777" w:rsidR="00300A64" w:rsidRPr="00123B97" w:rsidRDefault="00300A64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23B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$ 450.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DCAD" w14:textId="5268FC46" w:rsidR="00300A64" w:rsidRPr="00123B97" w:rsidRDefault="00D33E4B" w:rsidP="0007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$ 535.550</w:t>
            </w:r>
          </w:p>
        </w:tc>
      </w:tr>
    </w:tbl>
    <w:p w14:paraId="006B5A80" w14:textId="77777777" w:rsidR="00123B97" w:rsidRDefault="00123B97" w:rsidP="00123B97">
      <w:pPr>
        <w:spacing w:after="0" w:line="240" w:lineRule="auto"/>
        <w:jc w:val="center"/>
        <w:rPr>
          <w:rFonts w:ascii="Arial" w:hAnsi="Arial" w:cs="Arial"/>
          <w:b/>
        </w:rPr>
      </w:pPr>
    </w:p>
    <w:p w14:paraId="67B6D7AF" w14:textId="77777777" w:rsidR="00752B94" w:rsidRDefault="00752B94" w:rsidP="00752B94">
      <w:pPr>
        <w:spacing w:after="0" w:line="240" w:lineRule="auto"/>
        <w:jc w:val="both"/>
        <w:rPr>
          <w:rFonts w:ascii="Arial" w:hAnsi="Arial" w:cs="Arial"/>
        </w:rPr>
      </w:pPr>
    </w:p>
    <w:p w14:paraId="20A2AE19" w14:textId="1C27A74E" w:rsidR="00752B94" w:rsidRPr="00752B94" w:rsidRDefault="00967632" w:rsidP="00752B94">
      <w:pPr>
        <w:spacing w:after="0" w:line="240" w:lineRule="auto"/>
        <w:jc w:val="both"/>
        <w:rPr>
          <w:rFonts w:ascii="Arial" w:hAnsi="Arial" w:cs="Arial"/>
        </w:rPr>
      </w:pPr>
      <w:r w:rsidRPr="00752B94">
        <w:rPr>
          <w:rFonts w:ascii="Arial" w:hAnsi="Arial" w:cs="Arial"/>
          <w:b/>
        </w:rPr>
        <w:t>PARÁGRAFO</w:t>
      </w:r>
      <w:r w:rsidR="00D33E4B">
        <w:rPr>
          <w:rFonts w:ascii="Arial" w:hAnsi="Arial" w:cs="Arial"/>
          <w:b/>
        </w:rPr>
        <w:t xml:space="preserve"> </w:t>
      </w:r>
      <w:r w:rsidR="00D33E4B" w:rsidRPr="00752B94">
        <w:rPr>
          <w:rFonts w:ascii="Arial" w:hAnsi="Arial" w:cs="Arial"/>
          <w:b/>
        </w:rPr>
        <w:t>PRIMERO</w:t>
      </w:r>
      <w:r>
        <w:rPr>
          <w:rFonts w:ascii="Arial" w:hAnsi="Arial" w:cs="Arial"/>
          <w:b/>
        </w:rPr>
        <w:t>:</w:t>
      </w:r>
      <w:r w:rsidRPr="00752B94">
        <w:rPr>
          <w:rFonts w:ascii="Arial" w:hAnsi="Arial" w:cs="Arial"/>
        </w:rPr>
        <w:t xml:space="preserve"> </w:t>
      </w:r>
      <w:r w:rsidR="00752B94" w:rsidRPr="00752B94">
        <w:rPr>
          <w:rFonts w:ascii="Arial" w:hAnsi="Arial" w:cs="Arial"/>
        </w:rPr>
        <w:t xml:space="preserve">En caso que el vehículo permanezca en forma continua por más de doce (12) horas en el parqueadero o garaje, las primeras 24 horas se cobrarán de acuerdo con </w:t>
      </w:r>
      <w:r w:rsidR="00752B94" w:rsidRPr="00752B94">
        <w:rPr>
          <w:rFonts w:ascii="Arial" w:hAnsi="Arial" w:cs="Arial"/>
        </w:rPr>
        <w:lastRenderedPageBreak/>
        <w:t xml:space="preserve">la tarifa por hora y el tiempo restante se cobrará por día en forma proporcional a la tarifa por mensualidad. </w:t>
      </w:r>
    </w:p>
    <w:p w14:paraId="402A1E8F" w14:textId="77777777" w:rsidR="00752B94" w:rsidRDefault="00752B94" w:rsidP="00752B94">
      <w:pPr>
        <w:spacing w:after="0" w:line="240" w:lineRule="auto"/>
        <w:jc w:val="both"/>
        <w:rPr>
          <w:rFonts w:ascii="Arial" w:hAnsi="Arial" w:cs="Arial"/>
        </w:rPr>
      </w:pPr>
    </w:p>
    <w:p w14:paraId="1BFDC542" w14:textId="74893EF8" w:rsidR="00752B94" w:rsidRPr="00752B94" w:rsidRDefault="00752B94" w:rsidP="00752B94">
      <w:pPr>
        <w:spacing w:after="0" w:line="240" w:lineRule="auto"/>
        <w:jc w:val="both"/>
        <w:rPr>
          <w:rFonts w:ascii="Arial" w:hAnsi="Arial" w:cs="Arial"/>
        </w:rPr>
      </w:pPr>
      <w:r w:rsidRPr="00752B94">
        <w:rPr>
          <w:rFonts w:ascii="Arial" w:hAnsi="Arial" w:cs="Arial"/>
          <w:b/>
        </w:rPr>
        <w:t>PARÁGRAFO</w:t>
      </w:r>
      <w:r w:rsidR="00D33E4B" w:rsidRPr="00D33E4B">
        <w:rPr>
          <w:rFonts w:ascii="Arial" w:hAnsi="Arial" w:cs="Arial"/>
          <w:b/>
        </w:rPr>
        <w:t xml:space="preserve"> </w:t>
      </w:r>
      <w:r w:rsidR="00D33E4B" w:rsidRPr="00752B94">
        <w:rPr>
          <w:rFonts w:ascii="Arial" w:hAnsi="Arial" w:cs="Arial"/>
          <w:b/>
        </w:rPr>
        <w:t>SEGUNDO</w:t>
      </w:r>
      <w:r w:rsidRPr="00752B94">
        <w:rPr>
          <w:rFonts w:ascii="Arial" w:hAnsi="Arial" w:cs="Arial"/>
        </w:rPr>
        <w:t>: Por mensualidad se entiende el tiempo continuo durante treinta (30) días en que permanece estacionado el vehículo.</w:t>
      </w:r>
    </w:p>
    <w:p w14:paraId="353EAAC5" w14:textId="77777777" w:rsidR="00752B94" w:rsidRDefault="00752B94" w:rsidP="00752B94">
      <w:pPr>
        <w:spacing w:after="0" w:line="240" w:lineRule="auto"/>
        <w:jc w:val="both"/>
        <w:rPr>
          <w:rFonts w:ascii="Arial" w:hAnsi="Arial" w:cs="Arial"/>
        </w:rPr>
      </w:pPr>
    </w:p>
    <w:p w14:paraId="71853616" w14:textId="7BBE84CA" w:rsidR="00752B94" w:rsidRPr="00752B94" w:rsidRDefault="00752B94" w:rsidP="00752B94">
      <w:pPr>
        <w:spacing w:after="0" w:line="240" w:lineRule="auto"/>
        <w:jc w:val="both"/>
        <w:rPr>
          <w:rFonts w:ascii="Arial" w:hAnsi="Arial" w:cs="Arial"/>
        </w:rPr>
      </w:pPr>
      <w:r w:rsidRPr="00752B94">
        <w:rPr>
          <w:rFonts w:ascii="Arial" w:hAnsi="Arial" w:cs="Arial"/>
          <w:b/>
        </w:rPr>
        <w:t>PARÁGRAFO</w:t>
      </w:r>
      <w:r w:rsidR="00D33E4B">
        <w:rPr>
          <w:rFonts w:ascii="Arial" w:hAnsi="Arial" w:cs="Arial"/>
          <w:b/>
        </w:rPr>
        <w:t xml:space="preserve"> </w:t>
      </w:r>
      <w:r w:rsidR="00D33E4B" w:rsidRPr="00752B94">
        <w:rPr>
          <w:rFonts w:ascii="Arial" w:hAnsi="Arial" w:cs="Arial"/>
          <w:b/>
        </w:rPr>
        <w:t>TERCERO</w:t>
      </w:r>
      <w:r w:rsidRPr="00752B94">
        <w:rPr>
          <w:rFonts w:ascii="Arial" w:hAnsi="Arial" w:cs="Arial"/>
        </w:rPr>
        <w:t>: Por día se entiende las veinticuatro (24) horas del día y la noche en que permanece estacionado el vehículo.</w:t>
      </w:r>
    </w:p>
    <w:p w14:paraId="1EDA3C0E" w14:textId="77777777" w:rsidR="00752B94" w:rsidRDefault="00752B94" w:rsidP="00752B94">
      <w:pPr>
        <w:spacing w:after="0" w:line="240" w:lineRule="auto"/>
        <w:jc w:val="both"/>
        <w:rPr>
          <w:rFonts w:ascii="Arial" w:hAnsi="Arial" w:cs="Arial"/>
        </w:rPr>
      </w:pPr>
    </w:p>
    <w:p w14:paraId="76403077" w14:textId="7C41261A" w:rsidR="00752B94" w:rsidRPr="00752B94" w:rsidRDefault="00752B94" w:rsidP="00752B94">
      <w:pPr>
        <w:spacing w:after="0" w:line="240" w:lineRule="auto"/>
        <w:jc w:val="both"/>
        <w:rPr>
          <w:rFonts w:ascii="Arial" w:hAnsi="Arial" w:cs="Arial"/>
        </w:rPr>
      </w:pPr>
      <w:r w:rsidRPr="00752B94">
        <w:rPr>
          <w:rFonts w:ascii="Arial" w:hAnsi="Arial" w:cs="Arial"/>
          <w:b/>
        </w:rPr>
        <w:t>ARTÍCULO SEGUNDO</w:t>
      </w:r>
      <w:r w:rsidRPr="00752B94">
        <w:rPr>
          <w:rFonts w:ascii="Arial" w:hAnsi="Arial" w:cs="Arial"/>
        </w:rPr>
        <w:t xml:space="preserve">: Mantener y garantizar la libertad de tarifas para los parqueaderos de categorías especiales y </w:t>
      </w:r>
      <w:r w:rsidR="003617D3">
        <w:rPr>
          <w:rFonts w:ascii="Arial" w:hAnsi="Arial" w:cs="Arial"/>
        </w:rPr>
        <w:t xml:space="preserve">categoría </w:t>
      </w:r>
      <w:r w:rsidRPr="00752B94">
        <w:rPr>
          <w:rFonts w:ascii="Arial" w:hAnsi="Arial" w:cs="Arial"/>
        </w:rPr>
        <w:t>A, los cuales se encuentran amparados por el régimen de libertad vigilada, cuyos precios se determinarán por oferta y demanda.</w:t>
      </w:r>
    </w:p>
    <w:p w14:paraId="45894357" w14:textId="77777777" w:rsidR="00752B94" w:rsidRPr="00752B94" w:rsidRDefault="00752B94" w:rsidP="00752B94">
      <w:pPr>
        <w:spacing w:after="0" w:line="240" w:lineRule="auto"/>
        <w:jc w:val="both"/>
        <w:rPr>
          <w:rFonts w:ascii="Arial" w:hAnsi="Arial" w:cs="Arial"/>
        </w:rPr>
      </w:pPr>
    </w:p>
    <w:p w14:paraId="17904DFA" w14:textId="703232E2" w:rsidR="00752B94" w:rsidRPr="00752B94" w:rsidRDefault="00752B94" w:rsidP="00752B94">
      <w:pPr>
        <w:spacing w:after="0" w:line="240" w:lineRule="auto"/>
        <w:jc w:val="both"/>
        <w:rPr>
          <w:rFonts w:ascii="Arial" w:hAnsi="Arial" w:cs="Arial"/>
        </w:rPr>
      </w:pPr>
      <w:r w:rsidRPr="00752B94">
        <w:rPr>
          <w:rFonts w:ascii="Arial" w:hAnsi="Arial" w:cs="Arial"/>
          <w:b/>
        </w:rPr>
        <w:t>ARTICULO TERCERO</w:t>
      </w:r>
      <w:r w:rsidRPr="00752B94">
        <w:rPr>
          <w:rFonts w:ascii="Arial" w:hAnsi="Arial" w:cs="Arial"/>
        </w:rPr>
        <w:t xml:space="preserve">: </w:t>
      </w:r>
      <w:r w:rsidR="00C9715A">
        <w:rPr>
          <w:rFonts w:ascii="Arial" w:hAnsi="Arial" w:cs="Arial"/>
        </w:rPr>
        <w:t>Los propietarios de los</w:t>
      </w:r>
      <w:r w:rsidR="00C9715A" w:rsidRPr="00C9715A">
        <w:t xml:space="preserve"> </w:t>
      </w:r>
      <w:r w:rsidR="00C9715A" w:rsidRPr="00C9715A">
        <w:rPr>
          <w:rFonts w:ascii="Arial" w:hAnsi="Arial" w:cs="Arial"/>
        </w:rPr>
        <w:t>parqueaderos o garajes públicos</w:t>
      </w:r>
      <w:r w:rsidR="00C9715A">
        <w:rPr>
          <w:rFonts w:ascii="Arial" w:hAnsi="Arial" w:cs="Arial"/>
        </w:rPr>
        <w:t xml:space="preserve"> deben dar</w:t>
      </w:r>
      <w:r w:rsidRPr="00752B94">
        <w:rPr>
          <w:rFonts w:ascii="Arial" w:hAnsi="Arial" w:cs="Arial"/>
        </w:rPr>
        <w:t xml:space="preserve"> cumplimiento a lo dispuesto en el artícu</w:t>
      </w:r>
      <w:r>
        <w:rPr>
          <w:rFonts w:ascii="Arial" w:hAnsi="Arial" w:cs="Arial"/>
        </w:rPr>
        <w:t>lo 26</w:t>
      </w:r>
      <w:r w:rsidRPr="00752B94">
        <w:rPr>
          <w:rFonts w:ascii="Arial" w:hAnsi="Arial" w:cs="Arial"/>
        </w:rPr>
        <w:t xml:space="preserve"> de la Ley 1480 de 2011, que fija la obligación de exhibir la lista de precios visible al cliente.</w:t>
      </w:r>
    </w:p>
    <w:p w14:paraId="2D58DFAA" w14:textId="77777777" w:rsidR="00752B94" w:rsidRPr="00752B94" w:rsidRDefault="00752B94" w:rsidP="00752B94">
      <w:pPr>
        <w:spacing w:after="0" w:line="240" w:lineRule="auto"/>
        <w:jc w:val="both"/>
        <w:rPr>
          <w:rFonts w:ascii="Arial" w:hAnsi="Arial" w:cs="Arial"/>
        </w:rPr>
      </w:pPr>
    </w:p>
    <w:p w14:paraId="160C3655" w14:textId="77777777" w:rsidR="00752B94" w:rsidRPr="00752B94" w:rsidRDefault="00752B94" w:rsidP="00752B94">
      <w:pPr>
        <w:spacing w:after="0" w:line="240" w:lineRule="auto"/>
        <w:jc w:val="both"/>
        <w:rPr>
          <w:rFonts w:ascii="Arial" w:hAnsi="Arial" w:cs="Arial"/>
        </w:rPr>
      </w:pPr>
      <w:r w:rsidRPr="00752B94">
        <w:rPr>
          <w:rFonts w:ascii="Arial" w:hAnsi="Arial" w:cs="Arial"/>
          <w:b/>
        </w:rPr>
        <w:t>ARTÍCULO CUARTO</w:t>
      </w:r>
      <w:r w:rsidRPr="00752B94">
        <w:rPr>
          <w:rFonts w:ascii="Arial" w:hAnsi="Arial" w:cs="Arial"/>
        </w:rPr>
        <w:t>: La Administración Municipal en aras de proteger a los usuarios y teniendo en cuenta la normatividad existente, ejercerá los controles pertinentes cuando se produzcan alteraciones en el mercado de parqueo que conlleven a la especulación de la prestación del servicio, retomando la fijación de las tarifas.</w:t>
      </w:r>
    </w:p>
    <w:p w14:paraId="56FC6FC6" w14:textId="77777777" w:rsidR="00752B94" w:rsidRPr="00752B94" w:rsidRDefault="00752B94" w:rsidP="00752B94">
      <w:pPr>
        <w:spacing w:after="0" w:line="240" w:lineRule="auto"/>
        <w:jc w:val="both"/>
        <w:rPr>
          <w:rFonts w:ascii="Arial" w:hAnsi="Arial" w:cs="Arial"/>
        </w:rPr>
      </w:pPr>
    </w:p>
    <w:p w14:paraId="76F2ADD8" w14:textId="4C2D4C6F" w:rsidR="00F012CC" w:rsidRDefault="00752B94" w:rsidP="00752B94">
      <w:pPr>
        <w:spacing w:after="0" w:line="240" w:lineRule="auto"/>
        <w:jc w:val="both"/>
        <w:rPr>
          <w:rFonts w:ascii="Arial" w:hAnsi="Arial" w:cs="Arial"/>
        </w:rPr>
      </w:pPr>
      <w:r w:rsidRPr="00752B94">
        <w:rPr>
          <w:rFonts w:ascii="Arial" w:hAnsi="Arial" w:cs="Arial"/>
          <w:b/>
        </w:rPr>
        <w:t>ARTÍCULO QUINTO</w:t>
      </w:r>
      <w:r w:rsidRPr="00752B94">
        <w:rPr>
          <w:rFonts w:ascii="Arial" w:hAnsi="Arial" w:cs="Arial"/>
        </w:rPr>
        <w:t>: El presente Decreto rige a partir de su</w:t>
      </w:r>
      <w:r w:rsidR="006C50C3">
        <w:rPr>
          <w:rFonts w:ascii="Arial" w:hAnsi="Arial" w:cs="Arial"/>
        </w:rPr>
        <w:t xml:space="preserve"> fecha de</w:t>
      </w:r>
      <w:r w:rsidRPr="00752B94">
        <w:rPr>
          <w:rFonts w:ascii="Arial" w:hAnsi="Arial" w:cs="Arial"/>
        </w:rPr>
        <w:t xml:space="preserve"> publicación</w:t>
      </w:r>
      <w:r w:rsidR="006C50C3">
        <w:rPr>
          <w:rFonts w:ascii="Arial" w:hAnsi="Arial" w:cs="Arial"/>
        </w:rPr>
        <w:t xml:space="preserve"> y </w:t>
      </w:r>
      <w:r w:rsidR="00C9715A">
        <w:rPr>
          <w:rFonts w:ascii="Arial" w:hAnsi="Arial" w:cs="Arial"/>
        </w:rPr>
        <w:t>deroga</w:t>
      </w:r>
      <w:r w:rsidRPr="00752B94">
        <w:rPr>
          <w:rFonts w:ascii="Arial" w:hAnsi="Arial" w:cs="Arial"/>
        </w:rPr>
        <w:t xml:space="preserve"> las demás dispo</w:t>
      </w:r>
      <w:r w:rsidR="00C8465D">
        <w:rPr>
          <w:rFonts w:ascii="Arial" w:hAnsi="Arial" w:cs="Arial"/>
        </w:rPr>
        <w:t>siciones que le sean contrarias.</w:t>
      </w:r>
    </w:p>
    <w:p w14:paraId="17CFAFB3" w14:textId="77777777" w:rsidR="00F012CC" w:rsidRDefault="00F012CC" w:rsidP="001C6432">
      <w:pPr>
        <w:spacing w:after="0" w:line="240" w:lineRule="auto"/>
        <w:jc w:val="both"/>
        <w:rPr>
          <w:rFonts w:ascii="Arial" w:hAnsi="Arial" w:cs="Arial"/>
        </w:rPr>
      </w:pPr>
    </w:p>
    <w:p w14:paraId="65363284" w14:textId="77777777" w:rsidR="00C8465D" w:rsidRDefault="00C8465D" w:rsidP="001C6432">
      <w:pPr>
        <w:spacing w:after="0" w:line="240" w:lineRule="auto"/>
        <w:jc w:val="both"/>
        <w:rPr>
          <w:rFonts w:ascii="Arial" w:hAnsi="Arial" w:cs="Arial"/>
          <w:b/>
        </w:rPr>
      </w:pPr>
    </w:p>
    <w:p w14:paraId="792EBEAD" w14:textId="164065A5" w:rsidR="0068389F" w:rsidRDefault="0068389F" w:rsidP="0068389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PUBLÍQUESE Y CÚMPLASE</w:t>
      </w:r>
    </w:p>
    <w:p w14:paraId="1155F800" w14:textId="77777777" w:rsidR="0068389F" w:rsidRPr="00F012CC" w:rsidRDefault="0068389F" w:rsidP="001C6432">
      <w:pPr>
        <w:spacing w:after="0" w:line="240" w:lineRule="auto"/>
        <w:jc w:val="both"/>
        <w:rPr>
          <w:rFonts w:ascii="Arial" w:hAnsi="Arial" w:cs="Arial"/>
          <w:b/>
        </w:rPr>
      </w:pPr>
    </w:p>
    <w:p w14:paraId="482F5D3D" w14:textId="2CF03FE3" w:rsidR="009F40FD" w:rsidRPr="00E94C66" w:rsidRDefault="009F40FD" w:rsidP="001C6432">
      <w:pPr>
        <w:spacing w:after="0" w:line="240" w:lineRule="auto"/>
        <w:jc w:val="both"/>
        <w:rPr>
          <w:rFonts w:ascii="Arial" w:hAnsi="Arial" w:cs="Arial"/>
        </w:rPr>
      </w:pPr>
      <w:r w:rsidRPr="00E94C66">
        <w:rPr>
          <w:rFonts w:ascii="Arial" w:hAnsi="Arial" w:cs="Arial"/>
        </w:rPr>
        <w:t xml:space="preserve">Expedido en Bucaramanga, </w:t>
      </w:r>
    </w:p>
    <w:p w14:paraId="5C18D42D" w14:textId="77777777" w:rsidR="00BF2F04" w:rsidRPr="00E94C66" w:rsidRDefault="00BF2F04" w:rsidP="001C6432">
      <w:pPr>
        <w:spacing w:after="0" w:line="240" w:lineRule="auto"/>
        <w:jc w:val="both"/>
        <w:rPr>
          <w:rFonts w:ascii="Arial" w:hAnsi="Arial" w:cs="Arial"/>
        </w:rPr>
      </w:pPr>
    </w:p>
    <w:p w14:paraId="409EA533" w14:textId="77777777" w:rsidR="00145703" w:rsidRPr="00E94C66" w:rsidRDefault="00145703" w:rsidP="001C6432">
      <w:pPr>
        <w:spacing w:after="0" w:line="240" w:lineRule="auto"/>
        <w:jc w:val="both"/>
        <w:rPr>
          <w:rFonts w:ascii="Arial" w:hAnsi="Arial" w:cs="Arial"/>
        </w:rPr>
      </w:pPr>
    </w:p>
    <w:p w14:paraId="21346A47" w14:textId="77777777" w:rsidR="009F40FD" w:rsidRDefault="009F40FD" w:rsidP="001C6432">
      <w:pPr>
        <w:spacing w:after="0" w:line="240" w:lineRule="auto"/>
        <w:jc w:val="both"/>
        <w:rPr>
          <w:rFonts w:ascii="Arial" w:hAnsi="Arial" w:cs="Arial"/>
        </w:rPr>
      </w:pPr>
    </w:p>
    <w:p w14:paraId="0BF9379D" w14:textId="77777777" w:rsidR="00BC047A" w:rsidRDefault="00BC047A" w:rsidP="001C6432">
      <w:pPr>
        <w:spacing w:after="0" w:line="240" w:lineRule="auto"/>
        <w:jc w:val="both"/>
        <w:rPr>
          <w:rFonts w:ascii="Arial" w:hAnsi="Arial" w:cs="Arial"/>
        </w:rPr>
      </w:pPr>
    </w:p>
    <w:p w14:paraId="75919B1C" w14:textId="77777777" w:rsidR="0084553A" w:rsidRPr="00E94C66" w:rsidRDefault="0084553A" w:rsidP="001C6432">
      <w:pPr>
        <w:spacing w:after="0" w:line="240" w:lineRule="auto"/>
        <w:jc w:val="both"/>
        <w:rPr>
          <w:rFonts w:ascii="Arial" w:hAnsi="Arial" w:cs="Arial"/>
        </w:rPr>
      </w:pPr>
    </w:p>
    <w:p w14:paraId="72DDDA9D" w14:textId="77777777" w:rsidR="000D6735" w:rsidRPr="00E94C66" w:rsidRDefault="000D6735" w:rsidP="001C6432">
      <w:pPr>
        <w:spacing w:after="0" w:line="240" w:lineRule="auto"/>
        <w:jc w:val="both"/>
        <w:rPr>
          <w:rFonts w:ascii="Arial" w:hAnsi="Arial" w:cs="Arial"/>
        </w:rPr>
      </w:pPr>
    </w:p>
    <w:p w14:paraId="4418BB69" w14:textId="7DBF0264" w:rsidR="00BF2F04" w:rsidRPr="00E94C66" w:rsidRDefault="00AD2325" w:rsidP="001C643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JUAN CARLOS CÁRDENAS REY</w:t>
      </w:r>
    </w:p>
    <w:p w14:paraId="03DA8716" w14:textId="0075D354" w:rsidR="00BF2F04" w:rsidRDefault="00BF2F04" w:rsidP="001C6432">
      <w:pPr>
        <w:spacing w:after="0" w:line="240" w:lineRule="auto"/>
        <w:jc w:val="center"/>
        <w:rPr>
          <w:rFonts w:ascii="Arial" w:hAnsi="Arial" w:cs="Arial"/>
        </w:rPr>
      </w:pPr>
      <w:r w:rsidRPr="00E94C66">
        <w:rPr>
          <w:rFonts w:ascii="Arial" w:hAnsi="Arial" w:cs="Arial"/>
        </w:rPr>
        <w:t>Alcalde</w:t>
      </w:r>
      <w:r w:rsidR="00AD2325">
        <w:rPr>
          <w:rFonts w:ascii="Arial" w:hAnsi="Arial" w:cs="Arial"/>
        </w:rPr>
        <w:t xml:space="preserve"> </w:t>
      </w:r>
      <w:r w:rsidRPr="00E94C66">
        <w:rPr>
          <w:rFonts w:ascii="Arial" w:hAnsi="Arial" w:cs="Arial"/>
        </w:rPr>
        <w:t>de Bucaramanga</w:t>
      </w:r>
    </w:p>
    <w:p w14:paraId="1D617E3E" w14:textId="77777777" w:rsidR="00307722" w:rsidRDefault="00307722" w:rsidP="001C6432">
      <w:pPr>
        <w:spacing w:after="0" w:line="240" w:lineRule="auto"/>
        <w:jc w:val="center"/>
        <w:rPr>
          <w:rFonts w:ascii="Arial" w:hAnsi="Arial" w:cs="Arial"/>
        </w:rPr>
      </w:pPr>
    </w:p>
    <w:p w14:paraId="454169C0" w14:textId="4A2DDBDB" w:rsidR="00307722" w:rsidRPr="00E64838" w:rsidRDefault="00307722" w:rsidP="003077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64838">
        <w:rPr>
          <w:rFonts w:ascii="Arial" w:hAnsi="Arial" w:cs="Arial"/>
          <w:sz w:val="16"/>
          <w:szCs w:val="16"/>
        </w:rPr>
        <w:t xml:space="preserve">Aprobó:    </w:t>
      </w:r>
      <w:r w:rsidR="0049202A">
        <w:rPr>
          <w:rFonts w:ascii="Arial" w:hAnsi="Arial" w:cs="Arial"/>
          <w:sz w:val="16"/>
          <w:szCs w:val="16"/>
        </w:rPr>
        <w:t xml:space="preserve">Camilo Quiñonez Avendaño </w:t>
      </w:r>
      <w:r w:rsidR="009F7AFA" w:rsidRPr="00E64838">
        <w:rPr>
          <w:rFonts w:ascii="Arial" w:hAnsi="Arial" w:cs="Arial"/>
          <w:sz w:val="16"/>
          <w:szCs w:val="16"/>
        </w:rPr>
        <w:t>– Secretario Jurídico</w:t>
      </w:r>
      <w:r w:rsidRPr="00E64838">
        <w:rPr>
          <w:rFonts w:ascii="Arial" w:hAnsi="Arial" w:cs="Arial"/>
          <w:sz w:val="16"/>
          <w:szCs w:val="16"/>
        </w:rPr>
        <w:t>.</w:t>
      </w:r>
      <w:r w:rsidRPr="00E64838">
        <w:rPr>
          <w:rFonts w:ascii="Arial" w:hAnsi="Arial" w:cs="Arial"/>
          <w:sz w:val="16"/>
          <w:szCs w:val="16"/>
        </w:rPr>
        <w:tab/>
        <w:t xml:space="preserve"> </w:t>
      </w:r>
    </w:p>
    <w:p w14:paraId="26163C50" w14:textId="2C70E707" w:rsidR="00307722" w:rsidRPr="00E64838" w:rsidRDefault="00307722" w:rsidP="003077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64838">
        <w:rPr>
          <w:rFonts w:ascii="Arial" w:hAnsi="Arial" w:cs="Arial"/>
          <w:sz w:val="16"/>
          <w:szCs w:val="16"/>
        </w:rPr>
        <w:t xml:space="preserve">Aprobó: </w:t>
      </w:r>
      <w:r w:rsidR="00E64838" w:rsidRPr="00E64838">
        <w:rPr>
          <w:rFonts w:ascii="Arial" w:hAnsi="Arial" w:cs="Arial"/>
          <w:sz w:val="16"/>
          <w:szCs w:val="16"/>
        </w:rPr>
        <w:tab/>
        <w:t xml:space="preserve"> </w:t>
      </w:r>
      <w:r w:rsidR="00D33E4B">
        <w:rPr>
          <w:rFonts w:ascii="Arial" w:hAnsi="Arial" w:cs="Arial"/>
          <w:sz w:val="16"/>
          <w:szCs w:val="16"/>
        </w:rPr>
        <w:t>Ángel Darío Gutiérrez Rueda</w:t>
      </w:r>
      <w:r w:rsidR="00D33E4B" w:rsidRPr="00E64838">
        <w:rPr>
          <w:rFonts w:ascii="Arial" w:hAnsi="Arial" w:cs="Arial"/>
          <w:sz w:val="16"/>
          <w:szCs w:val="16"/>
        </w:rPr>
        <w:t xml:space="preserve"> </w:t>
      </w:r>
      <w:r w:rsidR="00D33E4B">
        <w:rPr>
          <w:rFonts w:ascii="Arial" w:hAnsi="Arial" w:cs="Arial"/>
          <w:sz w:val="16"/>
          <w:szCs w:val="16"/>
        </w:rPr>
        <w:t>– Secretario</w:t>
      </w:r>
      <w:r w:rsidRPr="00E64838">
        <w:rPr>
          <w:rFonts w:ascii="Arial" w:hAnsi="Arial" w:cs="Arial"/>
          <w:sz w:val="16"/>
          <w:szCs w:val="16"/>
        </w:rPr>
        <w:t xml:space="preserve"> del Interior</w:t>
      </w:r>
      <w:r w:rsidR="000E24AC">
        <w:rPr>
          <w:rFonts w:ascii="Arial" w:hAnsi="Arial" w:cs="Arial"/>
          <w:sz w:val="16"/>
          <w:szCs w:val="16"/>
        </w:rPr>
        <w:t xml:space="preserve"> (E)</w:t>
      </w:r>
      <w:r w:rsidRPr="00E64838">
        <w:rPr>
          <w:rFonts w:ascii="Arial" w:hAnsi="Arial" w:cs="Arial"/>
          <w:sz w:val="16"/>
          <w:szCs w:val="16"/>
        </w:rPr>
        <w:t>.</w:t>
      </w:r>
    </w:p>
    <w:p w14:paraId="740F1232" w14:textId="77777777" w:rsidR="001A7EF3" w:rsidRDefault="009F7AFA" w:rsidP="003077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64838">
        <w:rPr>
          <w:rFonts w:ascii="Arial" w:hAnsi="Arial" w:cs="Arial"/>
          <w:sz w:val="16"/>
          <w:szCs w:val="16"/>
        </w:rPr>
        <w:t>Revisó:</w:t>
      </w:r>
      <w:r w:rsidR="00E64838" w:rsidRPr="00E64838">
        <w:rPr>
          <w:rFonts w:ascii="Arial" w:hAnsi="Arial" w:cs="Arial"/>
          <w:sz w:val="16"/>
          <w:szCs w:val="16"/>
        </w:rPr>
        <w:tab/>
      </w:r>
      <w:r w:rsidR="0049202A" w:rsidRPr="0049202A">
        <w:rPr>
          <w:rFonts w:ascii="Arial" w:hAnsi="Arial" w:cs="Arial"/>
          <w:sz w:val="16"/>
          <w:szCs w:val="16"/>
        </w:rPr>
        <w:t>Edly Juliana Pabón Rojas</w:t>
      </w:r>
      <w:r w:rsidR="0049202A">
        <w:rPr>
          <w:rFonts w:ascii="Arial" w:hAnsi="Arial" w:cs="Arial"/>
          <w:sz w:val="16"/>
          <w:szCs w:val="16"/>
        </w:rPr>
        <w:t xml:space="preserve"> </w:t>
      </w:r>
      <w:r w:rsidR="009E333B">
        <w:rPr>
          <w:rFonts w:ascii="Arial" w:hAnsi="Arial" w:cs="Arial"/>
          <w:sz w:val="16"/>
          <w:szCs w:val="16"/>
        </w:rPr>
        <w:t>– Subsecretario</w:t>
      </w:r>
      <w:r w:rsidRPr="00E64838">
        <w:rPr>
          <w:rFonts w:ascii="Arial" w:hAnsi="Arial" w:cs="Arial"/>
          <w:sz w:val="16"/>
          <w:szCs w:val="16"/>
        </w:rPr>
        <w:t xml:space="preserve"> Jurídica.</w:t>
      </w:r>
    </w:p>
    <w:p w14:paraId="6DFC48E5" w14:textId="658B0A26" w:rsidR="00115500" w:rsidRDefault="00C857B4" w:rsidP="0011550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Revisó:   </w:t>
      </w:r>
      <w:r w:rsidR="00115500" w:rsidRPr="00E64838">
        <w:rPr>
          <w:rFonts w:ascii="Arial" w:hAnsi="Arial" w:cs="Arial"/>
          <w:sz w:val="16"/>
          <w:szCs w:val="16"/>
        </w:rPr>
        <w:t xml:space="preserve"> Efraín Antonio Herrera Serrano – Asesor Contratista Despacho del Alcalde.</w:t>
      </w:r>
    </w:p>
    <w:p w14:paraId="357F8E8B" w14:textId="18993260" w:rsidR="0049202A" w:rsidRDefault="0049202A" w:rsidP="0011550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Revisó</w:t>
      </w:r>
      <w:r w:rsidRPr="00E64838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  Raúl Velasco</w:t>
      </w:r>
      <w:r w:rsidRPr="0049202A">
        <w:t xml:space="preserve"> </w:t>
      </w:r>
      <w:r w:rsidRPr="0049202A">
        <w:rPr>
          <w:rFonts w:ascii="Arial" w:hAnsi="Arial" w:cs="Arial"/>
          <w:sz w:val="16"/>
          <w:szCs w:val="16"/>
        </w:rPr>
        <w:t>Estévez</w:t>
      </w:r>
      <w:r w:rsidRPr="00E64838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Contratista Secretaría Jurídica</w:t>
      </w:r>
      <w:r w:rsidRPr="00E64838">
        <w:rPr>
          <w:rFonts w:ascii="Arial" w:hAnsi="Arial" w:cs="Arial"/>
          <w:sz w:val="16"/>
          <w:szCs w:val="16"/>
        </w:rPr>
        <w:t>.</w:t>
      </w:r>
    </w:p>
    <w:p w14:paraId="43335286" w14:textId="640AA558" w:rsidR="00426630" w:rsidRDefault="00752B94" w:rsidP="00F846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Revisó</w:t>
      </w:r>
      <w:r w:rsidR="005634BA" w:rsidRPr="00E64838">
        <w:rPr>
          <w:rFonts w:ascii="Arial" w:hAnsi="Arial" w:cs="Arial"/>
          <w:sz w:val="16"/>
          <w:szCs w:val="16"/>
        </w:rPr>
        <w:t xml:space="preserve">: </w:t>
      </w:r>
      <w:r w:rsidR="005634BA">
        <w:rPr>
          <w:rFonts w:ascii="Arial" w:hAnsi="Arial" w:cs="Arial"/>
          <w:sz w:val="16"/>
          <w:szCs w:val="16"/>
        </w:rPr>
        <w:t xml:space="preserve">   Carlos</w:t>
      </w:r>
      <w:r w:rsidR="009E333B">
        <w:rPr>
          <w:rFonts w:ascii="Arial" w:hAnsi="Arial" w:cs="Arial"/>
          <w:sz w:val="16"/>
          <w:szCs w:val="16"/>
        </w:rPr>
        <w:t xml:space="preserve"> Fernando Calderón</w:t>
      </w:r>
      <w:r w:rsidR="00307722" w:rsidRPr="00E64838">
        <w:rPr>
          <w:rFonts w:ascii="Arial" w:hAnsi="Arial" w:cs="Arial"/>
          <w:sz w:val="16"/>
          <w:szCs w:val="16"/>
        </w:rPr>
        <w:t xml:space="preserve"> – </w:t>
      </w:r>
      <w:r w:rsidR="00E64838">
        <w:rPr>
          <w:rFonts w:ascii="Arial" w:hAnsi="Arial" w:cs="Arial"/>
          <w:sz w:val="16"/>
          <w:szCs w:val="16"/>
        </w:rPr>
        <w:t>Contratista Secretaría del Interior</w:t>
      </w:r>
      <w:r w:rsidR="00307722" w:rsidRPr="00E64838">
        <w:rPr>
          <w:rFonts w:ascii="Arial" w:hAnsi="Arial" w:cs="Arial"/>
          <w:sz w:val="16"/>
          <w:szCs w:val="16"/>
        </w:rPr>
        <w:t xml:space="preserve">. </w:t>
      </w:r>
    </w:p>
    <w:p w14:paraId="20FF1A5D" w14:textId="77C5B128" w:rsidR="00752B94" w:rsidRPr="00E64838" w:rsidRDefault="00752B94" w:rsidP="00F846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Proyectó</w:t>
      </w:r>
      <w:r w:rsidRPr="00752B94">
        <w:rPr>
          <w:rFonts w:ascii="Arial" w:hAnsi="Arial" w:cs="Arial"/>
          <w:sz w:val="16"/>
          <w:szCs w:val="16"/>
        </w:rPr>
        <w:t>: Carlos Javier Guerrero Gutiérrez- Administrativo – Secretaría Interior</w:t>
      </w:r>
      <w:r w:rsidR="003617D3">
        <w:rPr>
          <w:rFonts w:ascii="Arial" w:hAnsi="Arial" w:cs="Arial"/>
          <w:sz w:val="16"/>
          <w:szCs w:val="16"/>
        </w:rPr>
        <w:t>.</w:t>
      </w:r>
    </w:p>
    <w:sectPr w:rsidR="00752B94" w:rsidRPr="00E64838" w:rsidSect="00711F28">
      <w:headerReference w:type="default" r:id="rId8"/>
      <w:footerReference w:type="default" r:id="rId9"/>
      <w:pgSz w:w="12240" w:h="18720" w:code="186"/>
      <w:pgMar w:top="1985" w:right="1134" w:bottom="1701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20F9F" w14:textId="77777777" w:rsidR="0018052B" w:rsidRDefault="0018052B" w:rsidP="000D0B03">
      <w:pPr>
        <w:spacing w:after="0" w:line="240" w:lineRule="auto"/>
      </w:pPr>
      <w:r>
        <w:separator/>
      </w:r>
    </w:p>
  </w:endnote>
  <w:endnote w:type="continuationSeparator" w:id="0">
    <w:p w14:paraId="3D3FAAEC" w14:textId="77777777" w:rsidR="0018052B" w:rsidRDefault="0018052B" w:rsidP="000D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DD99" w14:textId="77777777" w:rsidR="00A355ED" w:rsidRDefault="00A355ED" w:rsidP="00E64838">
    <w:pPr>
      <w:pStyle w:val="Piedepgina"/>
      <w:jc w:val="right"/>
      <w:rPr>
        <w:rFonts w:ascii="Arial Narrow" w:hAnsi="Arial Narrow" w:cs="Arial Narrow"/>
        <w:color w:val="808080"/>
        <w:sz w:val="16"/>
        <w:szCs w:val="16"/>
      </w:rPr>
    </w:pPr>
  </w:p>
  <w:p w14:paraId="59491FC8" w14:textId="77777777" w:rsidR="00A355ED" w:rsidRPr="00771309" w:rsidRDefault="00A355ED" w:rsidP="00E64838">
    <w:pPr>
      <w:pStyle w:val="Piedepgina"/>
      <w:jc w:val="right"/>
      <w:rPr>
        <w:rFonts w:ascii="Arial Narrow" w:hAnsi="Arial Narrow" w:cs="Arial Narrow"/>
        <w:color w:val="000000" w:themeColor="text1"/>
        <w:sz w:val="16"/>
        <w:szCs w:val="16"/>
      </w:rPr>
    </w:pPr>
    <w:r w:rsidRPr="00771309">
      <w:rPr>
        <w:rFonts w:ascii="Arial Narrow" w:hAnsi="Arial Narrow" w:cs="Arial Narrow"/>
        <w:color w:val="000000" w:themeColor="text1"/>
        <w:sz w:val="16"/>
        <w:szCs w:val="16"/>
      </w:rPr>
      <w:t xml:space="preserve">Calle 35 N° 10 – 43 Centro Administrativo, Edificio Fase I </w:t>
    </w:r>
  </w:p>
  <w:p w14:paraId="65551664" w14:textId="77777777" w:rsidR="00A355ED" w:rsidRPr="00771309" w:rsidRDefault="00A355ED" w:rsidP="00E64838">
    <w:pPr>
      <w:pStyle w:val="Piedepgina"/>
      <w:jc w:val="right"/>
      <w:rPr>
        <w:rFonts w:ascii="Arial Narrow" w:hAnsi="Arial Narrow" w:cs="Arial Narrow"/>
        <w:color w:val="000000" w:themeColor="text1"/>
        <w:sz w:val="16"/>
        <w:szCs w:val="16"/>
      </w:rPr>
    </w:pPr>
    <w:r w:rsidRPr="00771309">
      <w:rPr>
        <w:rFonts w:ascii="Arial Narrow" w:hAnsi="Arial Narrow" w:cs="Arial Narrow"/>
        <w:color w:val="000000" w:themeColor="text1"/>
        <w:sz w:val="16"/>
        <w:szCs w:val="16"/>
      </w:rPr>
      <w:t>Carrera 11 N° 34 – 52, Edificio Fase II</w:t>
    </w:r>
  </w:p>
  <w:p w14:paraId="0C48F943" w14:textId="12FC4ACF" w:rsidR="00A355ED" w:rsidRPr="00771309" w:rsidRDefault="00A355ED" w:rsidP="00E64838">
    <w:pPr>
      <w:pStyle w:val="Piedepgina"/>
      <w:jc w:val="center"/>
      <w:rPr>
        <w:rFonts w:ascii="Arial Narrow" w:hAnsi="Arial Narrow" w:cs="Arial Narrow"/>
        <w:color w:val="000000" w:themeColor="text1"/>
        <w:sz w:val="16"/>
        <w:szCs w:val="16"/>
      </w:rPr>
    </w:pPr>
    <w:r w:rsidRPr="00771309">
      <w:rPr>
        <w:rFonts w:ascii="Arial Narrow" w:hAnsi="Arial Narrow" w:cs="Arial Narrow"/>
        <w:noProof/>
        <w:color w:val="000000" w:themeColor="text1"/>
        <w:sz w:val="16"/>
        <w:szCs w:val="16"/>
        <w:lang w:eastAsia="es-CO"/>
      </w:rPr>
      <w:drawing>
        <wp:anchor distT="0" distB="0" distL="114300" distR="114300" simplePos="0" relativeHeight="251660288" behindDoc="1" locked="0" layoutInCell="1" allowOverlap="1" wp14:anchorId="69074274" wp14:editId="568D5380">
          <wp:simplePos x="0" y="0"/>
          <wp:positionH relativeFrom="column">
            <wp:posOffset>2706370</wp:posOffset>
          </wp:positionH>
          <wp:positionV relativeFrom="paragraph">
            <wp:posOffset>4474210</wp:posOffset>
          </wp:positionV>
          <wp:extent cx="2360295" cy="1109980"/>
          <wp:effectExtent l="0" t="0" r="1905" b="0"/>
          <wp:wrapNone/>
          <wp:docPr id="4" name="Imagen 4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9"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1309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1337222452"/>
        <w:docPartObj>
          <w:docPartGallery w:val="Page Numbers (Top of Page)"/>
          <w:docPartUnique/>
        </w:docPartObj>
      </w:sdtPr>
      <w:sdtEndPr>
        <w:rPr>
          <w:rFonts w:ascii="Arial Narrow" w:hAnsi="Arial Narrow"/>
          <w:b/>
        </w:rPr>
      </w:sdtEndPr>
      <w:sdtContent>
        <w:r w:rsidRPr="00771309">
          <w:rPr>
            <w:sz w:val="16"/>
            <w:szCs w:val="16"/>
          </w:rPr>
          <w:t xml:space="preserve">                                                </w:t>
        </w:r>
        <w:r>
          <w:rPr>
            <w:sz w:val="16"/>
            <w:szCs w:val="16"/>
          </w:rPr>
          <w:t xml:space="preserve">                   </w:t>
        </w:r>
        <w:r w:rsidRPr="00771309">
          <w:rPr>
            <w:sz w:val="16"/>
            <w:szCs w:val="16"/>
          </w:rPr>
          <w:t xml:space="preserve">  </w:t>
        </w:r>
        <w:r>
          <w:rPr>
            <w:sz w:val="16"/>
            <w:szCs w:val="16"/>
          </w:rPr>
          <w:t xml:space="preserve">      </w:t>
        </w:r>
        <w:r w:rsidRPr="00771309">
          <w:rPr>
            <w:sz w:val="16"/>
            <w:szCs w:val="16"/>
          </w:rPr>
          <w:t xml:space="preserve">          </w:t>
        </w:r>
        <w:r w:rsidRPr="00771309">
          <w:rPr>
            <w:rFonts w:ascii="Arial Narrow" w:hAnsi="Arial Narrow"/>
            <w:b/>
            <w:sz w:val="16"/>
            <w:szCs w:val="16"/>
          </w:rPr>
          <w:t xml:space="preserve">Página </w:t>
        </w:r>
        <w:r w:rsidRPr="00771309">
          <w:rPr>
            <w:rFonts w:ascii="Arial Narrow" w:hAnsi="Arial Narrow"/>
            <w:b/>
            <w:bCs/>
            <w:sz w:val="16"/>
            <w:szCs w:val="16"/>
          </w:rPr>
          <w:fldChar w:fldCharType="begin"/>
        </w:r>
        <w:r w:rsidRPr="00771309">
          <w:rPr>
            <w:rFonts w:ascii="Arial Narrow" w:hAnsi="Arial Narrow"/>
            <w:b/>
            <w:bCs/>
            <w:sz w:val="16"/>
            <w:szCs w:val="16"/>
          </w:rPr>
          <w:instrText>PAGE</w:instrText>
        </w:r>
        <w:r w:rsidRPr="00771309">
          <w:rPr>
            <w:rFonts w:ascii="Arial Narrow" w:hAnsi="Arial Narrow"/>
            <w:b/>
            <w:bCs/>
            <w:sz w:val="16"/>
            <w:szCs w:val="16"/>
          </w:rPr>
          <w:fldChar w:fldCharType="separate"/>
        </w:r>
        <w:r w:rsidR="00087F98">
          <w:rPr>
            <w:rFonts w:ascii="Arial Narrow" w:hAnsi="Arial Narrow"/>
            <w:b/>
            <w:bCs/>
            <w:noProof/>
            <w:sz w:val="16"/>
            <w:szCs w:val="16"/>
          </w:rPr>
          <w:t>4</w:t>
        </w:r>
        <w:r w:rsidRPr="00771309">
          <w:rPr>
            <w:rFonts w:ascii="Arial Narrow" w:hAnsi="Arial Narrow"/>
            <w:b/>
            <w:bCs/>
            <w:sz w:val="16"/>
            <w:szCs w:val="16"/>
          </w:rPr>
          <w:fldChar w:fldCharType="end"/>
        </w:r>
        <w:r w:rsidRPr="00771309">
          <w:rPr>
            <w:rFonts w:ascii="Arial Narrow" w:hAnsi="Arial Narrow"/>
            <w:b/>
            <w:sz w:val="16"/>
            <w:szCs w:val="16"/>
          </w:rPr>
          <w:t xml:space="preserve"> de </w:t>
        </w:r>
        <w:r w:rsidR="0049202A">
          <w:rPr>
            <w:rFonts w:ascii="Arial Narrow" w:hAnsi="Arial Narrow"/>
            <w:b/>
            <w:sz w:val="16"/>
            <w:szCs w:val="16"/>
          </w:rPr>
          <w:t>4</w:t>
        </w:r>
        <w:r>
          <w:rPr>
            <w:rFonts w:ascii="Arial Narrow" w:hAnsi="Arial Narrow"/>
            <w:b/>
            <w:sz w:val="16"/>
            <w:szCs w:val="16"/>
          </w:rPr>
          <w:t xml:space="preserve">     </w:t>
        </w:r>
      </w:sdtContent>
    </w:sdt>
    <w:r w:rsidRPr="00771309">
      <w:rPr>
        <w:rFonts w:ascii="Arial Narrow" w:hAnsi="Arial Narrow" w:cs="Arial Narrow"/>
        <w:color w:val="000000" w:themeColor="text1"/>
        <w:sz w:val="16"/>
        <w:szCs w:val="16"/>
      </w:rPr>
      <w:t xml:space="preserve">                                   </w:t>
    </w:r>
    <w:r>
      <w:rPr>
        <w:rFonts w:ascii="Arial Narrow" w:hAnsi="Arial Narrow" w:cs="Arial Narrow"/>
        <w:color w:val="000000" w:themeColor="text1"/>
        <w:sz w:val="16"/>
        <w:szCs w:val="16"/>
      </w:rPr>
      <w:t xml:space="preserve">                             </w:t>
    </w:r>
    <w:r w:rsidRPr="00771309">
      <w:rPr>
        <w:rFonts w:ascii="Arial Narrow" w:hAnsi="Arial Narrow" w:cs="Arial Narrow"/>
        <w:color w:val="000000" w:themeColor="text1"/>
        <w:sz w:val="16"/>
        <w:szCs w:val="16"/>
      </w:rPr>
      <w:t>Conmutador: (57-7) 6337000 Fax 6521777</w:t>
    </w:r>
  </w:p>
  <w:p w14:paraId="668F2746" w14:textId="77777777" w:rsidR="00A355ED" w:rsidRPr="00771309" w:rsidRDefault="00A355ED" w:rsidP="00E64838">
    <w:pPr>
      <w:pStyle w:val="Piedepgina"/>
      <w:tabs>
        <w:tab w:val="right" w:pos="9214"/>
      </w:tabs>
      <w:jc w:val="right"/>
      <w:rPr>
        <w:rFonts w:ascii="Arial Narrow" w:hAnsi="Arial Narrow" w:cs="Arial Narrow"/>
        <w:color w:val="000000" w:themeColor="text1"/>
        <w:sz w:val="16"/>
        <w:szCs w:val="16"/>
      </w:rPr>
    </w:pPr>
    <w:r w:rsidRPr="00771309">
      <w:rPr>
        <w:rFonts w:ascii="Arial Narrow" w:hAnsi="Arial Narrow" w:cs="Arial Narrow"/>
        <w:color w:val="000000" w:themeColor="text1"/>
        <w:sz w:val="16"/>
        <w:szCs w:val="16"/>
      </w:rPr>
      <w:t xml:space="preserve">Página Web: </w:t>
    </w:r>
    <w:hyperlink r:id="rId2" w:history="1">
      <w:r w:rsidRPr="00771309">
        <w:rPr>
          <w:rStyle w:val="Hipervnculo"/>
          <w:rFonts w:ascii="Arial Narrow" w:hAnsi="Arial Narrow" w:cs="Arial Narrow"/>
          <w:color w:val="000000" w:themeColor="text1"/>
          <w:sz w:val="16"/>
          <w:szCs w:val="16"/>
        </w:rPr>
        <w:t>www.bucaramanga.gov.co</w:t>
      </w:r>
    </w:hyperlink>
  </w:p>
  <w:p w14:paraId="1CE2A184" w14:textId="77777777" w:rsidR="00A355ED" w:rsidRDefault="00A355ED" w:rsidP="00E64838">
    <w:pPr>
      <w:pStyle w:val="Piedepgina"/>
      <w:tabs>
        <w:tab w:val="right" w:pos="9214"/>
      </w:tabs>
      <w:jc w:val="right"/>
      <w:rPr>
        <w:rFonts w:ascii="Arial Narrow" w:hAnsi="Arial Narrow" w:cs="Arial Narrow"/>
        <w:color w:val="000000" w:themeColor="text1"/>
        <w:sz w:val="16"/>
        <w:szCs w:val="16"/>
      </w:rPr>
    </w:pPr>
    <w:r w:rsidRPr="00771309">
      <w:rPr>
        <w:rFonts w:ascii="Arial Narrow" w:hAnsi="Arial Narrow" w:cs="Arial Narrow"/>
        <w:color w:val="000000" w:themeColor="text1"/>
        <w:sz w:val="16"/>
        <w:szCs w:val="16"/>
      </w:rPr>
      <w:tab/>
      <w:t>Bucaramanga, Departamento de Santander, Colombia</w:t>
    </w:r>
    <w:r w:rsidRPr="00177DE4">
      <w:rPr>
        <w:noProof/>
        <w:color w:val="000000" w:themeColor="text1"/>
        <w:lang w:eastAsia="es-CO"/>
      </w:rPr>
      <w:drawing>
        <wp:anchor distT="0" distB="0" distL="114300" distR="114300" simplePos="0" relativeHeight="251661312" behindDoc="1" locked="0" layoutInCell="1" allowOverlap="1" wp14:anchorId="06C93CE8" wp14:editId="713236DE">
          <wp:simplePos x="0" y="0"/>
          <wp:positionH relativeFrom="column">
            <wp:posOffset>2706370</wp:posOffset>
          </wp:positionH>
          <wp:positionV relativeFrom="paragraph">
            <wp:posOffset>4474210</wp:posOffset>
          </wp:positionV>
          <wp:extent cx="2360295" cy="1109980"/>
          <wp:effectExtent l="0" t="0" r="1905" b="0"/>
          <wp:wrapNone/>
          <wp:docPr id="5" name="Imagen 5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9"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F9712" w14:textId="77777777" w:rsidR="0018052B" w:rsidRDefault="0018052B" w:rsidP="000D0B03">
      <w:pPr>
        <w:spacing w:after="0" w:line="240" w:lineRule="auto"/>
      </w:pPr>
      <w:r>
        <w:separator/>
      </w:r>
    </w:p>
  </w:footnote>
  <w:footnote w:type="continuationSeparator" w:id="0">
    <w:p w14:paraId="67A5DEED" w14:textId="77777777" w:rsidR="0018052B" w:rsidRDefault="0018052B" w:rsidP="000D0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740D6" w14:textId="25F4E2A6" w:rsidR="00A355ED" w:rsidRDefault="00A355E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0C8CA1B1" wp14:editId="0D3A545F">
          <wp:simplePos x="0" y="0"/>
          <wp:positionH relativeFrom="column">
            <wp:posOffset>5215890</wp:posOffset>
          </wp:positionH>
          <wp:positionV relativeFrom="paragraph">
            <wp:posOffset>-183514</wp:posOffset>
          </wp:positionV>
          <wp:extent cx="1311910" cy="647700"/>
          <wp:effectExtent l="0" t="0" r="0" b="0"/>
          <wp:wrapNone/>
          <wp:docPr id="1" name="Imagen 1" descr="C:\Users\jrodriguezc\Desktop\VIGENCIA 2020\MATERIAL INSTITUCIONAL\LOGOS PNG Y JPG\Sloga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rodriguezc\Desktop\VIGENCIA 2020\MATERIAL INSTITUCIONAL\LOGOS PNG Y JPG\Slo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 wp14:anchorId="0F982188" wp14:editId="53EDB38D">
          <wp:simplePos x="0" y="0"/>
          <wp:positionH relativeFrom="page">
            <wp:posOffset>19050</wp:posOffset>
          </wp:positionH>
          <wp:positionV relativeFrom="paragraph">
            <wp:posOffset>-602615</wp:posOffset>
          </wp:positionV>
          <wp:extent cx="1066800" cy="1200446"/>
          <wp:effectExtent l="0" t="0" r="0" b="0"/>
          <wp:wrapNone/>
          <wp:docPr id="3" name="Imagen 6" descr="membrete ofici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embrete ofici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187" cy="1202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CF5B50" w14:textId="77777777" w:rsidR="00A355ED" w:rsidRDefault="00A355ED">
    <w:pPr>
      <w:pStyle w:val="Encabezado"/>
    </w:pPr>
  </w:p>
  <w:p w14:paraId="7AEED26B" w14:textId="77777777" w:rsidR="00A355ED" w:rsidRDefault="00A355ED" w:rsidP="00AB2316">
    <w:pPr>
      <w:pStyle w:val="Encabezado"/>
      <w:tabs>
        <w:tab w:val="clear" w:pos="4419"/>
        <w:tab w:val="clear" w:pos="8838"/>
        <w:tab w:val="left" w:pos="5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8DF"/>
    <w:multiLevelType w:val="hybridMultilevel"/>
    <w:tmpl w:val="4E103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559F"/>
    <w:multiLevelType w:val="hybridMultilevel"/>
    <w:tmpl w:val="A6E08F9C"/>
    <w:lvl w:ilvl="0" w:tplc="32067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D4588"/>
    <w:multiLevelType w:val="hybridMultilevel"/>
    <w:tmpl w:val="D5FE2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6905"/>
    <w:multiLevelType w:val="hybridMultilevel"/>
    <w:tmpl w:val="28A2448A"/>
    <w:lvl w:ilvl="0" w:tplc="B2DE8F3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FC81A65"/>
    <w:multiLevelType w:val="hybridMultilevel"/>
    <w:tmpl w:val="EE48C5DA"/>
    <w:lvl w:ilvl="0" w:tplc="FFE4934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F08E0"/>
    <w:multiLevelType w:val="hybridMultilevel"/>
    <w:tmpl w:val="435471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F0DB5"/>
    <w:multiLevelType w:val="hybridMultilevel"/>
    <w:tmpl w:val="3B547B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01A3D"/>
    <w:multiLevelType w:val="hybridMultilevel"/>
    <w:tmpl w:val="55EA6BE2"/>
    <w:lvl w:ilvl="0" w:tplc="2B607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D8A"/>
    <w:multiLevelType w:val="hybridMultilevel"/>
    <w:tmpl w:val="B37877C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0C04A4"/>
    <w:multiLevelType w:val="hybridMultilevel"/>
    <w:tmpl w:val="8FB69A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65460"/>
    <w:multiLevelType w:val="hybridMultilevel"/>
    <w:tmpl w:val="D58ABE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D73DC"/>
    <w:multiLevelType w:val="hybridMultilevel"/>
    <w:tmpl w:val="3F2A8760"/>
    <w:lvl w:ilvl="0" w:tplc="E442377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B0158E"/>
    <w:multiLevelType w:val="hybridMultilevel"/>
    <w:tmpl w:val="2EB2D3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1605C"/>
    <w:multiLevelType w:val="hybridMultilevel"/>
    <w:tmpl w:val="DD906E6E"/>
    <w:lvl w:ilvl="0" w:tplc="ED1A7E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02601"/>
    <w:multiLevelType w:val="hybridMultilevel"/>
    <w:tmpl w:val="A442EF5E"/>
    <w:lvl w:ilvl="0" w:tplc="C71E7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34537"/>
    <w:multiLevelType w:val="hybridMultilevel"/>
    <w:tmpl w:val="8318BC76"/>
    <w:lvl w:ilvl="0" w:tplc="76146B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FC21C1"/>
    <w:multiLevelType w:val="hybridMultilevel"/>
    <w:tmpl w:val="9E6E91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13C06"/>
    <w:multiLevelType w:val="hybridMultilevel"/>
    <w:tmpl w:val="EBB2AF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31729"/>
    <w:multiLevelType w:val="hybridMultilevel"/>
    <w:tmpl w:val="15221392"/>
    <w:lvl w:ilvl="0" w:tplc="2E1C4EC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D35C5"/>
    <w:multiLevelType w:val="hybridMultilevel"/>
    <w:tmpl w:val="6C72D7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80D51"/>
    <w:multiLevelType w:val="hybridMultilevel"/>
    <w:tmpl w:val="F67209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90643"/>
    <w:multiLevelType w:val="hybridMultilevel"/>
    <w:tmpl w:val="130060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13"/>
  </w:num>
  <w:num w:numId="5">
    <w:abstractNumId w:val="16"/>
  </w:num>
  <w:num w:numId="6">
    <w:abstractNumId w:val="0"/>
  </w:num>
  <w:num w:numId="7">
    <w:abstractNumId w:val="12"/>
  </w:num>
  <w:num w:numId="8">
    <w:abstractNumId w:val="18"/>
  </w:num>
  <w:num w:numId="9">
    <w:abstractNumId w:val="2"/>
  </w:num>
  <w:num w:numId="10">
    <w:abstractNumId w:val="4"/>
  </w:num>
  <w:num w:numId="11">
    <w:abstractNumId w:val="11"/>
  </w:num>
  <w:num w:numId="12">
    <w:abstractNumId w:val="9"/>
  </w:num>
  <w:num w:numId="13">
    <w:abstractNumId w:val="10"/>
  </w:num>
  <w:num w:numId="14">
    <w:abstractNumId w:val="5"/>
  </w:num>
  <w:num w:numId="15">
    <w:abstractNumId w:val="1"/>
  </w:num>
  <w:num w:numId="16">
    <w:abstractNumId w:val="20"/>
  </w:num>
  <w:num w:numId="17">
    <w:abstractNumId w:val="15"/>
  </w:num>
  <w:num w:numId="18">
    <w:abstractNumId w:val="7"/>
  </w:num>
  <w:num w:numId="19">
    <w:abstractNumId w:val="6"/>
  </w:num>
  <w:num w:numId="20">
    <w:abstractNumId w:val="8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03"/>
    <w:rsid w:val="0000094A"/>
    <w:rsid w:val="00025A0F"/>
    <w:rsid w:val="00032601"/>
    <w:rsid w:val="00033FF5"/>
    <w:rsid w:val="00034369"/>
    <w:rsid w:val="000355FC"/>
    <w:rsid w:val="000560A5"/>
    <w:rsid w:val="00062C3A"/>
    <w:rsid w:val="00064E65"/>
    <w:rsid w:val="0007489B"/>
    <w:rsid w:val="00075A32"/>
    <w:rsid w:val="0008218E"/>
    <w:rsid w:val="00087F98"/>
    <w:rsid w:val="00091AF7"/>
    <w:rsid w:val="0009227C"/>
    <w:rsid w:val="00094173"/>
    <w:rsid w:val="0009499B"/>
    <w:rsid w:val="00094F8D"/>
    <w:rsid w:val="00096863"/>
    <w:rsid w:val="000969A2"/>
    <w:rsid w:val="00097385"/>
    <w:rsid w:val="000B10B7"/>
    <w:rsid w:val="000B142A"/>
    <w:rsid w:val="000B4113"/>
    <w:rsid w:val="000C2DBF"/>
    <w:rsid w:val="000C36F1"/>
    <w:rsid w:val="000C6DD3"/>
    <w:rsid w:val="000C7703"/>
    <w:rsid w:val="000D0B03"/>
    <w:rsid w:val="000D0E9F"/>
    <w:rsid w:val="000D2A29"/>
    <w:rsid w:val="000D6735"/>
    <w:rsid w:val="000E20ED"/>
    <w:rsid w:val="000E24AC"/>
    <w:rsid w:val="000E35F4"/>
    <w:rsid w:val="000E6AC6"/>
    <w:rsid w:val="000F0737"/>
    <w:rsid w:val="00100E76"/>
    <w:rsid w:val="00102E2C"/>
    <w:rsid w:val="001031B9"/>
    <w:rsid w:val="00105A57"/>
    <w:rsid w:val="001129B3"/>
    <w:rsid w:val="00113991"/>
    <w:rsid w:val="00115500"/>
    <w:rsid w:val="001171E2"/>
    <w:rsid w:val="00123B97"/>
    <w:rsid w:val="001258EB"/>
    <w:rsid w:val="00131FA7"/>
    <w:rsid w:val="00132250"/>
    <w:rsid w:val="00137FF1"/>
    <w:rsid w:val="0014212D"/>
    <w:rsid w:val="00142D83"/>
    <w:rsid w:val="00145703"/>
    <w:rsid w:val="00147C14"/>
    <w:rsid w:val="00160692"/>
    <w:rsid w:val="00171BFE"/>
    <w:rsid w:val="0018052B"/>
    <w:rsid w:val="00191C08"/>
    <w:rsid w:val="001957FA"/>
    <w:rsid w:val="0019593E"/>
    <w:rsid w:val="0019675D"/>
    <w:rsid w:val="00197633"/>
    <w:rsid w:val="001A045F"/>
    <w:rsid w:val="001A7660"/>
    <w:rsid w:val="001A7EF3"/>
    <w:rsid w:val="001B6CC4"/>
    <w:rsid w:val="001B7F79"/>
    <w:rsid w:val="001C20D7"/>
    <w:rsid w:val="001C4386"/>
    <w:rsid w:val="001C5F3F"/>
    <w:rsid w:val="001C6432"/>
    <w:rsid w:val="001C7FEA"/>
    <w:rsid w:val="001D4330"/>
    <w:rsid w:val="001D5202"/>
    <w:rsid w:val="001D5298"/>
    <w:rsid w:val="001E3590"/>
    <w:rsid w:val="001E4902"/>
    <w:rsid w:val="001E6C3C"/>
    <w:rsid w:val="001F0642"/>
    <w:rsid w:val="001F56CE"/>
    <w:rsid w:val="001F5DFD"/>
    <w:rsid w:val="001F6147"/>
    <w:rsid w:val="001F68F5"/>
    <w:rsid w:val="00212F66"/>
    <w:rsid w:val="00216DD6"/>
    <w:rsid w:val="00221D91"/>
    <w:rsid w:val="00227A73"/>
    <w:rsid w:val="00235ECB"/>
    <w:rsid w:val="00243A4C"/>
    <w:rsid w:val="0024524F"/>
    <w:rsid w:val="002459C5"/>
    <w:rsid w:val="00247A6D"/>
    <w:rsid w:val="002502E0"/>
    <w:rsid w:val="00252F48"/>
    <w:rsid w:val="00264254"/>
    <w:rsid w:val="0026464F"/>
    <w:rsid w:val="00267678"/>
    <w:rsid w:val="00271788"/>
    <w:rsid w:val="00271F1C"/>
    <w:rsid w:val="00273E8A"/>
    <w:rsid w:val="002744B6"/>
    <w:rsid w:val="00276AE3"/>
    <w:rsid w:val="00286E37"/>
    <w:rsid w:val="002920A7"/>
    <w:rsid w:val="002A2BD5"/>
    <w:rsid w:val="002A371E"/>
    <w:rsid w:val="002A3A53"/>
    <w:rsid w:val="002B0DE7"/>
    <w:rsid w:val="002B6CA9"/>
    <w:rsid w:val="002C0154"/>
    <w:rsid w:val="002C67EC"/>
    <w:rsid w:val="002D124A"/>
    <w:rsid w:val="002D2A06"/>
    <w:rsid w:val="002E0D5F"/>
    <w:rsid w:val="002E12E7"/>
    <w:rsid w:val="002E587A"/>
    <w:rsid w:val="002E66A5"/>
    <w:rsid w:val="002F10A2"/>
    <w:rsid w:val="002F1650"/>
    <w:rsid w:val="00300A64"/>
    <w:rsid w:val="003051D0"/>
    <w:rsid w:val="003063C4"/>
    <w:rsid w:val="00307722"/>
    <w:rsid w:val="0031797C"/>
    <w:rsid w:val="00321F9B"/>
    <w:rsid w:val="0032573A"/>
    <w:rsid w:val="00331641"/>
    <w:rsid w:val="00336A22"/>
    <w:rsid w:val="00341985"/>
    <w:rsid w:val="00341B55"/>
    <w:rsid w:val="003524C9"/>
    <w:rsid w:val="003546C5"/>
    <w:rsid w:val="0035682A"/>
    <w:rsid w:val="003604FB"/>
    <w:rsid w:val="003617D3"/>
    <w:rsid w:val="003635F4"/>
    <w:rsid w:val="003744E0"/>
    <w:rsid w:val="00377C4D"/>
    <w:rsid w:val="0038013F"/>
    <w:rsid w:val="00384AAB"/>
    <w:rsid w:val="00385BB3"/>
    <w:rsid w:val="00387A08"/>
    <w:rsid w:val="00387F59"/>
    <w:rsid w:val="00393E4F"/>
    <w:rsid w:val="00394B24"/>
    <w:rsid w:val="003A40CA"/>
    <w:rsid w:val="003B1D79"/>
    <w:rsid w:val="003B2A9F"/>
    <w:rsid w:val="003B4C69"/>
    <w:rsid w:val="003C7628"/>
    <w:rsid w:val="003D6A78"/>
    <w:rsid w:val="003E03E5"/>
    <w:rsid w:val="003E1DB2"/>
    <w:rsid w:val="003E5E83"/>
    <w:rsid w:val="003E788D"/>
    <w:rsid w:val="003F050E"/>
    <w:rsid w:val="003F1250"/>
    <w:rsid w:val="003F2F7D"/>
    <w:rsid w:val="003F325D"/>
    <w:rsid w:val="003F35A4"/>
    <w:rsid w:val="004028B3"/>
    <w:rsid w:val="00406CCB"/>
    <w:rsid w:val="00406FE3"/>
    <w:rsid w:val="00412AF6"/>
    <w:rsid w:val="00413DED"/>
    <w:rsid w:val="00414F4B"/>
    <w:rsid w:val="004236C4"/>
    <w:rsid w:val="00423A90"/>
    <w:rsid w:val="00426630"/>
    <w:rsid w:val="00433AD1"/>
    <w:rsid w:val="004351EF"/>
    <w:rsid w:val="00442A3E"/>
    <w:rsid w:val="004526FE"/>
    <w:rsid w:val="004552C6"/>
    <w:rsid w:val="00460DBA"/>
    <w:rsid w:val="004629C4"/>
    <w:rsid w:val="0046660A"/>
    <w:rsid w:val="004667E4"/>
    <w:rsid w:val="00470B2F"/>
    <w:rsid w:val="004743B5"/>
    <w:rsid w:val="004753C2"/>
    <w:rsid w:val="004840A4"/>
    <w:rsid w:val="0049202A"/>
    <w:rsid w:val="00492417"/>
    <w:rsid w:val="004925B7"/>
    <w:rsid w:val="004A0941"/>
    <w:rsid w:val="004A472A"/>
    <w:rsid w:val="004A5378"/>
    <w:rsid w:val="004B42D8"/>
    <w:rsid w:val="004B4A84"/>
    <w:rsid w:val="004B66EA"/>
    <w:rsid w:val="004B6ED5"/>
    <w:rsid w:val="004C09D4"/>
    <w:rsid w:val="004C0A48"/>
    <w:rsid w:val="004C502D"/>
    <w:rsid w:val="004D1928"/>
    <w:rsid w:val="004D7281"/>
    <w:rsid w:val="004E1B8D"/>
    <w:rsid w:val="004E221F"/>
    <w:rsid w:val="004E4710"/>
    <w:rsid w:val="004E738C"/>
    <w:rsid w:val="004F161D"/>
    <w:rsid w:val="004F282E"/>
    <w:rsid w:val="004F71C6"/>
    <w:rsid w:val="00507DBF"/>
    <w:rsid w:val="005109A9"/>
    <w:rsid w:val="0051270C"/>
    <w:rsid w:val="005162A3"/>
    <w:rsid w:val="0051666E"/>
    <w:rsid w:val="00516819"/>
    <w:rsid w:val="00517420"/>
    <w:rsid w:val="00517EC6"/>
    <w:rsid w:val="00520A4B"/>
    <w:rsid w:val="0052277C"/>
    <w:rsid w:val="00524EBD"/>
    <w:rsid w:val="00524F94"/>
    <w:rsid w:val="005257B4"/>
    <w:rsid w:val="00526AED"/>
    <w:rsid w:val="00530BF6"/>
    <w:rsid w:val="00534E8B"/>
    <w:rsid w:val="005543B6"/>
    <w:rsid w:val="00555560"/>
    <w:rsid w:val="00561600"/>
    <w:rsid w:val="00562951"/>
    <w:rsid w:val="00562E89"/>
    <w:rsid w:val="005634BA"/>
    <w:rsid w:val="005642A8"/>
    <w:rsid w:val="005646E3"/>
    <w:rsid w:val="00577367"/>
    <w:rsid w:val="00581786"/>
    <w:rsid w:val="00582956"/>
    <w:rsid w:val="00583585"/>
    <w:rsid w:val="00584F79"/>
    <w:rsid w:val="0058573E"/>
    <w:rsid w:val="005871BD"/>
    <w:rsid w:val="00591B4A"/>
    <w:rsid w:val="005925EB"/>
    <w:rsid w:val="0059281D"/>
    <w:rsid w:val="005A0093"/>
    <w:rsid w:val="005B5C60"/>
    <w:rsid w:val="005C1623"/>
    <w:rsid w:val="005C7080"/>
    <w:rsid w:val="005D522B"/>
    <w:rsid w:val="005E62BD"/>
    <w:rsid w:val="005E7A5C"/>
    <w:rsid w:val="005F1010"/>
    <w:rsid w:val="005F3AFF"/>
    <w:rsid w:val="0060014E"/>
    <w:rsid w:val="00603A80"/>
    <w:rsid w:val="00604DF4"/>
    <w:rsid w:val="0060527E"/>
    <w:rsid w:val="00607368"/>
    <w:rsid w:val="00617771"/>
    <w:rsid w:val="00617C90"/>
    <w:rsid w:val="006307FA"/>
    <w:rsid w:val="00632ED3"/>
    <w:rsid w:val="00633DFF"/>
    <w:rsid w:val="00640AB1"/>
    <w:rsid w:val="00652246"/>
    <w:rsid w:val="00660C34"/>
    <w:rsid w:val="00671D9B"/>
    <w:rsid w:val="006736C8"/>
    <w:rsid w:val="00675636"/>
    <w:rsid w:val="00683772"/>
    <w:rsid w:val="0068389F"/>
    <w:rsid w:val="00684E9B"/>
    <w:rsid w:val="00686429"/>
    <w:rsid w:val="006954D6"/>
    <w:rsid w:val="00697662"/>
    <w:rsid w:val="00697B61"/>
    <w:rsid w:val="00697C66"/>
    <w:rsid w:val="006A6A77"/>
    <w:rsid w:val="006B011E"/>
    <w:rsid w:val="006B6CCC"/>
    <w:rsid w:val="006C07C0"/>
    <w:rsid w:val="006C372C"/>
    <w:rsid w:val="006C50C3"/>
    <w:rsid w:val="006D171A"/>
    <w:rsid w:val="006D1C2C"/>
    <w:rsid w:val="006E4166"/>
    <w:rsid w:val="006E42F3"/>
    <w:rsid w:val="006E62DC"/>
    <w:rsid w:val="006F688F"/>
    <w:rsid w:val="007006F9"/>
    <w:rsid w:val="00711F28"/>
    <w:rsid w:val="00714D3A"/>
    <w:rsid w:val="00727395"/>
    <w:rsid w:val="007351C6"/>
    <w:rsid w:val="0074577A"/>
    <w:rsid w:val="00752B94"/>
    <w:rsid w:val="0076135B"/>
    <w:rsid w:val="00761759"/>
    <w:rsid w:val="00771342"/>
    <w:rsid w:val="007734C2"/>
    <w:rsid w:val="0078555A"/>
    <w:rsid w:val="007867CC"/>
    <w:rsid w:val="007A5789"/>
    <w:rsid w:val="007A6388"/>
    <w:rsid w:val="007B2394"/>
    <w:rsid w:val="007B7168"/>
    <w:rsid w:val="007C2783"/>
    <w:rsid w:val="007C6089"/>
    <w:rsid w:val="007D2D83"/>
    <w:rsid w:val="007D375E"/>
    <w:rsid w:val="007D728D"/>
    <w:rsid w:val="007E5B0F"/>
    <w:rsid w:val="007F02E2"/>
    <w:rsid w:val="007F0A85"/>
    <w:rsid w:val="007F32DC"/>
    <w:rsid w:val="007F539F"/>
    <w:rsid w:val="007F7488"/>
    <w:rsid w:val="007F74F8"/>
    <w:rsid w:val="008005EF"/>
    <w:rsid w:val="00800720"/>
    <w:rsid w:val="00801689"/>
    <w:rsid w:val="00801A33"/>
    <w:rsid w:val="008268DE"/>
    <w:rsid w:val="00826D05"/>
    <w:rsid w:val="0083010A"/>
    <w:rsid w:val="008323EB"/>
    <w:rsid w:val="00834A19"/>
    <w:rsid w:val="0083509E"/>
    <w:rsid w:val="00837C02"/>
    <w:rsid w:val="0084036E"/>
    <w:rsid w:val="0084553A"/>
    <w:rsid w:val="0086095F"/>
    <w:rsid w:val="00861BBC"/>
    <w:rsid w:val="0086601F"/>
    <w:rsid w:val="00870E51"/>
    <w:rsid w:val="00880D28"/>
    <w:rsid w:val="00881CFA"/>
    <w:rsid w:val="00883496"/>
    <w:rsid w:val="0088608F"/>
    <w:rsid w:val="008877FF"/>
    <w:rsid w:val="008920F3"/>
    <w:rsid w:val="00895307"/>
    <w:rsid w:val="008A397C"/>
    <w:rsid w:val="008A61A3"/>
    <w:rsid w:val="008A764D"/>
    <w:rsid w:val="008C1644"/>
    <w:rsid w:val="008C49DE"/>
    <w:rsid w:val="008E08D1"/>
    <w:rsid w:val="008E1240"/>
    <w:rsid w:val="008E5FD6"/>
    <w:rsid w:val="008E7C96"/>
    <w:rsid w:val="0090317F"/>
    <w:rsid w:val="009036E6"/>
    <w:rsid w:val="00907163"/>
    <w:rsid w:val="00916259"/>
    <w:rsid w:val="009214A7"/>
    <w:rsid w:val="009335CF"/>
    <w:rsid w:val="00942C09"/>
    <w:rsid w:val="00944DE1"/>
    <w:rsid w:val="009451C8"/>
    <w:rsid w:val="00963C66"/>
    <w:rsid w:val="00966DF1"/>
    <w:rsid w:val="00967632"/>
    <w:rsid w:val="00970CA2"/>
    <w:rsid w:val="00976CE1"/>
    <w:rsid w:val="00977C64"/>
    <w:rsid w:val="009801B4"/>
    <w:rsid w:val="0098149E"/>
    <w:rsid w:val="0098529D"/>
    <w:rsid w:val="00992102"/>
    <w:rsid w:val="00996321"/>
    <w:rsid w:val="009A00D2"/>
    <w:rsid w:val="009A1E3B"/>
    <w:rsid w:val="009A7099"/>
    <w:rsid w:val="009A7CD7"/>
    <w:rsid w:val="009C422E"/>
    <w:rsid w:val="009C47CA"/>
    <w:rsid w:val="009C4861"/>
    <w:rsid w:val="009D410D"/>
    <w:rsid w:val="009D4706"/>
    <w:rsid w:val="009E0BE4"/>
    <w:rsid w:val="009E333B"/>
    <w:rsid w:val="009F3094"/>
    <w:rsid w:val="009F40FD"/>
    <w:rsid w:val="009F5768"/>
    <w:rsid w:val="009F7AFA"/>
    <w:rsid w:val="00A029D3"/>
    <w:rsid w:val="00A1186C"/>
    <w:rsid w:val="00A15254"/>
    <w:rsid w:val="00A17CDD"/>
    <w:rsid w:val="00A20AF4"/>
    <w:rsid w:val="00A24CE9"/>
    <w:rsid w:val="00A25575"/>
    <w:rsid w:val="00A25F80"/>
    <w:rsid w:val="00A27232"/>
    <w:rsid w:val="00A30FC2"/>
    <w:rsid w:val="00A32B5C"/>
    <w:rsid w:val="00A355ED"/>
    <w:rsid w:val="00A372B6"/>
    <w:rsid w:val="00A50028"/>
    <w:rsid w:val="00A5369D"/>
    <w:rsid w:val="00A53A95"/>
    <w:rsid w:val="00A614F8"/>
    <w:rsid w:val="00A70260"/>
    <w:rsid w:val="00A82D8F"/>
    <w:rsid w:val="00A86414"/>
    <w:rsid w:val="00A86CF3"/>
    <w:rsid w:val="00A973F3"/>
    <w:rsid w:val="00A9742A"/>
    <w:rsid w:val="00AA1A0D"/>
    <w:rsid w:val="00AB1E93"/>
    <w:rsid w:val="00AB2316"/>
    <w:rsid w:val="00AC3CC2"/>
    <w:rsid w:val="00AC4E1F"/>
    <w:rsid w:val="00AD2325"/>
    <w:rsid w:val="00AD5A7E"/>
    <w:rsid w:val="00AD5B89"/>
    <w:rsid w:val="00AF37CE"/>
    <w:rsid w:val="00AF3922"/>
    <w:rsid w:val="00AF3F38"/>
    <w:rsid w:val="00AF437B"/>
    <w:rsid w:val="00B000AC"/>
    <w:rsid w:val="00B00F78"/>
    <w:rsid w:val="00B02624"/>
    <w:rsid w:val="00B0395C"/>
    <w:rsid w:val="00B03C73"/>
    <w:rsid w:val="00B046C8"/>
    <w:rsid w:val="00B101EC"/>
    <w:rsid w:val="00B105C0"/>
    <w:rsid w:val="00B14D4B"/>
    <w:rsid w:val="00B15FB8"/>
    <w:rsid w:val="00B163A8"/>
    <w:rsid w:val="00B23773"/>
    <w:rsid w:val="00B27AF9"/>
    <w:rsid w:val="00B27FD2"/>
    <w:rsid w:val="00B32ABB"/>
    <w:rsid w:val="00B331BC"/>
    <w:rsid w:val="00B33BFE"/>
    <w:rsid w:val="00B359E9"/>
    <w:rsid w:val="00B408D1"/>
    <w:rsid w:val="00B45803"/>
    <w:rsid w:val="00B51D95"/>
    <w:rsid w:val="00B53E48"/>
    <w:rsid w:val="00B60C60"/>
    <w:rsid w:val="00B60D40"/>
    <w:rsid w:val="00B706CC"/>
    <w:rsid w:val="00B7122A"/>
    <w:rsid w:val="00B75441"/>
    <w:rsid w:val="00B94468"/>
    <w:rsid w:val="00B94AE6"/>
    <w:rsid w:val="00BB096D"/>
    <w:rsid w:val="00BB2030"/>
    <w:rsid w:val="00BC047A"/>
    <w:rsid w:val="00BC3374"/>
    <w:rsid w:val="00BC6BA7"/>
    <w:rsid w:val="00BD007E"/>
    <w:rsid w:val="00BD0555"/>
    <w:rsid w:val="00BD11FE"/>
    <w:rsid w:val="00BD5017"/>
    <w:rsid w:val="00BD5A7E"/>
    <w:rsid w:val="00BD71C8"/>
    <w:rsid w:val="00BE083E"/>
    <w:rsid w:val="00BF0910"/>
    <w:rsid w:val="00BF2F04"/>
    <w:rsid w:val="00BF61E8"/>
    <w:rsid w:val="00BF6B3D"/>
    <w:rsid w:val="00C11DAC"/>
    <w:rsid w:val="00C31D19"/>
    <w:rsid w:val="00C32300"/>
    <w:rsid w:val="00C3397F"/>
    <w:rsid w:val="00C33ACD"/>
    <w:rsid w:val="00C41084"/>
    <w:rsid w:val="00C46CC6"/>
    <w:rsid w:val="00C46DEA"/>
    <w:rsid w:val="00C477CC"/>
    <w:rsid w:val="00C47D80"/>
    <w:rsid w:val="00C47EAE"/>
    <w:rsid w:val="00C61873"/>
    <w:rsid w:val="00C619E8"/>
    <w:rsid w:val="00C61E62"/>
    <w:rsid w:val="00C63250"/>
    <w:rsid w:val="00C676C2"/>
    <w:rsid w:val="00C707F0"/>
    <w:rsid w:val="00C74BC7"/>
    <w:rsid w:val="00C8298D"/>
    <w:rsid w:val="00C834B5"/>
    <w:rsid w:val="00C83830"/>
    <w:rsid w:val="00C8465D"/>
    <w:rsid w:val="00C857B4"/>
    <w:rsid w:val="00C85854"/>
    <w:rsid w:val="00C91B91"/>
    <w:rsid w:val="00C95D89"/>
    <w:rsid w:val="00C9715A"/>
    <w:rsid w:val="00CA159C"/>
    <w:rsid w:val="00CA417D"/>
    <w:rsid w:val="00CA5C9D"/>
    <w:rsid w:val="00CA6A3B"/>
    <w:rsid w:val="00CB23F9"/>
    <w:rsid w:val="00CC39CA"/>
    <w:rsid w:val="00CC6251"/>
    <w:rsid w:val="00CD33E4"/>
    <w:rsid w:val="00CD4FB3"/>
    <w:rsid w:val="00CD65A2"/>
    <w:rsid w:val="00CD6E07"/>
    <w:rsid w:val="00CE2D00"/>
    <w:rsid w:val="00CE4807"/>
    <w:rsid w:val="00CE571A"/>
    <w:rsid w:val="00CE6680"/>
    <w:rsid w:val="00CF3610"/>
    <w:rsid w:val="00CF3C15"/>
    <w:rsid w:val="00CF4449"/>
    <w:rsid w:val="00CF4D57"/>
    <w:rsid w:val="00D0330C"/>
    <w:rsid w:val="00D036D9"/>
    <w:rsid w:val="00D0719D"/>
    <w:rsid w:val="00D10F6C"/>
    <w:rsid w:val="00D23BE0"/>
    <w:rsid w:val="00D25A2A"/>
    <w:rsid w:val="00D26E7D"/>
    <w:rsid w:val="00D33E4B"/>
    <w:rsid w:val="00D34265"/>
    <w:rsid w:val="00D35E31"/>
    <w:rsid w:val="00D40A96"/>
    <w:rsid w:val="00D41608"/>
    <w:rsid w:val="00D45780"/>
    <w:rsid w:val="00D50152"/>
    <w:rsid w:val="00D547CF"/>
    <w:rsid w:val="00D600D9"/>
    <w:rsid w:val="00D65075"/>
    <w:rsid w:val="00D719C0"/>
    <w:rsid w:val="00D71F5A"/>
    <w:rsid w:val="00D722B8"/>
    <w:rsid w:val="00D72A02"/>
    <w:rsid w:val="00D75608"/>
    <w:rsid w:val="00D7729B"/>
    <w:rsid w:val="00D819B0"/>
    <w:rsid w:val="00D857FF"/>
    <w:rsid w:val="00D867EE"/>
    <w:rsid w:val="00D874B3"/>
    <w:rsid w:val="00D914FC"/>
    <w:rsid w:val="00D97263"/>
    <w:rsid w:val="00D973E7"/>
    <w:rsid w:val="00DA79BB"/>
    <w:rsid w:val="00DB4F85"/>
    <w:rsid w:val="00DC0DA1"/>
    <w:rsid w:val="00DC1612"/>
    <w:rsid w:val="00DC2CD6"/>
    <w:rsid w:val="00DC382E"/>
    <w:rsid w:val="00DC3CA4"/>
    <w:rsid w:val="00DD5786"/>
    <w:rsid w:val="00DD644E"/>
    <w:rsid w:val="00DE1F7E"/>
    <w:rsid w:val="00DE20AC"/>
    <w:rsid w:val="00DE4818"/>
    <w:rsid w:val="00DE5727"/>
    <w:rsid w:val="00DF312E"/>
    <w:rsid w:val="00DF39F2"/>
    <w:rsid w:val="00DF5E4C"/>
    <w:rsid w:val="00DF764B"/>
    <w:rsid w:val="00E002A7"/>
    <w:rsid w:val="00E00F72"/>
    <w:rsid w:val="00E02F7D"/>
    <w:rsid w:val="00E03C75"/>
    <w:rsid w:val="00E03D36"/>
    <w:rsid w:val="00E04945"/>
    <w:rsid w:val="00E10E42"/>
    <w:rsid w:val="00E12476"/>
    <w:rsid w:val="00E128F7"/>
    <w:rsid w:val="00E35611"/>
    <w:rsid w:val="00E41E13"/>
    <w:rsid w:val="00E44881"/>
    <w:rsid w:val="00E45E71"/>
    <w:rsid w:val="00E471DD"/>
    <w:rsid w:val="00E4753A"/>
    <w:rsid w:val="00E5249E"/>
    <w:rsid w:val="00E54019"/>
    <w:rsid w:val="00E57B10"/>
    <w:rsid w:val="00E601E0"/>
    <w:rsid w:val="00E6168B"/>
    <w:rsid w:val="00E64838"/>
    <w:rsid w:val="00E675BF"/>
    <w:rsid w:val="00E70B5E"/>
    <w:rsid w:val="00E837D8"/>
    <w:rsid w:val="00E84522"/>
    <w:rsid w:val="00E84762"/>
    <w:rsid w:val="00E86E72"/>
    <w:rsid w:val="00E94C66"/>
    <w:rsid w:val="00EA0217"/>
    <w:rsid w:val="00EA7578"/>
    <w:rsid w:val="00EB224A"/>
    <w:rsid w:val="00EC20DE"/>
    <w:rsid w:val="00EC3938"/>
    <w:rsid w:val="00ED5322"/>
    <w:rsid w:val="00EE1468"/>
    <w:rsid w:val="00EE28BF"/>
    <w:rsid w:val="00EE63F0"/>
    <w:rsid w:val="00EE7907"/>
    <w:rsid w:val="00EF0C43"/>
    <w:rsid w:val="00EF3535"/>
    <w:rsid w:val="00EF7C86"/>
    <w:rsid w:val="00F012CC"/>
    <w:rsid w:val="00F018C2"/>
    <w:rsid w:val="00F05A30"/>
    <w:rsid w:val="00F07149"/>
    <w:rsid w:val="00F074F1"/>
    <w:rsid w:val="00F10CE2"/>
    <w:rsid w:val="00F16CBA"/>
    <w:rsid w:val="00F17AFD"/>
    <w:rsid w:val="00F21C22"/>
    <w:rsid w:val="00F33A7F"/>
    <w:rsid w:val="00F34FF7"/>
    <w:rsid w:val="00F357CE"/>
    <w:rsid w:val="00F40B50"/>
    <w:rsid w:val="00F43622"/>
    <w:rsid w:val="00F4629F"/>
    <w:rsid w:val="00F532CD"/>
    <w:rsid w:val="00F61043"/>
    <w:rsid w:val="00F678FC"/>
    <w:rsid w:val="00F72DBC"/>
    <w:rsid w:val="00F7616B"/>
    <w:rsid w:val="00F82E1A"/>
    <w:rsid w:val="00F843FA"/>
    <w:rsid w:val="00F846FA"/>
    <w:rsid w:val="00F848F2"/>
    <w:rsid w:val="00F92F2A"/>
    <w:rsid w:val="00F94ED8"/>
    <w:rsid w:val="00FA0003"/>
    <w:rsid w:val="00FA65A5"/>
    <w:rsid w:val="00FA7015"/>
    <w:rsid w:val="00FB0462"/>
    <w:rsid w:val="00FB6015"/>
    <w:rsid w:val="00FC018F"/>
    <w:rsid w:val="00FC77D0"/>
    <w:rsid w:val="00FD0793"/>
    <w:rsid w:val="00FD07A0"/>
    <w:rsid w:val="00FD49DF"/>
    <w:rsid w:val="00FE1859"/>
    <w:rsid w:val="00FE6A5E"/>
    <w:rsid w:val="00FF0C3D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4E173"/>
  <w15:docId w15:val="{5C3FEB9C-DFAE-4CBE-A3BB-2BBC971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0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B03"/>
  </w:style>
  <w:style w:type="paragraph" w:styleId="Piedepgina">
    <w:name w:val="footer"/>
    <w:basedOn w:val="Normal"/>
    <w:link w:val="PiedepginaCar"/>
    <w:uiPriority w:val="99"/>
    <w:unhideWhenUsed/>
    <w:rsid w:val="000D0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B03"/>
  </w:style>
  <w:style w:type="paragraph" w:customStyle="1" w:styleId="Default">
    <w:name w:val="Default"/>
    <w:rsid w:val="000D0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rsid w:val="000D0B03"/>
    <w:rPr>
      <w:rFonts w:cs="Times New Roman"/>
      <w:color w:val="0000FF"/>
      <w:u w:val="single"/>
    </w:rPr>
  </w:style>
  <w:style w:type="paragraph" w:styleId="Prrafodelista">
    <w:name w:val="List Paragraph"/>
    <w:aliases w:val="Bolita,Párrafo de lista21,BOLA,HOJA,List Paragraph,Colorful List - Accent 11,Lista vistosa - Énfasis 11,parrafo,Guión,Viñeta 2,Párrafo de lista3,Titulo 8,Viñeta 6,Viñeta Chulo,Párrafo de lista2,Viñeta nivel 1,MIBEX B,4.2.3.1.1,Listado"/>
    <w:basedOn w:val="Normal"/>
    <w:link w:val="PrrafodelistaCar"/>
    <w:uiPriority w:val="34"/>
    <w:qFormat/>
    <w:rsid w:val="001031B9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BD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09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847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47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47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47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4762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57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57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57B4"/>
    <w:rPr>
      <w:vertAlign w:val="superscript"/>
    </w:rPr>
  </w:style>
  <w:style w:type="character" w:customStyle="1" w:styleId="PrrafodelistaCar">
    <w:name w:val="Párrafo de lista Car"/>
    <w:aliases w:val="Bolita Car,Párrafo de lista21 Car,BOLA Car,HOJA Car,List Paragraph Car,Colorful List - Accent 11 Car,Lista vistosa - Énfasis 11 Car,parrafo Car,Guión Car,Viñeta 2 Car,Párrafo de lista3 Car,Titulo 8 Car,Viñeta 6 Car,Viñeta Chulo Car"/>
    <w:link w:val="Prrafodelista"/>
    <w:uiPriority w:val="34"/>
    <w:locked/>
    <w:rsid w:val="00697C66"/>
    <w:rPr>
      <w:lang w:val="es-ES"/>
    </w:rPr>
  </w:style>
  <w:style w:type="paragraph" w:styleId="Sinespaciado">
    <w:name w:val="No Spacing"/>
    <w:uiPriority w:val="1"/>
    <w:qFormat/>
    <w:rsid w:val="000C7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caramanga.gov.c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6DE4-3445-4F65-8FC2-C1F0FE61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TuSoft</dc:creator>
  <cp:lastModifiedBy>Edly Juliana Pabon Rojas</cp:lastModifiedBy>
  <cp:revision>2</cp:revision>
  <cp:lastPrinted>2022-10-03T20:14:00Z</cp:lastPrinted>
  <dcterms:created xsi:type="dcterms:W3CDTF">2022-12-02T15:33:00Z</dcterms:created>
  <dcterms:modified xsi:type="dcterms:W3CDTF">2022-12-02T15:33:00Z</dcterms:modified>
</cp:coreProperties>
</file>