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ED43" w14:textId="77777777" w:rsidR="00D31934" w:rsidRPr="004E5746" w:rsidRDefault="00D31934" w:rsidP="00D31934">
      <w:pPr>
        <w:spacing w:after="0" w:line="240" w:lineRule="auto"/>
        <w:jc w:val="center"/>
        <w:rPr>
          <w:rFonts w:ascii="Arial" w:hAnsi="Arial" w:cs="Arial"/>
          <w:b/>
          <w:sz w:val="24"/>
          <w:szCs w:val="24"/>
          <w:lang w:val="es-ES"/>
        </w:rPr>
      </w:pPr>
      <w:r w:rsidRPr="004E5746">
        <w:rPr>
          <w:rFonts w:ascii="Arial" w:hAnsi="Arial" w:cs="Arial"/>
          <w:b/>
          <w:sz w:val="24"/>
          <w:szCs w:val="24"/>
          <w:lang w:val="es-ES"/>
        </w:rPr>
        <w:t>DECRETO No.                          DE 2022</w:t>
      </w:r>
    </w:p>
    <w:p w14:paraId="61010CC3" w14:textId="77777777" w:rsidR="00D31934" w:rsidRPr="004E5746" w:rsidRDefault="00D31934" w:rsidP="00D31934">
      <w:pPr>
        <w:spacing w:after="0" w:line="240" w:lineRule="auto"/>
        <w:jc w:val="center"/>
        <w:rPr>
          <w:rFonts w:ascii="Arial" w:hAnsi="Arial" w:cs="Arial"/>
          <w:b/>
          <w:sz w:val="24"/>
          <w:szCs w:val="24"/>
          <w:lang w:val="es-ES"/>
        </w:rPr>
      </w:pPr>
      <w:r w:rsidRPr="004E5746">
        <w:rPr>
          <w:rFonts w:ascii="Arial" w:hAnsi="Arial" w:cs="Arial"/>
          <w:b/>
          <w:sz w:val="24"/>
          <w:szCs w:val="24"/>
          <w:lang w:val="es-ES"/>
        </w:rPr>
        <w:t>(                         )</w:t>
      </w:r>
    </w:p>
    <w:p w14:paraId="00538490" w14:textId="77777777" w:rsidR="00D31934" w:rsidRPr="004E5746" w:rsidRDefault="00D31934" w:rsidP="00D31934">
      <w:pPr>
        <w:spacing w:after="0" w:line="240" w:lineRule="auto"/>
        <w:jc w:val="center"/>
        <w:rPr>
          <w:rFonts w:ascii="Arial" w:hAnsi="Arial" w:cs="Arial"/>
          <w:b/>
          <w:sz w:val="24"/>
          <w:szCs w:val="24"/>
          <w:lang w:val="es-ES"/>
        </w:rPr>
      </w:pPr>
    </w:p>
    <w:p w14:paraId="04CA68B0" w14:textId="5F306550" w:rsidR="00D31934" w:rsidRPr="004E5746" w:rsidRDefault="00FB5DCB" w:rsidP="00FB5DCB">
      <w:pPr>
        <w:jc w:val="center"/>
        <w:rPr>
          <w:rFonts w:ascii="Arial" w:hAnsi="Arial" w:cs="Arial"/>
          <w:b/>
          <w:sz w:val="24"/>
          <w:szCs w:val="24"/>
          <w:lang w:val="es-ES"/>
        </w:rPr>
      </w:pPr>
      <w:r w:rsidRPr="004E5746">
        <w:rPr>
          <w:rFonts w:ascii="Arial" w:hAnsi="Arial" w:cs="Arial"/>
          <w:b/>
          <w:sz w:val="24"/>
          <w:szCs w:val="24"/>
          <w:lang w:val="es-ES"/>
        </w:rPr>
        <w:t>POR</w:t>
      </w:r>
      <w:r>
        <w:rPr>
          <w:rFonts w:ascii="Arial" w:hAnsi="Arial" w:cs="Arial"/>
          <w:b/>
          <w:sz w:val="24"/>
          <w:szCs w:val="24"/>
          <w:lang w:val="es-ES"/>
        </w:rPr>
        <w:t xml:space="preserve"> MEDIO DEL</w:t>
      </w:r>
      <w:r w:rsidRPr="004E5746">
        <w:rPr>
          <w:rFonts w:ascii="Arial" w:hAnsi="Arial" w:cs="Arial"/>
          <w:b/>
          <w:sz w:val="24"/>
          <w:szCs w:val="24"/>
          <w:lang w:val="es-ES"/>
        </w:rPr>
        <w:t xml:space="preserve"> CUAL SE CREA</w:t>
      </w:r>
      <w:r>
        <w:rPr>
          <w:rFonts w:ascii="Arial" w:hAnsi="Arial" w:cs="Arial"/>
          <w:b/>
          <w:sz w:val="24"/>
          <w:szCs w:val="24"/>
          <w:lang w:val="es-ES"/>
        </w:rPr>
        <w:t xml:space="preserve">, </w:t>
      </w:r>
      <w:r w:rsidRPr="004E5746">
        <w:rPr>
          <w:rFonts w:ascii="Arial" w:hAnsi="Arial" w:cs="Arial"/>
          <w:b/>
          <w:sz w:val="24"/>
          <w:szCs w:val="24"/>
          <w:lang w:val="es-ES"/>
        </w:rPr>
        <w:t>REGLAMENTA</w:t>
      </w:r>
      <w:r>
        <w:rPr>
          <w:rFonts w:ascii="Arial" w:hAnsi="Arial" w:cs="Arial"/>
          <w:b/>
          <w:sz w:val="24"/>
          <w:szCs w:val="24"/>
          <w:lang w:val="es-ES"/>
        </w:rPr>
        <w:t xml:space="preserve"> E </w:t>
      </w:r>
      <w:proofErr w:type="gramStart"/>
      <w:r>
        <w:rPr>
          <w:rFonts w:ascii="Arial" w:hAnsi="Arial" w:cs="Arial"/>
          <w:b/>
          <w:sz w:val="24"/>
          <w:szCs w:val="24"/>
          <w:lang w:val="es-ES"/>
        </w:rPr>
        <w:t>IMPLEMENTA</w:t>
      </w:r>
      <w:r w:rsidRPr="004E5746">
        <w:rPr>
          <w:rFonts w:ascii="Arial" w:hAnsi="Arial" w:cs="Arial"/>
          <w:b/>
          <w:sz w:val="24"/>
          <w:szCs w:val="24"/>
          <w:lang w:val="es-ES"/>
        </w:rPr>
        <w:t xml:space="preserve"> </w:t>
      </w:r>
      <w:r>
        <w:rPr>
          <w:rFonts w:ascii="Arial" w:hAnsi="Arial" w:cs="Arial"/>
          <w:b/>
          <w:sz w:val="24"/>
          <w:szCs w:val="24"/>
          <w:lang w:val="es-ES"/>
        </w:rPr>
        <w:t xml:space="preserve"> EL</w:t>
      </w:r>
      <w:proofErr w:type="gramEnd"/>
      <w:r>
        <w:rPr>
          <w:rFonts w:ascii="Arial" w:hAnsi="Arial" w:cs="Arial"/>
          <w:b/>
          <w:sz w:val="24"/>
          <w:szCs w:val="24"/>
          <w:lang w:val="es-ES"/>
        </w:rPr>
        <w:t xml:space="preserve"> </w:t>
      </w:r>
      <w:r w:rsidRPr="004E5746">
        <w:rPr>
          <w:rFonts w:ascii="Arial" w:hAnsi="Arial" w:cs="Arial"/>
          <w:b/>
          <w:sz w:val="24"/>
          <w:szCs w:val="24"/>
          <w:lang w:val="es-ES"/>
        </w:rPr>
        <w:t>COMI</w:t>
      </w:r>
      <w:r w:rsidR="00A467FC">
        <w:rPr>
          <w:rFonts w:ascii="Arial" w:hAnsi="Arial" w:cs="Arial"/>
          <w:b/>
          <w:sz w:val="24"/>
          <w:szCs w:val="24"/>
          <w:lang w:val="es-ES"/>
        </w:rPr>
        <w:t>SION</w:t>
      </w:r>
      <w:r w:rsidRPr="004E5746">
        <w:rPr>
          <w:rFonts w:ascii="Arial" w:hAnsi="Arial" w:cs="Arial"/>
          <w:b/>
          <w:sz w:val="24"/>
          <w:szCs w:val="24"/>
          <w:lang w:val="es-ES"/>
        </w:rPr>
        <w:t xml:space="preserve"> </w:t>
      </w:r>
      <w:r w:rsidR="00A467FC">
        <w:rPr>
          <w:rFonts w:ascii="Arial" w:hAnsi="Arial" w:cs="Arial"/>
          <w:b/>
          <w:sz w:val="24"/>
          <w:szCs w:val="24"/>
          <w:lang w:val="es-ES"/>
        </w:rPr>
        <w:t>TERRITORIAL</w:t>
      </w:r>
      <w:r>
        <w:rPr>
          <w:rFonts w:ascii="Arial" w:hAnsi="Arial" w:cs="Arial"/>
          <w:b/>
          <w:sz w:val="24"/>
          <w:szCs w:val="24"/>
          <w:lang w:val="es-ES"/>
        </w:rPr>
        <w:t xml:space="preserve"> CIUDADANA</w:t>
      </w:r>
      <w:r w:rsidRPr="004E5746">
        <w:rPr>
          <w:rFonts w:ascii="Arial" w:hAnsi="Arial" w:cs="Arial"/>
          <w:b/>
          <w:sz w:val="24"/>
          <w:szCs w:val="24"/>
          <w:lang w:val="es-ES"/>
        </w:rPr>
        <w:t xml:space="preserve"> </w:t>
      </w:r>
      <w:r w:rsidR="00A467FC">
        <w:rPr>
          <w:rFonts w:ascii="Arial" w:hAnsi="Arial" w:cs="Arial"/>
          <w:b/>
          <w:sz w:val="24"/>
          <w:szCs w:val="24"/>
          <w:lang w:val="es-ES"/>
        </w:rPr>
        <w:t>PARA LA</w:t>
      </w:r>
      <w:r w:rsidRPr="004E5746">
        <w:rPr>
          <w:rFonts w:ascii="Arial" w:hAnsi="Arial" w:cs="Arial"/>
          <w:b/>
          <w:sz w:val="24"/>
          <w:szCs w:val="24"/>
          <w:lang w:val="es-ES"/>
        </w:rPr>
        <w:t xml:space="preserve"> </w:t>
      </w:r>
      <w:r>
        <w:rPr>
          <w:rFonts w:ascii="Arial" w:hAnsi="Arial" w:cs="Arial"/>
          <w:b/>
          <w:sz w:val="24"/>
          <w:szCs w:val="24"/>
          <w:lang w:val="es-ES"/>
        </w:rPr>
        <w:t>L</w:t>
      </w:r>
      <w:r w:rsidRPr="004E5746">
        <w:rPr>
          <w:rFonts w:ascii="Arial" w:hAnsi="Arial" w:cs="Arial"/>
          <w:b/>
          <w:sz w:val="24"/>
          <w:szCs w:val="24"/>
          <w:lang w:val="es-ES"/>
        </w:rPr>
        <w:t xml:space="preserve">UCHA CONTRA LA </w:t>
      </w:r>
      <w:r>
        <w:rPr>
          <w:rFonts w:ascii="Arial" w:hAnsi="Arial" w:cs="Arial"/>
          <w:b/>
          <w:sz w:val="24"/>
          <w:szCs w:val="24"/>
          <w:lang w:val="es-ES"/>
        </w:rPr>
        <w:t>C</w:t>
      </w:r>
      <w:r w:rsidRPr="004E5746">
        <w:rPr>
          <w:rFonts w:ascii="Arial" w:hAnsi="Arial" w:cs="Arial"/>
          <w:b/>
          <w:sz w:val="24"/>
          <w:szCs w:val="24"/>
          <w:lang w:val="es-ES"/>
        </w:rPr>
        <w:t>ORRUPCIÓN EN EL MUNICIPIO DE BUCARAMANGA</w:t>
      </w:r>
      <w:r>
        <w:rPr>
          <w:rFonts w:ascii="Arial" w:hAnsi="Arial" w:cs="Arial"/>
          <w:b/>
          <w:sz w:val="24"/>
          <w:szCs w:val="24"/>
          <w:lang w:val="es-ES"/>
        </w:rPr>
        <w:t xml:space="preserve">, DEPARTAMENTO DE </w:t>
      </w:r>
      <w:bookmarkStart w:id="0" w:name="_GoBack"/>
      <w:bookmarkEnd w:id="0"/>
      <w:r>
        <w:rPr>
          <w:rFonts w:ascii="Arial" w:hAnsi="Arial" w:cs="Arial"/>
          <w:b/>
          <w:sz w:val="24"/>
          <w:szCs w:val="24"/>
          <w:lang w:val="es-ES"/>
        </w:rPr>
        <w:t>SANTANDER.</w:t>
      </w:r>
    </w:p>
    <w:p w14:paraId="21517C6A" w14:textId="77777777" w:rsidR="00FB5DCB" w:rsidRDefault="00FB5DCB" w:rsidP="00D31934">
      <w:pPr>
        <w:jc w:val="center"/>
        <w:rPr>
          <w:rFonts w:ascii="Arial" w:hAnsi="Arial" w:cs="Arial"/>
          <w:b/>
          <w:sz w:val="24"/>
          <w:szCs w:val="24"/>
          <w:lang w:val="es-ES"/>
        </w:rPr>
      </w:pPr>
    </w:p>
    <w:p w14:paraId="4CAD79DC" w14:textId="6F80BA8E" w:rsidR="00D31934" w:rsidRPr="004E5746" w:rsidRDefault="00FB5DCB" w:rsidP="00D31934">
      <w:pPr>
        <w:jc w:val="center"/>
        <w:rPr>
          <w:rFonts w:ascii="Arial" w:hAnsi="Arial" w:cs="Arial"/>
          <w:b/>
          <w:sz w:val="24"/>
          <w:szCs w:val="24"/>
          <w:lang w:val="es-ES"/>
        </w:rPr>
      </w:pPr>
      <w:r w:rsidRPr="004E5746">
        <w:rPr>
          <w:rFonts w:ascii="Arial" w:hAnsi="Arial" w:cs="Arial"/>
          <w:b/>
          <w:sz w:val="24"/>
          <w:szCs w:val="24"/>
          <w:lang w:val="es-ES"/>
        </w:rPr>
        <w:t>E</w:t>
      </w:r>
      <w:r>
        <w:rPr>
          <w:rFonts w:ascii="Arial" w:hAnsi="Arial" w:cs="Arial"/>
          <w:b/>
          <w:sz w:val="24"/>
          <w:szCs w:val="24"/>
          <w:lang w:val="es-ES"/>
        </w:rPr>
        <w:t>L</w:t>
      </w:r>
      <w:r w:rsidRPr="004E5746">
        <w:rPr>
          <w:rFonts w:ascii="Arial" w:hAnsi="Arial" w:cs="Arial"/>
          <w:b/>
          <w:sz w:val="24"/>
          <w:szCs w:val="24"/>
          <w:lang w:val="es-ES"/>
        </w:rPr>
        <w:t xml:space="preserve"> A</w:t>
      </w:r>
      <w:r>
        <w:rPr>
          <w:rFonts w:ascii="Arial" w:hAnsi="Arial" w:cs="Arial"/>
          <w:b/>
          <w:sz w:val="24"/>
          <w:szCs w:val="24"/>
          <w:lang w:val="es-ES"/>
        </w:rPr>
        <w:t>LCALDE</w:t>
      </w:r>
      <w:r w:rsidRPr="004E5746">
        <w:rPr>
          <w:rFonts w:ascii="Arial" w:hAnsi="Arial" w:cs="Arial"/>
          <w:b/>
          <w:sz w:val="24"/>
          <w:szCs w:val="24"/>
          <w:lang w:val="es-ES"/>
        </w:rPr>
        <w:t xml:space="preserve"> </w:t>
      </w:r>
      <w:r>
        <w:rPr>
          <w:rFonts w:ascii="Arial" w:hAnsi="Arial" w:cs="Arial"/>
          <w:b/>
          <w:sz w:val="24"/>
          <w:szCs w:val="24"/>
          <w:lang w:val="es-ES"/>
        </w:rPr>
        <w:t>DEL</w:t>
      </w:r>
      <w:r w:rsidRPr="004E5746">
        <w:rPr>
          <w:rFonts w:ascii="Arial" w:hAnsi="Arial" w:cs="Arial"/>
          <w:b/>
          <w:sz w:val="24"/>
          <w:szCs w:val="24"/>
          <w:lang w:val="es-ES"/>
        </w:rPr>
        <w:t xml:space="preserve"> M</w:t>
      </w:r>
      <w:r>
        <w:rPr>
          <w:rFonts w:ascii="Arial" w:hAnsi="Arial" w:cs="Arial"/>
          <w:b/>
          <w:sz w:val="24"/>
          <w:szCs w:val="24"/>
          <w:lang w:val="es-ES"/>
        </w:rPr>
        <w:t>UNICIPIO</w:t>
      </w:r>
      <w:r w:rsidRPr="004E5746">
        <w:rPr>
          <w:rFonts w:ascii="Arial" w:hAnsi="Arial" w:cs="Arial"/>
          <w:b/>
          <w:sz w:val="24"/>
          <w:szCs w:val="24"/>
          <w:lang w:val="es-ES"/>
        </w:rPr>
        <w:t xml:space="preserve"> </w:t>
      </w:r>
      <w:r>
        <w:rPr>
          <w:rFonts w:ascii="Arial" w:hAnsi="Arial" w:cs="Arial"/>
          <w:b/>
          <w:sz w:val="24"/>
          <w:szCs w:val="24"/>
          <w:lang w:val="es-ES"/>
        </w:rPr>
        <w:t>DE</w:t>
      </w:r>
      <w:r w:rsidRPr="004E5746">
        <w:rPr>
          <w:rFonts w:ascii="Arial" w:hAnsi="Arial" w:cs="Arial"/>
          <w:b/>
          <w:sz w:val="24"/>
          <w:szCs w:val="24"/>
          <w:lang w:val="es-ES"/>
        </w:rPr>
        <w:t xml:space="preserve"> B</w:t>
      </w:r>
      <w:r>
        <w:rPr>
          <w:rFonts w:ascii="Arial" w:hAnsi="Arial" w:cs="Arial"/>
          <w:b/>
          <w:sz w:val="24"/>
          <w:szCs w:val="24"/>
          <w:lang w:val="es-ES"/>
        </w:rPr>
        <w:t>UCARAMANGA</w:t>
      </w:r>
    </w:p>
    <w:p w14:paraId="2CEDF0F0" w14:textId="3F40F962" w:rsidR="00D31934" w:rsidRPr="004E5746" w:rsidRDefault="00D31934" w:rsidP="00D31934">
      <w:pPr>
        <w:jc w:val="both"/>
        <w:rPr>
          <w:rFonts w:ascii="Arial" w:hAnsi="Arial" w:cs="Arial"/>
          <w:b/>
          <w:sz w:val="24"/>
          <w:szCs w:val="24"/>
          <w:lang w:val="es-ES"/>
        </w:rPr>
      </w:pPr>
    </w:p>
    <w:p w14:paraId="74CB5585" w14:textId="719D01E1" w:rsidR="00D31934" w:rsidRPr="004E5746" w:rsidRDefault="00D31934" w:rsidP="00D31934">
      <w:pPr>
        <w:jc w:val="both"/>
        <w:rPr>
          <w:rFonts w:ascii="Arial" w:hAnsi="Arial" w:cs="Arial"/>
          <w:sz w:val="24"/>
          <w:szCs w:val="24"/>
          <w:lang w:val="es-ES"/>
        </w:rPr>
      </w:pPr>
      <w:r w:rsidRPr="004E5746">
        <w:rPr>
          <w:rFonts w:ascii="Arial" w:hAnsi="Arial" w:cs="Arial"/>
          <w:sz w:val="24"/>
          <w:szCs w:val="24"/>
          <w:lang w:val="es-ES"/>
        </w:rPr>
        <w:t xml:space="preserve">En uso de sus </w:t>
      </w:r>
      <w:r w:rsidR="00FB5DCB">
        <w:rPr>
          <w:rFonts w:ascii="Arial" w:hAnsi="Arial" w:cs="Arial"/>
          <w:sz w:val="24"/>
          <w:szCs w:val="24"/>
          <w:lang w:val="es-ES"/>
        </w:rPr>
        <w:t>atribuciones</w:t>
      </w:r>
      <w:r w:rsidRPr="004E5746">
        <w:rPr>
          <w:rFonts w:ascii="Arial" w:hAnsi="Arial" w:cs="Arial"/>
          <w:sz w:val="24"/>
          <w:szCs w:val="24"/>
          <w:lang w:val="es-ES"/>
        </w:rPr>
        <w:t xml:space="preserve"> Constitucionales y legales, y en especial</w:t>
      </w:r>
      <w:r w:rsidR="00FB5DCB">
        <w:rPr>
          <w:rFonts w:ascii="Arial" w:hAnsi="Arial" w:cs="Arial"/>
          <w:sz w:val="24"/>
          <w:szCs w:val="24"/>
          <w:lang w:val="es-ES"/>
        </w:rPr>
        <w:t xml:space="preserve"> de</w:t>
      </w:r>
      <w:r w:rsidRPr="004E5746">
        <w:rPr>
          <w:rFonts w:ascii="Arial" w:hAnsi="Arial" w:cs="Arial"/>
          <w:sz w:val="24"/>
          <w:szCs w:val="24"/>
          <w:lang w:val="es-ES"/>
        </w:rPr>
        <w:t xml:space="preserve"> las conferidas por los artículos </w:t>
      </w:r>
      <w:r w:rsidRPr="000A31DA">
        <w:rPr>
          <w:rFonts w:ascii="Arial" w:hAnsi="Arial" w:cs="Arial"/>
          <w:sz w:val="24"/>
          <w:szCs w:val="24"/>
          <w:lang w:val="es-ES"/>
        </w:rPr>
        <w:t>209</w:t>
      </w:r>
      <w:r w:rsidR="002D0045">
        <w:rPr>
          <w:rFonts w:ascii="Arial" w:hAnsi="Arial" w:cs="Arial"/>
          <w:sz w:val="24"/>
          <w:szCs w:val="24"/>
          <w:lang w:val="es-ES"/>
        </w:rPr>
        <w:t>,</w:t>
      </w:r>
      <w:r w:rsidRPr="004E5746">
        <w:rPr>
          <w:rFonts w:ascii="Arial" w:hAnsi="Arial" w:cs="Arial"/>
          <w:sz w:val="24"/>
          <w:szCs w:val="24"/>
          <w:lang w:val="es-ES"/>
        </w:rPr>
        <w:t xml:space="preserve"> </w:t>
      </w:r>
      <w:r w:rsidRPr="000A31DA">
        <w:rPr>
          <w:rFonts w:ascii="Arial" w:hAnsi="Arial" w:cs="Arial"/>
          <w:sz w:val="24"/>
          <w:szCs w:val="24"/>
          <w:lang w:val="es-ES"/>
        </w:rPr>
        <w:t>315</w:t>
      </w:r>
      <w:r w:rsidRPr="004E5746">
        <w:rPr>
          <w:rFonts w:ascii="Arial" w:hAnsi="Arial" w:cs="Arial"/>
          <w:sz w:val="24"/>
          <w:szCs w:val="24"/>
          <w:lang w:val="es-ES"/>
        </w:rPr>
        <w:t xml:space="preserve"> de la Constitución Política de Colombia, el artículo 32 de la </w:t>
      </w:r>
      <w:proofErr w:type="gramStart"/>
      <w:r w:rsidRPr="004E5746">
        <w:rPr>
          <w:rFonts w:ascii="Arial" w:hAnsi="Arial" w:cs="Arial"/>
          <w:sz w:val="24"/>
          <w:szCs w:val="24"/>
          <w:lang w:val="es-ES"/>
        </w:rPr>
        <w:t xml:space="preserve">ley </w:t>
      </w:r>
      <w:r w:rsidR="000A31DA" w:rsidRPr="000A31DA">
        <w:rPr>
          <w:rFonts w:ascii="Arial" w:hAnsi="Arial" w:cs="Arial"/>
          <w:sz w:val="24"/>
          <w:szCs w:val="24"/>
          <w:lang w:val="es-ES"/>
        </w:rPr>
        <w:t xml:space="preserve"> </w:t>
      </w:r>
      <w:r w:rsidR="000A31DA" w:rsidRPr="007F5D6B">
        <w:rPr>
          <w:rFonts w:ascii="Arial" w:hAnsi="Arial" w:cs="Arial"/>
          <w:sz w:val="24"/>
          <w:szCs w:val="24"/>
          <w:lang w:val="es-ES"/>
        </w:rPr>
        <w:t>489</w:t>
      </w:r>
      <w:proofErr w:type="gramEnd"/>
      <w:r w:rsidR="00AB2109" w:rsidRPr="004E5746">
        <w:rPr>
          <w:rFonts w:ascii="Arial" w:hAnsi="Arial" w:cs="Arial"/>
          <w:sz w:val="24"/>
          <w:szCs w:val="24"/>
          <w:lang w:val="es-ES"/>
        </w:rPr>
        <w:t xml:space="preserve"> de 1998</w:t>
      </w:r>
      <w:r w:rsidRPr="004E5746">
        <w:rPr>
          <w:rFonts w:ascii="Arial" w:hAnsi="Arial" w:cs="Arial"/>
          <w:sz w:val="24"/>
          <w:szCs w:val="24"/>
          <w:lang w:val="es-ES"/>
        </w:rPr>
        <w:t>,</w:t>
      </w:r>
      <w:r w:rsidR="000A31DA">
        <w:rPr>
          <w:rFonts w:ascii="Arial" w:hAnsi="Arial" w:cs="Arial"/>
          <w:sz w:val="24"/>
          <w:szCs w:val="24"/>
          <w:lang w:val="es-ES"/>
        </w:rPr>
        <w:t xml:space="preserve"> </w:t>
      </w:r>
      <w:r w:rsidRPr="004E5746">
        <w:rPr>
          <w:rFonts w:ascii="Arial" w:hAnsi="Arial" w:cs="Arial"/>
          <w:sz w:val="24"/>
          <w:szCs w:val="24"/>
          <w:lang w:val="es-ES"/>
        </w:rPr>
        <w:t>demás normas concordantes, y</w:t>
      </w:r>
    </w:p>
    <w:p w14:paraId="119517BA" w14:textId="77777777" w:rsidR="007F5D6B" w:rsidRDefault="007F5D6B" w:rsidP="007F5D6B">
      <w:pPr>
        <w:jc w:val="center"/>
        <w:rPr>
          <w:rFonts w:ascii="Arial" w:hAnsi="Arial" w:cs="Arial"/>
          <w:b/>
          <w:spacing w:val="30"/>
          <w:sz w:val="24"/>
          <w:szCs w:val="24"/>
          <w:lang w:val="es-ES"/>
        </w:rPr>
      </w:pPr>
    </w:p>
    <w:p w14:paraId="29921FF8" w14:textId="2C0D341D" w:rsidR="00AB2109" w:rsidRPr="004E5746" w:rsidRDefault="00D31934" w:rsidP="007F5D6B">
      <w:pPr>
        <w:jc w:val="center"/>
        <w:rPr>
          <w:rFonts w:ascii="Arial" w:hAnsi="Arial" w:cs="Arial"/>
          <w:b/>
          <w:sz w:val="24"/>
          <w:szCs w:val="24"/>
          <w:lang w:val="es-ES"/>
        </w:rPr>
      </w:pPr>
      <w:r w:rsidRPr="004E5746">
        <w:rPr>
          <w:rFonts w:ascii="Arial" w:hAnsi="Arial" w:cs="Arial"/>
          <w:b/>
          <w:spacing w:val="30"/>
          <w:sz w:val="24"/>
          <w:szCs w:val="24"/>
          <w:lang w:val="es-ES"/>
        </w:rPr>
        <w:t>CONSIDERANDO</w:t>
      </w:r>
      <w:r w:rsidRPr="004E5746">
        <w:rPr>
          <w:rFonts w:ascii="Arial" w:hAnsi="Arial" w:cs="Arial"/>
          <w:b/>
          <w:sz w:val="24"/>
          <w:szCs w:val="24"/>
          <w:lang w:val="es-ES"/>
        </w:rPr>
        <w:t>:</w:t>
      </w:r>
    </w:p>
    <w:p w14:paraId="54BBA3DF" w14:textId="1FBBF039" w:rsidR="00AB2109" w:rsidRPr="004E5746" w:rsidRDefault="00AB2109" w:rsidP="00AB2109">
      <w:pPr>
        <w:jc w:val="both"/>
        <w:rPr>
          <w:rFonts w:ascii="Arial" w:hAnsi="Arial" w:cs="Arial"/>
          <w:bCs/>
          <w:sz w:val="24"/>
          <w:szCs w:val="24"/>
          <w:lang w:val="es-ES"/>
        </w:rPr>
      </w:pPr>
      <w:r w:rsidRPr="004E5746">
        <w:rPr>
          <w:rFonts w:ascii="Arial" w:hAnsi="Arial" w:cs="Arial"/>
          <w:bCs/>
          <w:sz w:val="24"/>
          <w:szCs w:val="24"/>
          <w:lang w:val="es-ES"/>
        </w:rPr>
        <w:t xml:space="preserve">1. Que el artículo 209 de la Constitución Política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y de igual manera, </w:t>
      </w:r>
      <w:r w:rsidR="007F5D6B">
        <w:rPr>
          <w:rFonts w:ascii="Arial" w:hAnsi="Arial" w:cs="Arial"/>
          <w:bCs/>
          <w:sz w:val="24"/>
          <w:szCs w:val="24"/>
          <w:lang w:val="es-ES"/>
        </w:rPr>
        <w:t>l</w:t>
      </w:r>
      <w:r w:rsidRPr="004E5746">
        <w:rPr>
          <w:rFonts w:ascii="Arial" w:hAnsi="Arial" w:cs="Arial"/>
          <w:bCs/>
          <w:sz w:val="24"/>
          <w:szCs w:val="24"/>
          <w:lang w:val="es-ES"/>
        </w:rPr>
        <w:t>a administración pública, en todos sus órdenes, tendrá un control interno que se ejercerá en los términos que señale la ley.</w:t>
      </w:r>
    </w:p>
    <w:p w14:paraId="05569C05" w14:textId="49EEDAF3" w:rsidR="00AB2109" w:rsidRPr="007F5D6B" w:rsidRDefault="00AB2109" w:rsidP="00AB2109">
      <w:pPr>
        <w:jc w:val="both"/>
        <w:rPr>
          <w:rFonts w:ascii="Times New Roman" w:eastAsia="Times New Roman" w:hAnsi="Times New Roman" w:cs="Times New Roman"/>
          <w:sz w:val="24"/>
          <w:szCs w:val="24"/>
          <w:lang w:eastAsia="es-ES_tradnl"/>
        </w:rPr>
      </w:pPr>
      <w:r w:rsidRPr="004E5746">
        <w:rPr>
          <w:rFonts w:ascii="Arial" w:hAnsi="Arial" w:cs="Arial"/>
          <w:bCs/>
          <w:sz w:val="24"/>
          <w:szCs w:val="24"/>
          <w:lang w:val="es-ES"/>
        </w:rPr>
        <w:t>2. Que por su parte el artículo 2</w:t>
      </w:r>
      <w:r w:rsidR="007F5D6B">
        <w:rPr>
          <w:rFonts w:ascii="Arial" w:hAnsi="Arial" w:cs="Arial"/>
          <w:bCs/>
          <w:sz w:val="24"/>
          <w:szCs w:val="24"/>
          <w:lang w:val="es-ES"/>
        </w:rPr>
        <w:t>70</w:t>
      </w:r>
      <w:r w:rsidRPr="004E5746">
        <w:rPr>
          <w:rFonts w:ascii="Arial" w:hAnsi="Arial" w:cs="Arial"/>
          <w:bCs/>
          <w:sz w:val="24"/>
          <w:szCs w:val="24"/>
          <w:lang w:val="es-ES"/>
        </w:rPr>
        <w:t xml:space="preserve"> de la Constitución Política señala que: “</w:t>
      </w:r>
      <w:r w:rsidR="007F5D6B" w:rsidRPr="007F5D6B">
        <w:rPr>
          <w:rFonts w:ascii="Arial" w:eastAsia="Times New Roman" w:hAnsi="Arial" w:cs="Arial"/>
          <w:color w:val="000000"/>
          <w:sz w:val="24"/>
          <w:szCs w:val="24"/>
          <w:shd w:val="clear" w:color="auto" w:fill="FFFFFF"/>
          <w:lang w:eastAsia="es-ES_tradnl"/>
        </w:rPr>
        <w:t>La ley organizará las formas y los sistemas de participación ciudadana que permitan vigilar la gestión pública que se cumpla en los diversos niveles administrativos y sus resultados</w:t>
      </w:r>
      <w:r w:rsidR="00AB1C39">
        <w:rPr>
          <w:rFonts w:ascii="Arial" w:eastAsia="Times New Roman" w:hAnsi="Arial" w:cs="Arial"/>
          <w:color w:val="000000"/>
          <w:sz w:val="24"/>
          <w:szCs w:val="24"/>
          <w:shd w:val="clear" w:color="auto" w:fill="FFFFFF"/>
          <w:lang w:eastAsia="es-ES_tradnl"/>
        </w:rPr>
        <w:t>”</w:t>
      </w:r>
      <w:r w:rsidR="007F5D6B" w:rsidRPr="007F5D6B">
        <w:rPr>
          <w:rFonts w:ascii="Arial" w:eastAsia="Times New Roman" w:hAnsi="Arial" w:cs="Arial"/>
          <w:color w:val="000000"/>
          <w:sz w:val="24"/>
          <w:szCs w:val="24"/>
          <w:shd w:val="clear" w:color="auto" w:fill="FFFFFF"/>
          <w:lang w:eastAsia="es-ES_tradnl"/>
        </w:rPr>
        <w:t>.</w:t>
      </w:r>
    </w:p>
    <w:p w14:paraId="2A29490D" w14:textId="75EF23F2" w:rsidR="00AB2109" w:rsidRPr="004E5746" w:rsidRDefault="00AB2109" w:rsidP="00AB2109">
      <w:pPr>
        <w:jc w:val="both"/>
        <w:rPr>
          <w:rFonts w:ascii="Arial" w:hAnsi="Arial" w:cs="Arial"/>
          <w:bCs/>
          <w:sz w:val="24"/>
          <w:szCs w:val="24"/>
          <w:lang w:val="es-ES"/>
        </w:rPr>
      </w:pPr>
      <w:r w:rsidRPr="004E5746">
        <w:rPr>
          <w:rFonts w:ascii="Arial" w:hAnsi="Arial" w:cs="Arial"/>
          <w:bCs/>
          <w:sz w:val="24"/>
          <w:szCs w:val="24"/>
          <w:lang w:val="es-ES"/>
        </w:rPr>
        <w:t xml:space="preserve">3. Que conforme lo establece el artículo 315 de la Constitución Política, son atribuciones del Alcalde entre otras, dirigir la acción administrativa del Municipio; asegurar el cumplimiento de las funciones y la prestación de los servicios a su cargo; </w:t>
      </w:r>
      <w:r w:rsidRPr="00E7587E">
        <w:rPr>
          <w:rFonts w:ascii="Arial" w:hAnsi="Arial" w:cs="Arial"/>
          <w:bCs/>
          <w:sz w:val="24"/>
          <w:szCs w:val="24"/>
          <w:lang w:val="es-ES"/>
        </w:rPr>
        <w:t>representarla judicial y extrajudicialmente; y nombrar y remover a los funcionarios bajo su dependencia y a los gerentes o directores de los establecimientos públicos y las empresas industriales o comerciales de carácter local, de acuerdo con las disposiciones pertinentes</w:t>
      </w:r>
      <w:r w:rsidRPr="004E5746">
        <w:rPr>
          <w:rFonts w:ascii="Arial" w:hAnsi="Arial" w:cs="Arial"/>
          <w:bCs/>
          <w:sz w:val="24"/>
          <w:szCs w:val="24"/>
          <w:lang w:val="es-ES"/>
        </w:rPr>
        <w:t>.</w:t>
      </w:r>
    </w:p>
    <w:p w14:paraId="7242F498" w14:textId="3C2DB635" w:rsidR="00AB2109" w:rsidRPr="004E5746" w:rsidRDefault="00784C69" w:rsidP="00AB2109">
      <w:pPr>
        <w:jc w:val="both"/>
        <w:rPr>
          <w:rFonts w:ascii="Arial" w:hAnsi="Arial" w:cs="Arial"/>
          <w:bCs/>
          <w:sz w:val="24"/>
          <w:szCs w:val="24"/>
          <w:lang w:val="es-ES"/>
        </w:rPr>
      </w:pPr>
      <w:r w:rsidRPr="004E5746">
        <w:rPr>
          <w:rFonts w:ascii="Arial" w:hAnsi="Arial" w:cs="Arial"/>
          <w:bCs/>
          <w:sz w:val="24"/>
          <w:szCs w:val="24"/>
          <w:lang w:val="es-ES"/>
        </w:rPr>
        <w:t>4. Que el artículo 32 de la Ley 489 de 1998 señala: “democratización de la Administración Publica. Todas las entidades y organismos de la Administración P</w:t>
      </w:r>
      <w:r w:rsidR="007F5D6B">
        <w:rPr>
          <w:rFonts w:ascii="Arial" w:hAnsi="Arial" w:cs="Arial"/>
          <w:bCs/>
          <w:sz w:val="24"/>
          <w:szCs w:val="24"/>
          <w:lang w:val="es-ES"/>
        </w:rPr>
        <w:t>ú</w:t>
      </w:r>
      <w:r w:rsidRPr="004E5746">
        <w:rPr>
          <w:rFonts w:ascii="Arial" w:hAnsi="Arial" w:cs="Arial"/>
          <w:bCs/>
          <w:sz w:val="24"/>
          <w:szCs w:val="24"/>
          <w:lang w:val="es-ES"/>
        </w:rPr>
        <w:t xml:space="preserve">blica tienen la obligación de desarrollar su gestión acorde con los principios de democracia participativa y democratización de la gestión publica. Para ello podrán realizar todas las acciones necesarias con el objeto de involucrar a los ciudadanos y organizaciones de la sociedad civil en la formulación, ejecución, control y evaluación de la gestión </w:t>
      </w:r>
      <w:r w:rsidR="00E96779" w:rsidRPr="004E5746">
        <w:rPr>
          <w:rFonts w:ascii="Arial" w:hAnsi="Arial" w:cs="Arial"/>
          <w:bCs/>
          <w:sz w:val="24"/>
          <w:szCs w:val="24"/>
          <w:lang w:val="es-ES"/>
        </w:rPr>
        <w:t>pública</w:t>
      </w:r>
      <w:r w:rsidRPr="004E5746">
        <w:rPr>
          <w:rFonts w:ascii="Arial" w:hAnsi="Arial" w:cs="Arial"/>
          <w:bCs/>
          <w:sz w:val="24"/>
          <w:szCs w:val="24"/>
          <w:lang w:val="es-ES"/>
        </w:rPr>
        <w:t>.”</w:t>
      </w:r>
    </w:p>
    <w:p w14:paraId="7F2DB814" w14:textId="30001316" w:rsidR="00244D11" w:rsidRPr="004E5746" w:rsidRDefault="00E96779" w:rsidP="00E96779">
      <w:pPr>
        <w:jc w:val="both"/>
        <w:rPr>
          <w:rFonts w:ascii="Arial" w:hAnsi="Arial" w:cs="Arial"/>
          <w:bCs/>
          <w:sz w:val="24"/>
          <w:szCs w:val="24"/>
          <w:lang w:val="es-ES"/>
        </w:rPr>
      </w:pPr>
      <w:r w:rsidRPr="004E5746">
        <w:rPr>
          <w:rFonts w:ascii="Arial" w:hAnsi="Arial" w:cs="Arial"/>
          <w:bCs/>
          <w:sz w:val="24"/>
          <w:szCs w:val="24"/>
          <w:lang w:val="es-ES"/>
        </w:rPr>
        <w:t>5.</w:t>
      </w:r>
      <w:r w:rsidR="00244D11" w:rsidRPr="004E5746">
        <w:rPr>
          <w:rFonts w:ascii="Arial" w:hAnsi="Arial" w:cs="Arial"/>
          <w:sz w:val="24"/>
          <w:szCs w:val="24"/>
          <w:lang w:val="es-ES"/>
        </w:rPr>
        <w:t xml:space="preserve"> Que la Comisión Nacional Ciudadana para la Lucha contra la Corrupción regulada en el</w:t>
      </w:r>
      <w:r w:rsidR="00244D11" w:rsidRPr="004E5746">
        <w:rPr>
          <w:rFonts w:ascii="Arial" w:hAnsi="Arial" w:cs="Arial"/>
          <w:bCs/>
          <w:sz w:val="24"/>
          <w:szCs w:val="24"/>
          <w:lang w:val="es-ES"/>
        </w:rPr>
        <w:t xml:space="preserve"> artículo 68 de la Ley 1474 de 2011</w:t>
      </w:r>
      <w:r w:rsidR="002C6411">
        <w:rPr>
          <w:rFonts w:ascii="Arial" w:hAnsi="Arial" w:cs="Arial"/>
          <w:bCs/>
          <w:sz w:val="24"/>
          <w:szCs w:val="24"/>
          <w:lang w:val="es-ES"/>
        </w:rPr>
        <w:t xml:space="preserve"> </w:t>
      </w:r>
      <w:r w:rsidR="00244D11" w:rsidRPr="004E5746">
        <w:rPr>
          <w:rFonts w:ascii="Arial" w:hAnsi="Arial" w:cs="Arial"/>
          <w:bCs/>
          <w:sz w:val="24"/>
          <w:szCs w:val="24"/>
          <w:lang w:val="es-ES"/>
        </w:rPr>
        <w:t>constituye referente para la creación e implementación</w:t>
      </w:r>
      <w:r w:rsidR="002C6411">
        <w:rPr>
          <w:rFonts w:ascii="Arial" w:hAnsi="Arial" w:cs="Arial"/>
          <w:bCs/>
          <w:sz w:val="24"/>
          <w:szCs w:val="24"/>
          <w:lang w:val="es-ES"/>
        </w:rPr>
        <w:t xml:space="preserve"> del</w:t>
      </w:r>
      <w:r w:rsidR="00244D11" w:rsidRPr="004E5746">
        <w:rPr>
          <w:rFonts w:ascii="Arial" w:hAnsi="Arial" w:cs="Arial"/>
          <w:bCs/>
          <w:sz w:val="24"/>
          <w:szCs w:val="24"/>
          <w:lang w:val="es-ES"/>
        </w:rPr>
        <w:t xml:space="preserve"> Comité </w:t>
      </w:r>
      <w:r w:rsidR="002C6411">
        <w:rPr>
          <w:rFonts w:ascii="Arial" w:hAnsi="Arial" w:cs="Arial"/>
          <w:bCs/>
          <w:sz w:val="24"/>
          <w:szCs w:val="24"/>
          <w:lang w:val="es-ES"/>
        </w:rPr>
        <w:t>d</w:t>
      </w:r>
      <w:r w:rsidR="00244D11" w:rsidRPr="004E5746">
        <w:rPr>
          <w:rFonts w:ascii="Arial" w:hAnsi="Arial" w:cs="Arial"/>
          <w:bCs/>
          <w:sz w:val="24"/>
          <w:szCs w:val="24"/>
          <w:lang w:val="es-ES"/>
        </w:rPr>
        <w:t xml:space="preserve">e </w:t>
      </w:r>
      <w:r w:rsidR="002C6411">
        <w:rPr>
          <w:rFonts w:ascii="Arial" w:hAnsi="Arial" w:cs="Arial"/>
          <w:bCs/>
          <w:sz w:val="24"/>
          <w:szCs w:val="24"/>
          <w:lang w:val="es-ES"/>
        </w:rPr>
        <w:t>P</w:t>
      </w:r>
      <w:r w:rsidR="00244D11" w:rsidRPr="004E5746">
        <w:rPr>
          <w:rFonts w:ascii="Arial" w:hAnsi="Arial" w:cs="Arial"/>
          <w:bCs/>
          <w:sz w:val="24"/>
          <w:szCs w:val="24"/>
          <w:lang w:val="es-ES"/>
        </w:rPr>
        <w:t xml:space="preserve">articipación y </w:t>
      </w:r>
      <w:r w:rsidR="002C6411">
        <w:rPr>
          <w:rFonts w:ascii="Arial" w:hAnsi="Arial" w:cs="Arial"/>
          <w:bCs/>
          <w:sz w:val="24"/>
          <w:szCs w:val="24"/>
          <w:lang w:val="es-ES"/>
        </w:rPr>
        <w:t>L</w:t>
      </w:r>
      <w:r w:rsidR="00244D11" w:rsidRPr="004E5746">
        <w:rPr>
          <w:rFonts w:ascii="Arial" w:hAnsi="Arial" w:cs="Arial"/>
          <w:bCs/>
          <w:sz w:val="24"/>
          <w:szCs w:val="24"/>
          <w:lang w:val="es-ES"/>
        </w:rPr>
        <w:t xml:space="preserve">ucha contra la </w:t>
      </w:r>
      <w:r w:rsidR="002C6411">
        <w:rPr>
          <w:rFonts w:ascii="Arial" w:hAnsi="Arial" w:cs="Arial"/>
          <w:bCs/>
          <w:sz w:val="24"/>
          <w:szCs w:val="24"/>
          <w:lang w:val="es-ES"/>
        </w:rPr>
        <w:t>C</w:t>
      </w:r>
      <w:r w:rsidR="00244D11" w:rsidRPr="004E5746">
        <w:rPr>
          <w:rFonts w:ascii="Arial" w:hAnsi="Arial" w:cs="Arial"/>
          <w:bCs/>
          <w:sz w:val="24"/>
          <w:szCs w:val="24"/>
          <w:lang w:val="es-ES"/>
        </w:rPr>
        <w:t>orrupción en el Municipio de Bucaramanga.</w:t>
      </w:r>
    </w:p>
    <w:p w14:paraId="6DC89623" w14:textId="2F6D9E74" w:rsidR="00D21D4F" w:rsidRDefault="00345F0D" w:rsidP="00E96779">
      <w:pPr>
        <w:jc w:val="both"/>
        <w:rPr>
          <w:rFonts w:ascii="Arial" w:hAnsi="Arial" w:cs="Arial"/>
          <w:bCs/>
          <w:sz w:val="24"/>
          <w:szCs w:val="24"/>
          <w:lang w:val="es-ES"/>
        </w:rPr>
      </w:pPr>
      <w:r w:rsidRPr="004E5746">
        <w:rPr>
          <w:rFonts w:ascii="Arial" w:hAnsi="Arial" w:cs="Arial"/>
          <w:bCs/>
          <w:sz w:val="24"/>
          <w:szCs w:val="24"/>
          <w:lang w:val="es-ES"/>
        </w:rPr>
        <w:t>6. Que dentro del plan desarrollo del Municipio de Bucaramanga 2020 – 2023</w:t>
      </w:r>
      <w:r w:rsidR="002C6411">
        <w:rPr>
          <w:rFonts w:ascii="Arial" w:hAnsi="Arial" w:cs="Arial"/>
          <w:bCs/>
          <w:sz w:val="24"/>
          <w:szCs w:val="24"/>
          <w:lang w:val="es-ES"/>
        </w:rPr>
        <w:t xml:space="preserve"> </w:t>
      </w:r>
      <w:proofErr w:type="gramStart"/>
      <w:r w:rsidR="002C6411">
        <w:rPr>
          <w:rFonts w:ascii="Arial" w:hAnsi="Arial" w:cs="Arial"/>
          <w:bCs/>
          <w:sz w:val="24"/>
          <w:szCs w:val="24"/>
          <w:lang w:val="es-ES"/>
        </w:rPr>
        <w:t xml:space="preserve">se </w:t>
      </w:r>
      <w:r w:rsidRPr="004E5746">
        <w:rPr>
          <w:rFonts w:ascii="Arial" w:hAnsi="Arial" w:cs="Arial"/>
          <w:bCs/>
          <w:sz w:val="24"/>
          <w:szCs w:val="24"/>
          <w:lang w:val="es-ES"/>
        </w:rPr>
        <w:t xml:space="preserve"> </w:t>
      </w:r>
      <w:r w:rsidR="00EE17F7" w:rsidRPr="004E5746">
        <w:rPr>
          <w:rFonts w:ascii="Arial" w:hAnsi="Arial" w:cs="Arial"/>
          <w:bCs/>
          <w:sz w:val="24"/>
          <w:szCs w:val="24"/>
          <w:lang w:val="es-ES"/>
        </w:rPr>
        <w:t>tiene</w:t>
      </w:r>
      <w:proofErr w:type="gramEnd"/>
      <w:r w:rsidR="00EE17F7" w:rsidRPr="004E5746">
        <w:rPr>
          <w:rFonts w:ascii="Arial" w:hAnsi="Arial" w:cs="Arial"/>
          <w:bCs/>
          <w:sz w:val="24"/>
          <w:szCs w:val="24"/>
          <w:lang w:val="es-ES"/>
        </w:rPr>
        <w:t xml:space="preserve"> como visión ser una ciudad libre de corrupción, donde la relación entre el Estado y la ciudadanía esté mediada por la confianza, la corresponsabilidad, la transparencia y el acceso a la información.</w:t>
      </w:r>
    </w:p>
    <w:p w14:paraId="1B648AD4" w14:textId="04D51DD2" w:rsidR="002A17A6" w:rsidRDefault="002A17A6" w:rsidP="002A17A6">
      <w:pPr>
        <w:jc w:val="both"/>
        <w:rPr>
          <w:rStyle w:val="normaltextrun"/>
          <w:rFonts w:ascii="Arial" w:hAnsi="Arial" w:cs="Arial"/>
          <w:sz w:val="24"/>
          <w:szCs w:val="24"/>
          <w:lang w:val="es-ES_tradnl"/>
        </w:rPr>
      </w:pPr>
      <w:r w:rsidRPr="002A17A6">
        <w:rPr>
          <w:rFonts w:ascii="Arial" w:hAnsi="Arial" w:cs="Arial"/>
          <w:bCs/>
          <w:sz w:val="24"/>
          <w:szCs w:val="24"/>
          <w:lang w:val="es-ES"/>
        </w:rPr>
        <w:lastRenderedPageBreak/>
        <w:t xml:space="preserve">7. Que </w:t>
      </w:r>
      <w:r w:rsidRPr="002A17A6">
        <w:rPr>
          <w:rFonts w:ascii="Arial" w:hAnsi="Arial" w:cs="Arial"/>
          <w:sz w:val="24"/>
          <w:szCs w:val="24"/>
          <w:lang w:val="es-ES"/>
        </w:rPr>
        <w:t>dentro del proyecto de</w:t>
      </w:r>
      <w:r w:rsidRPr="002A17A6">
        <w:rPr>
          <w:rFonts w:ascii="Arial" w:hAnsi="Arial" w:cs="Arial"/>
          <w:sz w:val="18"/>
          <w:szCs w:val="18"/>
          <w:lang w:val="es-ES"/>
        </w:rPr>
        <w:t xml:space="preserve"> </w:t>
      </w:r>
      <w:r w:rsidRPr="002A17A6">
        <w:rPr>
          <w:rStyle w:val="normaltextrun"/>
          <w:rFonts w:ascii="Arial" w:hAnsi="Arial" w:cs="Arial"/>
          <w:b/>
          <w:color w:val="000000"/>
          <w:sz w:val="18"/>
          <w:szCs w:val="18"/>
          <w:shd w:val="clear" w:color="auto" w:fill="FFFFFF"/>
          <w:lang w:val="es-ES_tradnl"/>
        </w:rPr>
        <w:t>“CONSOLIDACIÓN DEL PROGRAMA DE TRANSPARENCIA, GOBIERNO ABIERTO Y LUCHA CONTRA LA CORRUPCIÓN EN EL MUNICIPIO DE BUCARAMANGA</w:t>
      </w:r>
      <w:r w:rsidRPr="002A17A6">
        <w:rPr>
          <w:rStyle w:val="eop"/>
          <w:rFonts w:ascii="Arial" w:hAnsi="Arial" w:cs="Arial"/>
          <w:b/>
          <w:color w:val="000000"/>
          <w:sz w:val="18"/>
          <w:szCs w:val="18"/>
          <w:shd w:val="clear" w:color="auto" w:fill="FFFFFF"/>
          <w:lang w:val="es-ES_tradnl"/>
        </w:rPr>
        <w:t>”</w:t>
      </w:r>
      <w:r>
        <w:rPr>
          <w:rStyle w:val="eop"/>
          <w:rFonts w:ascii="Arial" w:hAnsi="Arial" w:cs="Arial"/>
          <w:b/>
          <w:color w:val="000000"/>
          <w:sz w:val="18"/>
          <w:szCs w:val="18"/>
          <w:shd w:val="clear" w:color="auto" w:fill="FFFFFF"/>
          <w:lang w:val="es-ES_tradnl"/>
        </w:rPr>
        <w:t xml:space="preserve"> </w:t>
      </w:r>
      <w:r>
        <w:rPr>
          <w:rFonts w:ascii="Arial" w:hAnsi="Arial" w:cs="Arial"/>
          <w:sz w:val="24"/>
          <w:szCs w:val="24"/>
          <w:lang w:val="es-ES_tradnl"/>
        </w:rPr>
        <w:t>uno de</w:t>
      </w:r>
      <w:r w:rsidRPr="002A17A6">
        <w:rPr>
          <w:rFonts w:ascii="Arial" w:hAnsi="Arial" w:cs="Arial"/>
          <w:sz w:val="24"/>
          <w:szCs w:val="24"/>
          <w:lang w:val="es-ES_tradnl"/>
        </w:rPr>
        <w:t xml:space="preserve"> los instrumentos a diseñar, crear e implementar e</w:t>
      </w:r>
      <w:r>
        <w:rPr>
          <w:rFonts w:ascii="Arial" w:hAnsi="Arial" w:cs="Arial"/>
          <w:sz w:val="24"/>
          <w:szCs w:val="24"/>
          <w:lang w:val="es-ES_tradnl"/>
        </w:rPr>
        <w:t>n el</w:t>
      </w:r>
      <w:r w:rsidRPr="002A17A6">
        <w:rPr>
          <w:rFonts w:ascii="Arial" w:hAnsi="Arial" w:cs="Arial"/>
          <w:sz w:val="24"/>
          <w:szCs w:val="24"/>
          <w:lang w:val="es-ES_tradnl"/>
        </w:rPr>
        <w:t xml:space="preserve"> municipio le apostará a la formulación de la Política Pública de Transparencia </w:t>
      </w:r>
      <w:r w:rsidRPr="002A17A6">
        <w:rPr>
          <w:rStyle w:val="normaltextrun"/>
          <w:rFonts w:ascii="Arial" w:hAnsi="Arial" w:cs="Arial"/>
          <w:sz w:val="24"/>
          <w:szCs w:val="24"/>
          <w:lang w:val="es-ES_tradnl"/>
        </w:rPr>
        <w:t>y Anticorrupción para el municipio de Bucaramanga, así como la Comisión Territorial Ciudadana para la Lucha contra la Corrupción, como garantías tanto para la ciudadanía en general como para los órganos de control</w:t>
      </w:r>
      <w:r>
        <w:rPr>
          <w:rStyle w:val="normaltextrun"/>
          <w:rFonts w:ascii="Arial" w:hAnsi="Arial" w:cs="Arial"/>
          <w:sz w:val="24"/>
          <w:szCs w:val="24"/>
          <w:lang w:val="es-ES_tradnl"/>
        </w:rPr>
        <w:t>.</w:t>
      </w:r>
    </w:p>
    <w:p w14:paraId="7EE5A267" w14:textId="70AAA75B" w:rsidR="002A17A6" w:rsidRDefault="002A17A6" w:rsidP="002A17A6">
      <w:pPr>
        <w:jc w:val="both"/>
        <w:rPr>
          <w:rStyle w:val="normaltextrun"/>
          <w:rFonts w:ascii="Arial" w:hAnsi="Arial" w:cs="Arial"/>
          <w:sz w:val="24"/>
          <w:szCs w:val="24"/>
          <w:lang w:val="es-ES_tradnl"/>
        </w:rPr>
      </w:pPr>
      <w:r>
        <w:rPr>
          <w:rFonts w:ascii="Arial" w:hAnsi="Arial" w:cs="Arial"/>
          <w:sz w:val="24"/>
          <w:szCs w:val="24"/>
        </w:rPr>
        <w:t xml:space="preserve">8. Que </w:t>
      </w:r>
      <w:r>
        <w:rPr>
          <w:rFonts w:ascii="Arial" w:hAnsi="Arial" w:cs="Arial"/>
          <w:sz w:val="24"/>
          <w:szCs w:val="24"/>
          <w:lang w:val="es-ES_tradnl"/>
        </w:rPr>
        <w:t>d</w:t>
      </w:r>
      <w:r w:rsidRPr="002A17A6">
        <w:rPr>
          <w:rFonts w:ascii="Arial" w:hAnsi="Arial" w:cs="Arial"/>
          <w:sz w:val="24"/>
          <w:szCs w:val="24"/>
          <w:lang w:val="es-ES_tradnl"/>
        </w:rPr>
        <w:t xml:space="preserve">esde la Secretaría Jurídica como líder de la Política de Transparencia, Acceso a la Información Pública y lucha contra la Corrupción, establecida en el Modelo Integrado de Planeación, propenderá por adoptar los instrumentos necesario para consolidar el trabajo desarrollado a través de los años anteriores, brindando garantías a los ciudadanos en el ejercicio de su democracia efectiva a partir del acceso a la información pública que les permita ejercer veeduría y control sobre los procesos que adelanta la administración municipal, aumentando la confianza ciudadana en el rol del Gobierno que ejecuta el presupuesto en procura del mejoramiento de la calidad de vida de todos sus habitantes a partir del uso razonable y eficiente de los recursos públicos.  Entre los instrumentos a diseñar, crear e implementar el municipio le apostará a la formulación de la Política Pública de Transparencia </w:t>
      </w:r>
      <w:r w:rsidRPr="002A17A6">
        <w:rPr>
          <w:rStyle w:val="normaltextrun"/>
          <w:rFonts w:ascii="Arial" w:hAnsi="Arial" w:cs="Arial"/>
          <w:sz w:val="24"/>
          <w:szCs w:val="24"/>
          <w:lang w:val="es-ES_tradnl"/>
        </w:rPr>
        <w:t>y Anticorrupción para el municipio de Bucaramanga, así como la Comisión Territorial Ciudadana para la Lucha contra la Corrupción, como garantías tanto para la ciudadanía en general como para los órganos de control.</w:t>
      </w:r>
    </w:p>
    <w:p w14:paraId="5DE339A7" w14:textId="2E19BF4A" w:rsidR="008A1E24" w:rsidRDefault="008A1E24" w:rsidP="002A17A6">
      <w:pPr>
        <w:jc w:val="both"/>
        <w:rPr>
          <w:rFonts w:ascii="Arial" w:hAnsi="Arial" w:cs="Arial"/>
          <w:color w:val="000000"/>
          <w:sz w:val="18"/>
          <w:szCs w:val="18"/>
          <w:lang w:val="es-ES_tradnl"/>
        </w:rPr>
      </w:pPr>
      <w:r>
        <w:rPr>
          <w:rFonts w:ascii="Arial" w:hAnsi="Arial" w:cs="Arial"/>
          <w:sz w:val="24"/>
          <w:szCs w:val="24"/>
          <w:lang w:val="es-ES_tradnl"/>
        </w:rPr>
        <w:t xml:space="preserve">9. Que el </w:t>
      </w:r>
      <w:r w:rsidRPr="008A1E24">
        <w:rPr>
          <w:rFonts w:ascii="Arial" w:hAnsi="Arial" w:cs="Arial"/>
          <w:color w:val="000000"/>
          <w:sz w:val="24"/>
          <w:szCs w:val="24"/>
          <w:lang w:val="es-ES_tradnl"/>
        </w:rPr>
        <w:t>desarrollo del proyecto permitirá a través de la consolidación del programa de transparencia, gobierno abierto y lucha contra la corrupción: mitigar los riesgos de corrupción propiciando una mejora en la percepción de los ciudadanos, aumentar los índices de transparencia  y disminuir índices de corrupción, generar estrategias facilitadoras en pro de la transparencia activa y pasiva, desarrollar acciones de gobierno abierto con criterios diferenciales de accesibilidad a la información pública; que aumenten la confianza de los ciudadanos en las acciones del Gobierno</w:t>
      </w:r>
      <w:r w:rsidRPr="00044C91">
        <w:rPr>
          <w:rFonts w:ascii="Arial" w:hAnsi="Arial" w:cs="Arial"/>
          <w:color w:val="000000"/>
          <w:sz w:val="18"/>
          <w:szCs w:val="18"/>
          <w:lang w:val="es-ES_tradnl"/>
        </w:rPr>
        <w:t>.</w:t>
      </w:r>
    </w:p>
    <w:p w14:paraId="37B935E6" w14:textId="237A85A8" w:rsidR="008672BD" w:rsidRDefault="008672BD" w:rsidP="002A17A6">
      <w:pPr>
        <w:jc w:val="both"/>
        <w:rPr>
          <w:rFonts w:ascii="Arial" w:hAnsi="Arial" w:cs="Arial"/>
          <w:sz w:val="24"/>
          <w:szCs w:val="24"/>
          <w:lang w:val="es-ES_tradnl"/>
        </w:rPr>
      </w:pPr>
      <w:r>
        <w:rPr>
          <w:rFonts w:ascii="Arial" w:hAnsi="Arial" w:cs="Arial"/>
          <w:sz w:val="24"/>
          <w:szCs w:val="24"/>
          <w:lang w:val="es-ES_tradnl"/>
        </w:rPr>
        <w:t>10. Que los beneficios que se darán en los diferentes aspectos son:</w:t>
      </w:r>
    </w:p>
    <w:p w14:paraId="2654901E" w14:textId="12EE3A9E" w:rsidR="008672BD" w:rsidRPr="008672BD" w:rsidRDefault="008672BD" w:rsidP="008672BD">
      <w:pPr>
        <w:pStyle w:val="Prrafodelista"/>
        <w:numPr>
          <w:ilvl w:val="0"/>
          <w:numId w:val="15"/>
        </w:numPr>
        <w:rPr>
          <w:rFonts w:ascii="Arial" w:hAnsi="Arial" w:cs="Arial"/>
          <w:sz w:val="24"/>
          <w:szCs w:val="24"/>
        </w:rPr>
      </w:pPr>
      <w:r w:rsidRPr="008672BD">
        <w:rPr>
          <w:rFonts w:ascii="Arial" w:hAnsi="Arial" w:cs="Arial"/>
          <w:sz w:val="24"/>
          <w:szCs w:val="24"/>
        </w:rPr>
        <w:t xml:space="preserve">Mitigar los riesgos de corrupción, mejorando la percepción de los ciudadanos sobre la gestión de la administración municipal, fortaleciendo la Entidad con acciones específicas. </w:t>
      </w:r>
    </w:p>
    <w:p w14:paraId="2E6630FC" w14:textId="5B1C315B" w:rsidR="008672BD" w:rsidRPr="008672BD" w:rsidRDefault="008672BD" w:rsidP="008672BD">
      <w:pPr>
        <w:pStyle w:val="Prrafodelista"/>
        <w:numPr>
          <w:ilvl w:val="0"/>
          <w:numId w:val="15"/>
        </w:numPr>
        <w:jc w:val="both"/>
        <w:rPr>
          <w:rFonts w:ascii="Arial" w:hAnsi="Arial" w:cs="Arial"/>
          <w:sz w:val="24"/>
          <w:szCs w:val="24"/>
          <w:lang w:val="es-ES_tradnl"/>
        </w:rPr>
      </w:pPr>
      <w:r w:rsidRPr="008672BD">
        <w:rPr>
          <w:rFonts w:ascii="Arial" w:hAnsi="Arial" w:cs="Arial"/>
          <w:sz w:val="24"/>
          <w:szCs w:val="24"/>
        </w:rPr>
        <w:t>Mejorar los índices de lucha contra la corrupción y el acceso a la información pública, garantizando herramientas de accesibilidad que propendan por el cumplimiento de los principios de equidad en el acceso a la información pública</w:t>
      </w:r>
    </w:p>
    <w:p w14:paraId="4DC1A8FB" w14:textId="77777777" w:rsidR="008672BD" w:rsidRPr="008672BD" w:rsidRDefault="008672BD" w:rsidP="008672BD">
      <w:pPr>
        <w:pStyle w:val="Prrafodelista"/>
        <w:numPr>
          <w:ilvl w:val="0"/>
          <w:numId w:val="15"/>
        </w:numPr>
        <w:spacing w:after="0" w:line="240" w:lineRule="auto"/>
        <w:jc w:val="both"/>
        <w:rPr>
          <w:rFonts w:ascii="Arial" w:hAnsi="Arial" w:cs="Arial"/>
          <w:sz w:val="24"/>
          <w:szCs w:val="24"/>
          <w:lang w:val="es-ES_tradnl"/>
        </w:rPr>
      </w:pPr>
      <w:r w:rsidRPr="008672BD">
        <w:rPr>
          <w:rFonts w:ascii="Arial" w:hAnsi="Arial" w:cs="Arial"/>
          <w:sz w:val="24"/>
          <w:szCs w:val="24"/>
          <w:lang w:val="es-ES_tradnl"/>
        </w:rPr>
        <w:t>Salvaguardar el erario público que es recaudado de los ciudadanos del Municipio de Bucaramanga, mediante el diseño, desarrollo e implementación de herramientas de transparencia.</w:t>
      </w:r>
    </w:p>
    <w:p w14:paraId="197C80F9" w14:textId="77777777" w:rsidR="008672BD" w:rsidRPr="008672BD" w:rsidRDefault="008672BD" w:rsidP="008672BD">
      <w:pPr>
        <w:pStyle w:val="Prrafodelista"/>
        <w:jc w:val="both"/>
        <w:rPr>
          <w:rFonts w:ascii="Arial" w:hAnsi="Arial" w:cs="Arial"/>
          <w:sz w:val="24"/>
          <w:szCs w:val="24"/>
          <w:lang w:val="es-ES_tradnl"/>
        </w:rPr>
      </w:pPr>
    </w:p>
    <w:p w14:paraId="639E5F7A" w14:textId="586C977D" w:rsidR="008672BD" w:rsidRPr="008672BD" w:rsidRDefault="008672BD" w:rsidP="008672BD">
      <w:pPr>
        <w:pStyle w:val="Prrafodelista"/>
        <w:numPr>
          <w:ilvl w:val="0"/>
          <w:numId w:val="15"/>
        </w:numPr>
        <w:jc w:val="both"/>
        <w:rPr>
          <w:rFonts w:ascii="Arial" w:hAnsi="Arial" w:cs="Arial"/>
          <w:sz w:val="24"/>
          <w:szCs w:val="24"/>
          <w:lang w:val="es-ES_tradnl"/>
        </w:rPr>
      </w:pPr>
      <w:r w:rsidRPr="008672BD">
        <w:rPr>
          <w:rFonts w:ascii="Arial" w:hAnsi="Arial" w:cs="Arial"/>
          <w:sz w:val="24"/>
          <w:szCs w:val="24"/>
          <w:lang w:val="es-ES_tradnl"/>
        </w:rPr>
        <w:t xml:space="preserve">Garantizar la ejecución de proyectos que conlleven a garantizar una ciudad inteligente, que prioriza sus inversiones con el propósito de generar capacidades y oportunidades para sus ciudadanos para alcanzar el mejoramiento en la calidad de vida de todos.   </w:t>
      </w:r>
    </w:p>
    <w:p w14:paraId="2CCC3CF2" w14:textId="41B429ED" w:rsidR="008672BD" w:rsidRPr="002A17A6" w:rsidRDefault="008672BD" w:rsidP="002A17A6">
      <w:pPr>
        <w:jc w:val="both"/>
        <w:rPr>
          <w:rFonts w:ascii="Arial" w:hAnsi="Arial" w:cs="Arial"/>
          <w:sz w:val="24"/>
          <w:szCs w:val="24"/>
          <w:lang w:val="es-ES_tradnl"/>
        </w:rPr>
      </w:pPr>
    </w:p>
    <w:p w14:paraId="45DCB31F" w14:textId="39F7A337" w:rsidR="00891CE7" w:rsidRDefault="00891CE7" w:rsidP="00E96779">
      <w:pPr>
        <w:jc w:val="both"/>
        <w:rPr>
          <w:rFonts w:ascii="Arial" w:hAnsi="Arial" w:cs="Arial"/>
          <w:bCs/>
          <w:sz w:val="24"/>
          <w:szCs w:val="24"/>
          <w:lang w:val="es-ES"/>
        </w:rPr>
      </w:pPr>
      <w:r>
        <w:rPr>
          <w:rFonts w:ascii="Arial" w:hAnsi="Arial" w:cs="Arial"/>
          <w:bCs/>
          <w:sz w:val="24"/>
          <w:szCs w:val="24"/>
          <w:lang w:val="es-ES"/>
        </w:rPr>
        <w:t xml:space="preserve">7. Que </w:t>
      </w:r>
      <w:r w:rsidR="00FA3C5C">
        <w:rPr>
          <w:rFonts w:ascii="Arial" w:hAnsi="Arial" w:cs="Arial"/>
          <w:bCs/>
          <w:sz w:val="24"/>
          <w:szCs w:val="24"/>
          <w:lang w:val="es-ES"/>
        </w:rPr>
        <w:t xml:space="preserve">en el proceso de validación y </w:t>
      </w:r>
      <w:proofErr w:type="gramStart"/>
      <w:r w:rsidR="00FA3C5C">
        <w:rPr>
          <w:rFonts w:ascii="Arial" w:hAnsi="Arial" w:cs="Arial"/>
          <w:bCs/>
          <w:sz w:val="24"/>
          <w:szCs w:val="24"/>
          <w:lang w:val="es-ES"/>
        </w:rPr>
        <w:t>diagnóstico  de</w:t>
      </w:r>
      <w:proofErr w:type="gramEnd"/>
      <w:r w:rsidR="00FA3C5C">
        <w:rPr>
          <w:rFonts w:ascii="Arial" w:hAnsi="Arial" w:cs="Arial"/>
          <w:bCs/>
          <w:sz w:val="24"/>
          <w:szCs w:val="24"/>
          <w:lang w:val="es-ES"/>
        </w:rPr>
        <w:t xml:space="preserve"> la Comisión Territorial, se </w:t>
      </w:r>
      <w:r w:rsidR="0001405C">
        <w:rPr>
          <w:rFonts w:ascii="Arial" w:hAnsi="Arial" w:cs="Arial"/>
          <w:bCs/>
          <w:sz w:val="24"/>
          <w:szCs w:val="24"/>
          <w:lang w:val="es-ES"/>
        </w:rPr>
        <w:t>crearon</w:t>
      </w:r>
      <w:r w:rsidR="00FA3C5C">
        <w:rPr>
          <w:rFonts w:ascii="Arial" w:hAnsi="Arial" w:cs="Arial"/>
          <w:bCs/>
          <w:sz w:val="24"/>
          <w:szCs w:val="24"/>
          <w:lang w:val="es-ES"/>
        </w:rPr>
        <w:t xml:space="preserve"> espacios de participación e intervención directa de la ciudadanía y empresarios </w:t>
      </w:r>
      <w:r w:rsidR="0001405C">
        <w:rPr>
          <w:rFonts w:ascii="Arial" w:hAnsi="Arial" w:cs="Arial"/>
          <w:bCs/>
          <w:sz w:val="24"/>
          <w:szCs w:val="24"/>
          <w:lang w:val="es-ES"/>
        </w:rPr>
        <w:t xml:space="preserve">representantes de los diferentes sectores económicos, </w:t>
      </w:r>
      <w:r w:rsidR="0021794F">
        <w:rPr>
          <w:rFonts w:ascii="Arial" w:hAnsi="Arial" w:cs="Arial"/>
          <w:bCs/>
          <w:sz w:val="24"/>
          <w:szCs w:val="24"/>
          <w:lang w:val="es-ES"/>
        </w:rPr>
        <w:t>por medio de un</w:t>
      </w:r>
      <w:r w:rsidR="0001405C">
        <w:rPr>
          <w:rFonts w:ascii="Arial" w:hAnsi="Arial" w:cs="Arial"/>
          <w:bCs/>
          <w:sz w:val="24"/>
          <w:szCs w:val="24"/>
          <w:lang w:val="es-ES"/>
        </w:rPr>
        <w:t xml:space="preserve">a encuesta de creación colaborativa de la comisión por los </w:t>
      </w:r>
      <w:r>
        <w:rPr>
          <w:rFonts w:ascii="Arial" w:hAnsi="Arial" w:cs="Arial"/>
          <w:bCs/>
          <w:sz w:val="24"/>
          <w:szCs w:val="24"/>
          <w:lang w:val="es-ES"/>
        </w:rPr>
        <w:t>medios de comunicación masiva institucionale</w:t>
      </w:r>
      <w:r w:rsidR="0021794F">
        <w:rPr>
          <w:rFonts w:ascii="Arial" w:hAnsi="Arial" w:cs="Arial"/>
          <w:bCs/>
          <w:sz w:val="24"/>
          <w:szCs w:val="24"/>
          <w:lang w:val="es-ES"/>
        </w:rPr>
        <w:t>s,</w:t>
      </w:r>
      <w:r w:rsidR="00FB1E0E">
        <w:rPr>
          <w:rFonts w:ascii="Arial" w:hAnsi="Arial" w:cs="Arial"/>
          <w:bCs/>
          <w:sz w:val="24"/>
          <w:szCs w:val="24"/>
          <w:lang w:val="es-ES"/>
        </w:rPr>
        <w:t xml:space="preserve"> (</w:t>
      </w:r>
      <w:r w:rsidR="00FB1E0E" w:rsidRPr="00FB1E0E">
        <w:rPr>
          <w:rFonts w:ascii="Arial" w:hAnsi="Arial" w:cs="Arial"/>
          <w:b/>
          <w:bCs/>
          <w:sz w:val="24"/>
          <w:szCs w:val="24"/>
          <w:lang w:val="es-ES"/>
        </w:rPr>
        <w:t>TWIT</w:t>
      </w:r>
      <w:r w:rsidR="00666F07">
        <w:rPr>
          <w:rFonts w:ascii="Arial" w:hAnsi="Arial" w:cs="Arial"/>
          <w:b/>
          <w:bCs/>
          <w:sz w:val="24"/>
          <w:szCs w:val="24"/>
          <w:lang w:val="es-ES"/>
        </w:rPr>
        <w:t>T</w:t>
      </w:r>
      <w:r w:rsidR="00FB1E0E" w:rsidRPr="00FB1E0E">
        <w:rPr>
          <w:rFonts w:ascii="Arial" w:hAnsi="Arial" w:cs="Arial"/>
          <w:b/>
          <w:bCs/>
          <w:sz w:val="24"/>
          <w:szCs w:val="24"/>
          <w:lang w:val="es-ES"/>
        </w:rPr>
        <w:t>ER</w:t>
      </w:r>
      <w:r w:rsidR="00FB1E0E">
        <w:rPr>
          <w:rFonts w:ascii="Arial" w:hAnsi="Arial" w:cs="Arial"/>
          <w:bCs/>
          <w:sz w:val="24"/>
          <w:szCs w:val="24"/>
          <w:lang w:val="es-ES"/>
        </w:rPr>
        <w:t xml:space="preserve">, </w:t>
      </w:r>
      <w:r w:rsidR="00FB1E0E" w:rsidRPr="00FB1E0E">
        <w:rPr>
          <w:rFonts w:ascii="Arial" w:hAnsi="Arial" w:cs="Arial"/>
          <w:b/>
          <w:bCs/>
          <w:sz w:val="24"/>
          <w:szCs w:val="24"/>
          <w:lang w:val="es-ES"/>
        </w:rPr>
        <w:t>Pagina Institucional</w:t>
      </w:r>
      <w:r w:rsidR="00FB1E0E">
        <w:rPr>
          <w:rFonts w:ascii="Arial" w:hAnsi="Arial" w:cs="Arial"/>
          <w:bCs/>
          <w:sz w:val="24"/>
          <w:szCs w:val="24"/>
          <w:lang w:val="es-ES"/>
        </w:rPr>
        <w:t>),</w:t>
      </w:r>
      <w:r w:rsidR="0021794F">
        <w:rPr>
          <w:rFonts w:ascii="Arial" w:hAnsi="Arial" w:cs="Arial"/>
          <w:bCs/>
          <w:sz w:val="24"/>
          <w:szCs w:val="24"/>
          <w:lang w:val="es-ES"/>
        </w:rPr>
        <w:t xml:space="preserve"> en aras de construir y fortalecer la Comisión.</w:t>
      </w:r>
    </w:p>
    <w:p w14:paraId="32145E64" w14:textId="327C8842" w:rsidR="00891CE7" w:rsidRPr="004E5746" w:rsidRDefault="00891CE7" w:rsidP="00E96779">
      <w:pPr>
        <w:jc w:val="both"/>
        <w:rPr>
          <w:rFonts w:ascii="Arial" w:hAnsi="Arial" w:cs="Arial"/>
          <w:bCs/>
          <w:sz w:val="24"/>
          <w:szCs w:val="24"/>
          <w:lang w:val="es-ES"/>
        </w:rPr>
      </w:pPr>
      <w:r>
        <w:rPr>
          <w:rFonts w:ascii="Arial" w:hAnsi="Arial" w:cs="Arial"/>
          <w:bCs/>
          <w:sz w:val="24"/>
          <w:szCs w:val="24"/>
          <w:lang w:val="es-ES"/>
        </w:rPr>
        <w:lastRenderedPageBreak/>
        <w:t xml:space="preserve">8. </w:t>
      </w:r>
      <w:r w:rsidRPr="00B75222">
        <w:rPr>
          <w:rFonts w:ascii="Arial" w:hAnsi="Arial" w:cs="Arial"/>
          <w:bCs/>
          <w:sz w:val="24"/>
          <w:szCs w:val="24"/>
          <w:lang w:val="es-ES"/>
        </w:rPr>
        <w:t>Que</w:t>
      </w:r>
      <w:r w:rsidR="00C83C38">
        <w:rPr>
          <w:rFonts w:ascii="Arial" w:hAnsi="Arial" w:cs="Arial"/>
          <w:bCs/>
          <w:sz w:val="24"/>
          <w:szCs w:val="24"/>
          <w:lang w:val="es-ES"/>
        </w:rPr>
        <w:t xml:space="preserve"> frente a la importancia </w:t>
      </w:r>
      <w:r w:rsidR="0010681D">
        <w:rPr>
          <w:rFonts w:ascii="Arial" w:hAnsi="Arial" w:cs="Arial"/>
          <w:bCs/>
          <w:sz w:val="24"/>
          <w:szCs w:val="24"/>
          <w:lang w:val="es-ES"/>
        </w:rPr>
        <w:t>dada por la participación ciudadana en la toma de decisiones públicas</w:t>
      </w:r>
      <w:r w:rsidRPr="00B75222">
        <w:rPr>
          <w:rFonts w:ascii="Arial" w:hAnsi="Arial" w:cs="Arial"/>
          <w:bCs/>
          <w:sz w:val="24"/>
          <w:szCs w:val="24"/>
          <w:lang w:val="es-ES"/>
        </w:rPr>
        <w:t xml:space="preserve"> </w:t>
      </w:r>
      <w:r w:rsidR="00005221" w:rsidRPr="00B75222">
        <w:rPr>
          <w:rFonts w:ascii="Arial" w:hAnsi="Arial" w:cs="Arial"/>
          <w:bCs/>
          <w:sz w:val="24"/>
          <w:szCs w:val="24"/>
          <w:lang w:val="es-ES"/>
        </w:rPr>
        <w:t xml:space="preserve">se solicito la </w:t>
      </w:r>
      <w:r w:rsidR="0010681D">
        <w:rPr>
          <w:rFonts w:ascii="Arial" w:hAnsi="Arial" w:cs="Arial"/>
          <w:bCs/>
          <w:sz w:val="24"/>
          <w:szCs w:val="24"/>
          <w:lang w:val="es-ES"/>
        </w:rPr>
        <w:t>intervención</w:t>
      </w:r>
      <w:r w:rsidRPr="00B75222">
        <w:rPr>
          <w:rFonts w:ascii="Arial" w:hAnsi="Arial" w:cs="Arial"/>
          <w:bCs/>
          <w:sz w:val="24"/>
          <w:szCs w:val="24"/>
          <w:lang w:val="es-ES"/>
        </w:rPr>
        <w:t xml:space="preserve"> activ</w:t>
      </w:r>
      <w:r w:rsidR="00005221" w:rsidRPr="00B75222">
        <w:rPr>
          <w:rFonts w:ascii="Arial" w:hAnsi="Arial" w:cs="Arial"/>
          <w:bCs/>
          <w:sz w:val="24"/>
          <w:szCs w:val="24"/>
          <w:lang w:val="es-ES"/>
        </w:rPr>
        <w:t>a de</w:t>
      </w:r>
      <w:r w:rsidRPr="00B75222">
        <w:rPr>
          <w:rFonts w:ascii="Arial" w:hAnsi="Arial" w:cs="Arial"/>
          <w:bCs/>
          <w:sz w:val="24"/>
          <w:szCs w:val="24"/>
          <w:lang w:val="es-ES"/>
        </w:rPr>
        <w:t xml:space="preserve"> la academia</w:t>
      </w:r>
      <w:r w:rsidR="00FB1E0E">
        <w:rPr>
          <w:rFonts w:ascii="Arial" w:hAnsi="Arial" w:cs="Arial"/>
          <w:bCs/>
          <w:sz w:val="24"/>
          <w:szCs w:val="24"/>
          <w:lang w:val="es-ES"/>
        </w:rPr>
        <w:t xml:space="preserve"> </w:t>
      </w:r>
      <w:r w:rsidR="0030647A">
        <w:rPr>
          <w:rFonts w:ascii="Arial" w:hAnsi="Arial" w:cs="Arial"/>
          <w:bCs/>
          <w:sz w:val="24"/>
          <w:szCs w:val="24"/>
          <w:lang w:val="es-ES"/>
        </w:rPr>
        <w:t>de el Municipio</w:t>
      </w:r>
      <w:r w:rsidR="00005221" w:rsidRPr="00B75222">
        <w:rPr>
          <w:rFonts w:ascii="Arial" w:hAnsi="Arial" w:cs="Arial"/>
          <w:bCs/>
          <w:sz w:val="24"/>
          <w:szCs w:val="24"/>
          <w:lang w:val="es-ES"/>
        </w:rPr>
        <w:t>, en torno a la valoración jurídica y política sobre la pertinencia y diseño de la Comisi</w:t>
      </w:r>
      <w:r w:rsidR="00E27ED3" w:rsidRPr="00B75222">
        <w:rPr>
          <w:rFonts w:ascii="Arial" w:hAnsi="Arial" w:cs="Arial"/>
          <w:bCs/>
          <w:sz w:val="24"/>
          <w:szCs w:val="24"/>
          <w:lang w:val="es-ES"/>
        </w:rPr>
        <w:t>ó</w:t>
      </w:r>
      <w:r w:rsidR="00005221" w:rsidRPr="00B75222">
        <w:rPr>
          <w:rFonts w:ascii="Arial" w:hAnsi="Arial" w:cs="Arial"/>
          <w:bCs/>
          <w:sz w:val="24"/>
          <w:szCs w:val="24"/>
          <w:lang w:val="es-ES"/>
        </w:rPr>
        <w:t>n Territorial Ciudadana para la Lucha contra la Corrupción</w:t>
      </w:r>
      <w:r w:rsidR="001B316C" w:rsidRPr="00B75222">
        <w:rPr>
          <w:rFonts w:ascii="Arial" w:hAnsi="Arial" w:cs="Arial"/>
          <w:bCs/>
          <w:sz w:val="24"/>
          <w:szCs w:val="24"/>
          <w:lang w:val="es-ES"/>
        </w:rPr>
        <w:t>, las cuales</w:t>
      </w:r>
      <w:r w:rsidRPr="00B75222">
        <w:rPr>
          <w:rFonts w:ascii="Arial" w:hAnsi="Arial" w:cs="Arial"/>
          <w:bCs/>
          <w:sz w:val="24"/>
          <w:szCs w:val="24"/>
          <w:lang w:val="es-ES"/>
        </w:rPr>
        <w:t xml:space="preserve"> </w:t>
      </w:r>
      <w:r w:rsidR="00812364" w:rsidRPr="00B75222">
        <w:rPr>
          <w:rFonts w:ascii="Arial" w:hAnsi="Arial" w:cs="Arial"/>
          <w:bCs/>
          <w:sz w:val="24"/>
          <w:szCs w:val="24"/>
          <w:lang w:val="es-ES"/>
        </w:rPr>
        <w:t xml:space="preserve">por medio de sus grupos de investigación </w:t>
      </w:r>
      <w:r w:rsidR="001B316C" w:rsidRPr="00B75222">
        <w:rPr>
          <w:rFonts w:ascii="Arial" w:hAnsi="Arial" w:cs="Arial"/>
          <w:bCs/>
          <w:sz w:val="24"/>
          <w:szCs w:val="24"/>
          <w:lang w:val="es-ES"/>
        </w:rPr>
        <w:t xml:space="preserve">emitieron los conceptos técnicos </w:t>
      </w:r>
      <w:r w:rsidR="0010681D">
        <w:rPr>
          <w:rFonts w:ascii="Arial" w:hAnsi="Arial" w:cs="Arial"/>
          <w:bCs/>
          <w:sz w:val="24"/>
          <w:szCs w:val="24"/>
          <w:lang w:val="es-ES"/>
        </w:rPr>
        <w:t xml:space="preserve">determinados de esta manera: Concepto Técnico#019 Instituto de Estudios Políticos </w:t>
      </w:r>
      <w:r w:rsidR="0010681D" w:rsidRPr="0010681D">
        <w:rPr>
          <w:rFonts w:ascii="Arial" w:hAnsi="Arial" w:cs="Arial"/>
          <w:b/>
          <w:bCs/>
          <w:sz w:val="24"/>
          <w:szCs w:val="24"/>
          <w:lang w:val="es-ES"/>
        </w:rPr>
        <w:t>U.N.A.B</w:t>
      </w:r>
      <w:r w:rsidR="00B75222" w:rsidRPr="0010681D">
        <w:rPr>
          <w:rFonts w:ascii="Arial" w:hAnsi="Arial" w:cs="Arial"/>
          <w:b/>
          <w:bCs/>
          <w:sz w:val="24"/>
          <w:szCs w:val="24"/>
          <w:lang w:val="es-ES"/>
        </w:rPr>
        <w:t>.</w:t>
      </w:r>
      <w:r w:rsidR="0010681D">
        <w:rPr>
          <w:rFonts w:ascii="Arial" w:hAnsi="Arial" w:cs="Arial"/>
          <w:bCs/>
          <w:sz w:val="24"/>
          <w:szCs w:val="24"/>
          <w:lang w:val="es-ES"/>
        </w:rPr>
        <w:t xml:space="preserve"> y Concepto Técnico# 001 de 2.022 presentado por el Grupo de Investigación de Desarrollo y Crecimiento – GIDEC, Facultad de Derecho de la Corporación Universitaria de Ciencia y Desarrollo </w:t>
      </w:r>
      <w:r w:rsidR="0010681D" w:rsidRPr="0010681D">
        <w:rPr>
          <w:rFonts w:ascii="Arial" w:hAnsi="Arial" w:cs="Arial"/>
          <w:b/>
          <w:bCs/>
          <w:sz w:val="24"/>
          <w:szCs w:val="24"/>
          <w:lang w:val="es-ES"/>
        </w:rPr>
        <w:t>UNICIENCIA</w:t>
      </w:r>
      <w:r w:rsidR="00890468">
        <w:rPr>
          <w:rFonts w:ascii="Arial" w:hAnsi="Arial" w:cs="Arial"/>
          <w:b/>
          <w:bCs/>
          <w:sz w:val="24"/>
          <w:szCs w:val="24"/>
          <w:lang w:val="es-ES"/>
        </w:rPr>
        <w:t>.</w:t>
      </w:r>
      <w:r w:rsidR="0010681D">
        <w:rPr>
          <w:rFonts w:ascii="Arial" w:hAnsi="Arial" w:cs="Arial"/>
          <w:bCs/>
          <w:sz w:val="24"/>
          <w:szCs w:val="24"/>
          <w:lang w:val="es-ES"/>
        </w:rPr>
        <w:t xml:space="preserve"> </w:t>
      </w:r>
    </w:p>
    <w:p w14:paraId="5055E1BB" w14:textId="6E841734" w:rsidR="00E96779" w:rsidRPr="004E5746" w:rsidRDefault="00891CE7" w:rsidP="00E96779">
      <w:pPr>
        <w:jc w:val="both"/>
        <w:rPr>
          <w:rFonts w:ascii="Arial" w:hAnsi="Arial" w:cs="Arial"/>
          <w:sz w:val="24"/>
          <w:szCs w:val="24"/>
          <w:lang w:val="es-ES"/>
        </w:rPr>
      </w:pPr>
      <w:r>
        <w:rPr>
          <w:rFonts w:ascii="Arial" w:hAnsi="Arial" w:cs="Arial"/>
          <w:sz w:val="24"/>
          <w:szCs w:val="24"/>
          <w:lang w:val="es-ES"/>
        </w:rPr>
        <w:t>9</w:t>
      </w:r>
      <w:r w:rsidR="00E96779" w:rsidRPr="004E5746">
        <w:rPr>
          <w:rFonts w:ascii="Arial" w:hAnsi="Arial" w:cs="Arial"/>
          <w:sz w:val="24"/>
          <w:szCs w:val="24"/>
          <w:lang w:val="es-ES"/>
        </w:rPr>
        <w:t xml:space="preserve">. </w:t>
      </w:r>
      <w:r w:rsidR="002C6411">
        <w:rPr>
          <w:rFonts w:ascii="Arial" w:hAnsi="Arial" w:cs="Arial"/>
          <w:sz w:val="24"/>
          <w:szCs w:val="24"/>
          <w:lang w:val="es-ES"/>
        </w:rPr>
        <w:t>En</w:t>
      </w:r>
      <w:r w:rsidR="00E96779" w:rsidRPr="004E5746">
        <w:rPr>
          <w:rFonts w:ascii="Arial" w:hAnsi="Arial" w:cs="Arial"/>
          <w:sz w:val="24"/>
          <w:szCs w:val="24"/>
          <w:lang w:val="es-ES"/>
        </w:rPr>
        <w:t xml:space="preserve"> consecuencia, se reúnen las condiciones para crear</w:t>
      </w:r>
      <w:r w:rsidR="00C826EA">
        <w:rPr>
          <w:rFonts w:ascii="Arial" w:hAnsi="Arial" w:cs="Arial"/>
          <w:sz w:val="24"/>
          <w:szCs w:val="24"/>
          <w:lang w:val="es-ES"/>
        </w:rPr>
        <w:t xml:space="preserve">, reglamentar e implementar el </w:t>
      </w:r>
      <w:r w:rsidR="00D21D4F" w:rsidRPr="004E5746">
        <w:rPr>
          <w:rFonts w:ascii="Arial" w:hAnsi="Arial" w:cs="Arial"/>
          <w:sz w:val="24"/>
          <w:szCs w:val="24"/>
          <w:lang w:val="es-ES"/>
        </w:rPr>
        <w:t xml:space="preserve">Comité </w:t>
      </w:r>
      <w:r w:rsidR="002C6411">
        <w:rPr>
          <w:rFonts w:ascii="Arial" w:hAnsi="Arial" w:cs="Arial"/>
          <w:sz w:val="24"/>
          <w:szCs w:val="24"/>
          <w:lang w:val="es-ES"/>
        </w:rPr>
        <w:t>d</w:t>
      </w:r>
      <w:r w:rsidR="00D21D4F" w:rsidRPr="004E5746">
        <w:rPr>
          <w:rFonts w:ascii="Arial" w:hAnsi="Arial" w:cs="Arial"/>
          <w:sz w:val="24"/>
          <w:szCs w:val="24"/>
          <w:lang w:val="es-ES"/>
        </w:rPr>
        <w:t xml:space="preserve">e </w:t>
      </w:r>
      <w:r w:rsidR="002C6411">
        <w:rPr>
          <w:rFonts w:ascii="Arial" w:hAnsi="Arial" w:cs="Arial"/>
          <w:sz w:val="24"/>
          <w:szCs w:val="24"/>
          <w:lang w:val="es-ES"/>
        </w:rPr>
        <w:t>P</w:t>
      </w:r>
      <w:r w:rsidR="00D21D4F" w:rsidRPr="004E5746">
        <w:rPr>
          <w:rFonts w:ascii="Arial" w:hAnsi="Arial" w:cs="Arial"/>
          <w:sz w:val="24"/>
          <w:szCs w:val="24"/>
          <w:lang w:val="es-ES"/>
        </w:rPr>
        <w:t xml:space="preserve">articipación y </w:t>
      </w:r>
      <w:r w:rsidR="002C6411">
        <w:rPr>
          <w:rFonts w:ascii="Arial" w:hAnsi="Arial" w:cs="Arial"/>
          <w:sz w:val="24"/>
          <w:szCs w:val="24"/>
          <w:lang w:val="es-ES"/>
        </w:rPr>
        <w:t>L</w:t>
      </w:r>
      <w:r w:rsidR="00D21D4F" w:rsidRPr="004E5746">
        <w:rPr>
          <w:rFonts w:ascii="Arial" w:hAnsi="Arial" w:cs="Arial"/>
          <w:sz w:val="24"/>
          <w:szCs w:val="24"/>
          <w:lang w:val="es-ES"/>
        </w:rPr>
        <w:t xml:space="preserve">ucha contra la </w:t>
      </w:r>
      <w:r w:rsidR="002C6411">
        <w:rPr>
          <w:rFonts w:ascii="Arial" w:hAnsi="Arial" w:cs="Arial"/>
          <w:sz w:val="24"/>
          <w:szCs w:val="24"/>
          <w:lang w:val="es-ES"/>
        </w:rPr>
        <w:t>C</w:t>
      </w:r>
      <w:r w:rsidR="00D21D4F" w:rsidRPr="004E5746">
        <w:rPr>
          <w:rFonts w:ascii="Arial" w:hAnsi="Arial" w:cs="Arial"/>
          <w:sz w:val="24"/>
          <w:szCs w:val="24"/>
          <w:lang w:val="es-ES"/>
        </w:rPr>
        <w:t xml:space="preserve">orrupción en el Municipio de Bucaramanga </w:t>
      </w:r>
      <w:r w:rsidR="00E96779" w:rsidRPr="004E5746">
        <w:rPr>
          <w:rFonts w:ascii="Arial" w:hAnsi="Arial" w:cs="Arial"/>
          <w:sz w:val="24"/>
          <w:szCs w:val="24"/>
          <w:lang w:val="es-ES"/>
        </w:rPr>
        <w:t>y fijar su reglamento de funcionamiento.</w:t>
      </w:r>
      <w:r w:rsidR="00890468">
        <w:rPr>
          <w:rFonts w:ascii="Arial" w:hAnsi="Arial" w:cs="Arial"/>
          <w:sz w:val="24"/>
          <w:szCs w:val="24"/>
          <w:lang w:val="es-ES"/>
        </w:rPr>
        <w:t xml:space="preserve"> </w:t>
      </w:r>
    </w:p>
    <w:p w14:paraId="09C1913D" w14:textId="77777777" w:rsidR="00E96779" w:rsidRPr="004E5746" w:rsidRDefault="00E96779" w:rsidP="00E96779">
      <w:pPr>
        <w:jc w:val="both"/>
        <w:rPr>
          <w:rFonts w:ascii="Arial" w:hAnsi="Arial" w:cs="Arial"/>
          <w:sz w:val="24"/>
          <w:szCs w:val="24"/>
          <w:lang w:val="es-ES"/>
        </w:rPr>
      </w:pPr>
      <w:r w:rsidRPr="004E5746">
        <w:rPr>
          <w:rFonts w:ascii="Arial" w:hAnsi="Arial" w:cs="Arial"/>
          <w:sz w:val="24"/>
          <w:szCs w:val="24"/>
          <w:lang w:val="es-ES"/>
        </w:rPr>
        <w:t xml:space="preserve">Con fundamento en las anteriores consideraciones,  </w:t>
      </w:r>
    </w:p>
    <w:p w14:paraId="61ED7D84" w14:textId="77777777" w:rsidR="00E96779" w:rsidRPr="004E5746" w:rsidRDefault="00E96779" w:rsidP="00E96779">
      <w:pPr>
        <w:jc w:val="center"/>
        <w:rPr>
          <w:rFonts w:ascii="Arial" w:hAnsi="Arial" w:cs="Arial"/>
          <w:b/>
          <w:sz w:val="24"/>
          <w:szCs w:val="24"/>
          <w:lang w:val="es-ES"/>
        </w:rPr>
      </w:pPr>
      <w:r w:rsidRPr="004E5746">
        <w:rPr>
          <w:rFonts w:ascii="Arial" w:hAnsi="Arial" w:cs="Arial"/>
          <w:b/>
          <w:spacing w:val="30"/>
          <w:sz w:val="24"/>
          <w:szCs w:val="24"/>
          <w:lang w:val="es-ES"/>
        </w:rPr>
        <w:t>DECRETA</w:t>
      </w:r>
      <w:r w:rsidRPr="004E5746">
        <w:rPr>
          <w:rFonts w:ascii="Arial" w:hAnsi="Arial" w:cs="Arial"/>
          <w:b/>
          <w:sz w:val="24"/>
          <w:szCs w:val="24"/>
          <w:lang w:val="es-ES"/>
        </w:rPr>
        <w:t>:</w:t>
      </w:r>
    </w:p>
    <w:p w14:paraId="6EF51F2C" w14:textId="77777777" w:rsidR="00E96779" w:rsidRPr="004E5746" w:rsidRDefault="00E96779" w:rsidP="00E96779">
      <w:pPr>
        <w:spacing w:after="0" w:line="240" w:lineRule="auto"/>
        <w:jc w:val="center"/>
        <w:rPr>
          <w:rFonts w:ascii="Arial" w:hAnsi="Arial" w:cs="Arial"/>
          <w:b/>
          <w:sz w:val="24"/>
          <w:szCs w:val="24"/>
          <w:lang w:val="es-ES"/>
        </w:rPr>
      </w:pPr>
      <w:r w:rsidRPr="004E5746">
        <w:rPr>
          <w:rFonts w:ascii="Arial" w:hAnsi="Arial" w:cs="Arial"/>
          <w:b/>
          <w:sz w:val="24"/>
          <w:szCs w:val="24"/>
          <w:lang w:val="es-ES"/>
        </w:rPr>
        <w:t>CAPITULO I</w:t>
      </w:r>
    </w:p>
    <w:p w14:paraId="0136275B" w14:textId="77777777" w:rsidR="00EE134F" w:rsidRDefault="00EE134F" w:rsidP="00E96779">
      <w:pPr>
        <w:spacing w:after="0" w:line="240" w:lineRule="auto"/>
        <w:jc w:val="center"/>
        <w:rPr>
          <w:rFonts w:ascii="Arial" w:hAnsi="Arial" w:cs="Arial"/>
          <w:b/>
          <w:sz w:val="24"/>
          <w:szCs w:val="24"/>
          <w:lang w:val="es-ES"/>
        </w:rPr>
      </w:pPr>
    </w:p>
    <w:p w14:paraId="4CB9BC3E" w14:textId="281D258C" w:rsidR="00E96779" w:rsidRPr="004E5746" w:rsidRDefault="00E96779" w:rsidP="00E96779">
      <w:pPr>
        <w:spacing w:after="0" w:line="240" w:lineRule="auto"/>
        <w:jc w:val="center"/>
        <w:rPr>
          <w:rFonts w:ascii="Arial" w:hAnsi="Arial" w:cs="Arial"/>
          <w:b/>
          <w:sz w:val="24"/>
          <w:szCs w:val="24"/>
          <w:lang w:val="es-ES"/>
        </w:rPr>
      </w:pPr>
      <w:r w:rsidRPr="004E5746">
        <w:rPr>
          <w:rFonts w:ascii="Arial" w:hAnsi="Arial" w:cs="Arial"/>
          <w:b/>
          <w:sz w:val="24"/>
          <w:szCs w:val="24"/>
          <w:lang w:val="es-ES"/>
        </w:rPr>
        <w:t>Disposiciones generales</w:t>
      </w:r>
    </w:p>
    <w:p w14:paraId="6540FB4B" w14:textId="08F56063" w:rsidR="00D21D4F" w:rsidRPr="004E5746" w:rsidRDefault="00D21D4F" w:rsidP="00D21D4F">
      <w:pPr>
        <w:spacing w:after="0" w:line="240" w:lineRule="auto"/>
        <w:jc w:val="both"/>
        <w:rPr>
          <w:rFonts w:ascii="Arial" w:hAnsi="Arial" w:cs="Arial"/>
          <w:b/>
          <w:sz w:val="24"/>
          <w:szCs w:val="24"/>
          <w:lang w:val="es-ES"/>
        </w:rPr>
      </w:pPr>
    </w:p>
    <w:p w14:paraId="6E652C64" w14:textId="15D1806E" w:rsidR="00D21D4F" w:rsidRPr="004E5746" w:rsidRDefault="00D21D4F" w:rsidP="00D21D4F">
      <w:pPr>
        <w:spacing w:after="0" w:line="240" w:lineRule="auto"/>
        <w:jc w:val="both"/>
        <w:rPr>
          <w:rFonts w:ascii="Arial" w:hAnsi="Arial" w:cs="Arial"/>
          <w:bCs/>
          <w:sz w:val="24"/>
          <w:szCs w:val="24"/>
          <w:lang w:val="es-ES"/>
        </w:rPr>
      </w:pPr>
      <w:r w:rsidRPr="004E5746">
        <w:rPr>
          <w:rFonts w:ascii="Arial" w:hAnsi="Arial" w:cs="Arial"/>
          <w:b/>
          <w:sz w:val="24"/>
          <w:szCs w:val="24"/>
          <w:lang w:val="es-ES"/>
        </w:rPr>
        <w:t xml:space="preserve">ARTÍCULO </w:t>
      </w:r>
      <w:r w:rsidR="00A93BC8" w:rsidRPr="004E5746">
        <w:rPr>
          <w:rFonts w:ascii="Arial" w:hAnsi="Arial" w:cs="Arial"/>
          <w:b/>
          <w:sz w:val="24"/>
          <w:szCs w:val="24"/>
          <w:lang w:val="es-ES"/>
        </w:rPr>
        <w:t>1</w:t>
      </w:r>
      <w:r w:rsidRPr="004E5746">
        <w:rPr>
          <w:rFonts w:ascii="Arial" w:hAnsi="Arial" w:cs="Arial"/>
          <w:b/>
          <w:sz w:val="24"/>
          <w:szCs w:val="24"/>
          <w:lang w:val="es-ES"/>
        </w:rPr>
        <w:t xml:space="preserve">. </w:t>
      </w:r>
      <w:r w:rsidR="00E71D94" w:rsidRPr="00E71D94">
        <w:rPr>
          <w:rFonts w:ascii="Arial" w:hAnsi="Arial" w:cs="Arial"/>
          <w:b/>
          <w:bCs/>
          <w:sz w:val="24"/>
          <w:szCs w:val="24"/>
          <w:lang w:val="es-ES"/>
        </w:rPr>
        <w:t>CREAR</w:t>
      </w:r>
      <w:r w:rsidR="00363DB6">
        <w:rPr>
          <w:rFonts w:ascii="Arial" w:hAnsi="Arial" w:cs="Arial"/>
          <w:b/>
          <w:bCs/>
          <w:sz w:val="24"/>
          <w:szCs w:val="24"/>
          <w:lang w:val="es-ES"/>
        </w:rPr>
        <w:t>, REGLAMENTAR E IMPLEMENTAR</w:t>
      </w:r>
      <w:r w:rsidRPr="004E5746">
        <w:rPr>
          <w:rFonts w:ascii="Arial" w:hAnsi="Arial" w:cs="Arial"/>
          <w:bCs/>
          <w:sz w:val="24"/>
          <w:szCs w:val="24"/>
          <w:lang w:val="es-ES"/>
        </w:rPr>
        <w:t xml:space="preserve"> el </w:t>
      </w:r>
      <w:r w:rsidR="00EC157E">
        <w:rPr>
          <w:rFonts w:ascii="Arial" w:hAnsi="Arial" w:cs="Arial"/>
          <w:bCs/>
          <w:sz w:val="24"/>
          <w:szCs w:val="24"/>
          <w:lang w:val="es-ES"/>
        </w:rPr>
        <w:t>Comisión Territorial Ciudadana para la lucha contra la corrupción</w:t>
      </w:r>
      <w:r w:rsidRPr="004E5746">
        <w:rPr>
          <w:rFonts w:ascii="Arial" w:hAnsi="Arial" w:cs="Arial"/>
          <w:bCs/>
          <w:sz w:val="24"/>
          <w:szCs w:val="24"/>
          <w:lang w:val="es-ES"/>
        </w:rPr>
        <w:t xml:space="preserve"> en el Municipio de Bucaramanga</w:t>
      </w:r>
      <w:r w:rsidR="00E71D94">
        <w:rPr>
          <w:rFonts w:ascii="Arial" w:hAnsi="Arial" w:cs="Arial"/>
          <w:bCs/>
          <w:sz w:val="24"/>
          <w:szCs w:val="24"/>
          <w:lang w:val="es-ES"/>
        </w:rPr>
        <w:t xml:space="preserve">, </w:t>
      </w:r>
      <w:r w:rsidR="00EE0DE4">
        <w:rPr>
          <w:rFonts w:ascii="Arial" w:hAnsi="Arial" w:cs="Arial"/>
          <w:bCs/>
          <w:sz w:val="24"/>
          <w:szCs w:val="24"/>
          <w:lang w:val="es-ES"/>
        </w:rPr>
        <w:t>que se entenderá y será</w:t>
      </w:r>
      <w:r w:rsidR="00E71D94">
        <w:rPr>
          <w:rFonts w:ascii="Arial" w:hAnsi="Arial" w:cs="Arial"/>
          <w:bCs/>
          <w:sz w:val="24"/>
          <w:szCs w:val="24"/>
          <w:lang w:val="es-ES"/>
        </w:rPr>
        <w:t xml:space="preserve"> instancia </w:t>
      </w:r>
      <w:r w:rsidR="00005D4A">
        <w:rPr>
          <w:rFonts w:ascii="Arial" w:hAnsi="Arial" w:cs="Arial"/>
          <w:bCs/>
          <w:sz w:val="24"/>
          <w:szCs w:val="24"/>
          <w:lang w:val="es-ES"/>
        </w:rPr>
        <w:t>asesora</w:t>
      </w:r>
      <w:r w:rsidR="00E71D94">
        <w:rPr>
          <w:rFonts w:ascii="Arial" w:hAnsi="Arial" w:cs="Arial"/>
          <w:bCs/>
          <w:sz w:val="24"/>
          <w:szCs w:val="24"/>
          <w:lang w:val="es-ES"/>
        </w:rPr>
        <w:t xml:space="preserve"> del gobierno municipal </w:t>
      </w:r>
      <w:proofErr w:type="gramStart"/>
      <w:r w:rsidR="00E71D94">
        <w:rPr>
          <w:rFonts w:ascii="Arial" w:hAnsi="Arial" w:cs="Arial"/>
          <w:bCs/>
          <w:sz w:val="24"/>
          <w:szCs w:val="24"/>
          <w:lang w:val="es-ES"/>
        </w:rPr>
        <w:t>para  fomentar</w:t>
      </w:r>
      <w:proofErr w:type="gramEnd"/>
      <w:r w:rsidR="00E71D94">
        <w:rPr>
          <w:rFonts w:ascii="Arial" w:hAnsi="Arial" w:cs="Arial"/>
          <w:bCs/>
          <w:sz w:val="24"/>
          <w:szCs w:val="24"/>
          <w:lang w:val="es-ES"/>
        </w:rPr>
        <w:t xml:space="preserve"> y dar seguimiento a las buenas practicas de </w:t>
      </w:r>
      <w:r w:rsidR="00EE134F">
        <w:rPr>
          <w:rFonts w:ascii="Arial" w:hAnsi="Arial" w:cs="Arial"/>
          <w:bCs/>
          <w:sz w:val="24"/>
          <w:szCs w:val="24"/>
          <w:lang w:val="es-ES"/>
        </w:rPr>
        <w:t>participación ciudadana</w:t>
      </w:r>
      <w:r w:rsidR="003B4C83">
        <w:rPr>
          <w:rFonts w:ascii="Arial" w:hAnsi="Arial" w:cs="Arial"/>
          <w:bCs/>
          <w:sz w:val="24"/>
          <w:szCs w:val="24"/>
          <w:lang w:val="es-ES"/>
        </w:rPr>
        <w:t>, así como para crear Políticas Públicas que fortalezcan la democracia</w:t>
      </w:r>
      <w:r w:rsidR="00EE134F">
        <w:rPr>
          <w:rFonts w:ascii="Arial" w:hAnsi="Arial" w:cs="Arial"/>
          <w:bCs/>
          <w:sz w:val="24"/>
          <w:szCs w:val="24"/>
          <w:lang w:val="es-ES"/>
        </w:rPr>
        <w:t xml:space="preserve"> erradicando cualquier acto de corrupción. </w:t>
      </w:r>
      <w:r w:rsidRPr="004E5746">
        <w:rPr>
          <w:rFonts w:ascii="Arial" w:hAnsi="Arial" w:cs="Arial"/>
          <w:bCs/>
          <w:sz w:val="24"/>
          <w:szCs w:val="24"/>
          <w:lang w:val="es-ES"/>
        </w:rPr>
        <w:t xml:space="preserve"> </w:t>
      </w:r>
    </w:p>
    <w:p w14:paraId="3E408D14" w14:textId="4D711EC4" w:rsidR="00E63A82" w:rsidRPr="004E5746" w:rsidRDefault="00E63A82" w:rsidP="00D21D4F">
      <w:pPr>
        <w:spacing w:after="0" w:line="240" w:lineRule="auto"/>
        <w:jc w:val="both"/>
        <w:rPr>
          <w:rFonts w:ascii="Arial" w:hAnsi="Arial" w:cs="Arial"/>
          <w:bCs/>
          <w:sz w:val="24"/>
          <w:szCs w:val="24"/>
          <w:lang w:val="es-ES"/>
        </w:rPr>
      </w:pPr>
    </w:p>
    <w:p w14:paraId="07B631A1" w14:textId="46495DF2" w:rsidR="00E63A82" w:rsidRPr="00363DB6" w:rsidRDefault="00E63A82" w:rsidP="00E63A82">
      <w:pPr>
        <w:spacing w:after="0" w:line="240" w:lineRule="auto"/>
        <w:jc w:val="both"/>
        <w:rPr>
          <w:rFonts w:ascii="Arial" w:hAnsi="Arial" w:cs="Arial"/>
          <w:bCs/>
          <w:sz w:val="24"/>
          <w:szCs w:val="24"/>
          <w:lang w:val="es-ES"/>
        </w:rPr>
      </w:pPr>
      <w:r w:rsidRPr="004E5746">
        <w:rPr>
          <w:rFonts w:ascii="Arial" w:hAnsi="Arial" w:cs="Arial"/>
          <w:b/>
          <w:sz w:val="24"/>
          <w:szCs w:val="24"/>
          <w:lang w:val="es-ES"/>
        </w:rPr>
        <w:t xml:space="preserve">ARTÍCULO </w:t>
      </w:r>
      <w:r w:rsidR="00396767">
        <w:rPr>
          <w:rFonts w:ascii="Arial" w:hAnsi="Arial" w:cs="Arial"/>
          <w:b/>
          <w:sz w:val="24"/>
          <w:szCs w:val="24"/>
          <w:lang w:val="es-ES"/>
        </w:rPr>
        <w:t>2</w:t>
      </w:r>
      <w:r w:rsidRPr="004E5746">
        <w:rPr>
          <w:rFonts w:ascii="Arial" w:hAnsi="Arial" w:cs="Arial"/>
          <w:b/>
          <w:sz w:val="24"/>
          <w:szCs w:val="24"/>
          <w:lang w:val="es-ES"/>
        </w:rPr>
        <w:t xml:space="preserve">: </w:t>
      </w:r>
      <w:r w:rsidR="00C826EA">
        <w:rPr>
          <w:rFonts w:ascii="Arial" w:hAnsi="Arial" w:cs="Arial"/>
          <w:bCs/>
          <w:sz w:val="24"/>
          <w:szCs w:val="24"/>
          <w:lang w:val="es-ES"/>
        </w:rPr>
        <w:t>En</w:t>
      </w:r>
      <w:r w:rsidRPr="00363DB6">
        <w:rPr>
          <w:rFonts w:ascii="Arial" w:hAnsi="Arial" w:cs="Arial"/>
          <w:bCs/>
          <w:sz w:val="24"/>
          <w:szCs w:val="24"/>
          <w:lang w:val="es-ES"/>
        </w:rPr>
        <w:t xml:space="preserve"> la interpretación y aplicación de s</w:t>
      </w:r>
      <w:r w:rsidR="00E0555D" w:rsidRPr="00363DB6">
        <w:rPr>
          <w:rFonts w:ascii="Arial" w:hAnsi="Arial" w:cs="Arial"/>
          <w:bCs/>
          <w:sz w:val="24"/>
          <w:szCs w:val="24"/>
          <w:lang w:val="es-ES"/>
        </w:rPr>
        <w:t>u</w:t>
      </w:r>
      <w:r w:rsidRPr="00363DB6">
        <w:rPr>
          <w:rFonts w:ascii="Arial" w:hAnsi="Arial" w:cs="Arial"/>
          <w:bCs/>
          <w:sz w:val="24"/>
          <w:szCs w:val="24"/>
          <w:lang w:val="es-ES"/>
        </w:rPr>
        <w:t xml:space="preserve"> reglament</w:t>
      </w:r>
      <w:r w:rsidR="00E0555D" w:rsidRPr="00363DB6">
        <w:rPr>
          <w:rFonts w:ascii="Arial" w:hAnsi="Arial" w:cs="Arial"/>
          <w:bCs/>
          <w:sz w:val="24"/>
          <w:szCs w:val="24"/>
          <w:lang w:val="es-ES"/>
        </w:rPr>
        <w:t>o</w:t>
      </w:r>
      <w:r w:rsidR="00C826EA">
        <w:rPr>
          <w:rFonts w:ascii="Arial" w:hAnsi="Arial" w:cs="Arial"/>
          <w:bCs/>
          <w:sz w:val="24"/>
          <w:szCs w:val="24"/>
          <w:lang w:val="es-ES"/>
        </w:rPr>
        <w:t>, se</w:t>
      </w:r>
      <w:r w:rsidRPr="00363DB6">
        <w:rPr>
          <w:rFonts w:ascii="Arial" w:hAnsi="Arial" w:cs="Arial"/>
          <w:bCs/>
          <w:sz w:val="24"/>
          <w:szCs w:val="24"/>
          <w:lang w:val="es-ES"/>
        </w:rPr>
        <w:t xml:space="preserve"> tendrá</w:t>
      </w:r>
      <w:r w:rsidR="00C826EA">
        <w:rPr>
          <w:rFonts w:ascii="Arial" w:hAnsi="Arial" w:cs="Arial"/>
          <w:bCs/>
          <w:sz w:val="24"/>
          <w:szCs w:val="24"/>
          <w:lang w:val="es-ES"/>
        </w:rPr>
        <w:t>n</w:t>
      </w:r>
      <w:r w:rsidRPr="00363DB6">
        <w:rPr>
          <w:rFonts w:ascii="Arial" w:hAnsi="Arial" w:cs="Arial"/>
          <w:bCs/>
          <w:sz w:val="24"/>
          <w:szCs w:val="24"/>
          <w:lang w:val="es-ES"/>
        </w:rPr>
        <w:t xml:space="preserve"> en cuenta los principios consagrados </w:t>
      </w:r>
      <w:r w:rsidR="00363DB6" w:rsidRPr="00363DB6">
        <w:rPr>
          <w:rFonts w:ascii="Arial" w:hAnsi="Arial" w:cs="Arial"/>
          <w:bCs/>
          <w:sz w:val="24"/>
          <w:szCs w:val="24"/>
          <w:lang w:val="es-ES"/>
        </w:rPr>
        <w:t>en el</w:t>
      </w:r>
      <w:r w:rsidRPr="00363DB6">
        <w:rPr>
          <w:rFonts w:ascii="Arial" w:hAnsi="Arial" w:cs="Arial"/>
          <w:bCs/>
          <w:sz w:val="24"/>
          <w:szCs w:val="24"/>
          <w:lang w:val="es-ES"/>
        </w:rPr>
        <w:t xml:space="preserve"> artículo 3</w:t>
      </w:r>
      <w:r w:rsidRPr="00363DB6">
        <w:rPr>
          <w:rFonts w:ascii="Arial" w:hAnsi="Arial" w:cs="Arial"/>
          <w:sz w:val="24"/>
          <w:szCs w:val="24"/>
        </w:rPr>
        <w:t xml:space="preserve"> de la </w:t>
      </w:r>
      <w:r w:rsidRPr="00363DB6">
        <w:rPr>
          <w:rFonts w:ascii="Arial" w:hAnsi="Arial" w:cs="Arial"/>
          <w:bCs/>
          <w:sz w:val="24"/>
          <w:szCs w:val="24"/>
          <w:lang w:val="es-ES"/>
        </w:rPr>
        <w:t>Ley 1712 de 2014, así como los siguientes:</w:t>
      </w:r>
    </w:p>
    <w:p w14:paraId="3177FB8C" w14:textId="62F9ED5E" w:rsidR="00E63A82" w:rsidRPr="00EE134F" w:rsidRDefault="00E63A82" w:rsidP="00E63A82">
      <w:pPr>
        <w:spacing w:after="0" w:line="240" w:lineRule="auto"/>
        <w:jc w:val="both"/>
        <w:rPr>
          <w:rFonts w:ascii="Arial" w:hAnsi="Arial" w:cs="Arial"/>
          <w:bCs/>
          <w:sz w:val="24"/>
          <w:szCs w:val="24"/>
          <w:highlight w:val="yellow"/>
          <w:lang w:val="es-ES"/>
        </w:rPr>
      </w:pPr>
    </w:p>
    <w:p w14:paraId="7F898E1C" w14:textId="57EC5F81"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B1DCA65" w14:textId="77777777" w:rsidR="00E63A82" w:rsidRPr="00363DB6" w:rsidRDefault="00E63A82" w:rsidP="00E63A82">
      <w:pPr>
        <w:spacing w:after="0" w:line="240" w:lineRule="auto"/>
        <w:jc w:val="both"/>
        <w:rPr>
          <w:rFonts w:ascii="Arial" w:hAnsi="Arial" w:cs="Arial"/>
          <w:bCs/>
          <w:sz w:val="24"/>
          <w:szCs w:val="24"/>
          <w:lang w:val="es-ES"/>
        </w:rPr>
      </w:pPr>
    </w:p>
    <w:p w14:paraId="20EA7935"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buena fe. En virtud del cual todo sujeto obligado, al cumplir con las obligaciones derivadas del derecho de acceso a la información pública, lo hará con motivación honesta, leal y desprovista de cualquier intención dolosa o culposa.</w:t>
      </w:r>
    </w:p>
    <w:p w14:paraId="5E38AB09" w14:textId="77777777" w:rsidR="00E63A82" w:rsidRPr="00EE134F" w:rsidRDefault="00E63A82" w:rsidP="00E63A82">
      <w:pPr>
        <w:spacing w:after="0" w:line="240" w:lineRule="auto"/>
        <w:jc w:val="both"/>
        <w:rPr>
          <w:rFonts w:ascii="Arial" w:hAnsi="Arial" w:cs="Arial"/>
          <w:bCs/>
          <w:sz w:val="24"/>
          <w:szCs w:val="24"/>
          <w:highlight w:val="yellow"/>
          <w:lang w:val="es-ES"/>
        </w:rPr>
      </w:pPr>
    </w:p>
    <w:p w14:paraId="3F066EBB"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facilitación. En virtud de este principio los sujetos obligados deberán facilitar el ejercicio del derecho de acceso a la información pública, excluyendo exigencias o requisitos que puedan obstruirlo o impedirlo.</w:t>
      </w:r>
    </w:p>
    <w:p w14:paraId="74D2DC70" w14:textId="77777777" w:rsidR="00E63A82" w:rsidRPr="00EE134F" w:rsidRDefault="00E63A82" w:rsidP="00E63A82">
      <w:pPr>
        <w:spacing w:after="0" w:line="240" w:lineRule="auto"/>
        <w:jc w:val="both"/>
        <w:rPr>
          <w:rFonts w:ascii="Arial" w:hAnsi="Arial" w:cs="Arial"/>
          <w:bCs/>
          <w:sz w:val="24"/>
          <w:szCs w:val="24"/>
          <w:highlight w:val="yellow"/>
          <w:lang w:val="es-ES"/>
        </w:rPr>
      </w:pPr>
    </w:p>
    <w:p w14:paraId="585FB317"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no discriminación. De acuerdo al cual los sujetos obligados deberán entregar información a todas las personas que lo soliciten, en igualdad de condiciones, sin hacer distinciones arbitrarias y sin exigir expresión de causa o motivación para la solicitud.</w:t>
      </w:r>
    </w:p>
    <w:p w14:paraId="6A6663AD" w14:textId="77777777" w:rsidR="00E63A82" w:rsidRPr="00EE134F" w:rsidRDefault="00E63A82" w:rsidP="00E63A82">
      <w:pPr>
        <w:spacing w:after="0" w:line="240" w:lineRule="auto"/>
        <w:jc w:val="both"/>
        <w:rPr>
          <w:rFonts w:ascii="Arial" w:hAnsi="Arial" w:cs="Arial"/>
          <w:bCs/>
          <w:sz w:val="24"/>
          <w:szCs w:val="24"/>
          <w:highlight w:val="yellow"/>
          <w:lang w:val="es-ES"/>
        </w:rPr>
      </w:pPr>
    </w:p>
    <w:p w14:paraId="750ADA62"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gratuidad. Según este principio el acceso a la información pública es gratuito y no se podrá cobrar valores adicionales al costo de reproducción de la información.</w:t>
      </w:r>
    </w:p>
    <w:p w14:paraId="3C68C914" w14:textId="77777777" w:rsidR="00E63A82" w:rsidRPr="00363DB6" w:rsidRDefault="00E63A82" w:rsidP="00E63A82">
      <w:pPr>
        <w:spacing w:after="0" w:line="240" w:lineRule="auto"/>
        <w:jc w:val="both"/>
        <w:rPr>
          <w:rFonts w:ascii="Arial" w:hAnsi="Arial" w:cs="Arial"/>
          <w:bCs/>
          <w:sz w:val="24"/>
          <w:szCs w:val="24"/>
          <w:lang w:val="es-ES"/>
        </w:rPr>
      </w:pPr>
    </w:p>
    <w:p w14:paraId="1AF6D843"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lastRenderedPageBreak/>
        <w:t>Principio de celeridad. Con este principio se busca la agilidad en el trámite y la gestión administrativa. Comporta la indispensable agilidad en el cumplimiento de las tareas a cargo de entidades y servidores públicos.</w:t>
      </w:r>
    </w:p>
    <w:p w14:paraId="0AD34D92" w14:textId="77777777" w:rsidR="00E63A82" w:rsidRPr="00363DB6" w:rsidRDefault="00E63A82" w:rsidP="00E63A82">
      <w:pPr>
        <w:spacing w:after="0" w:line="240" w:lineRule="auto"/>
        <w:jc w:val="both"/>
        <w:rPr>
          <w:rFonts w:ascii="Arial" w:hAnsi="Arial" w:cs="Arial"/>
          <w:bCs/>
          <w:sz w:val="24"/>
          <w:szCs w:val="24"/>
          <w:lang w:val="es-ES"/>
        </w:rPr>
      </w:pPr>
    </w:p>
    <w:p w14:paraId="67539B99"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eficacia. El principio impone el logro de resultados mínimos en relación con las responsabilidades confiadas a los organis­mos estatales, con miras a la efectividad de los derechos colectivos e individuales.</w:t>
      </w:r>
    </w:p>
    <w:p w14:paraId="0D853A51" w14:textId="77777777" w:rsidR="00E63A82" w:rsidRPr="00EE134F" w:rsidRDefault="00E63A82" w:rsidP="00E63A82">
      <w:pPr>
        <w:spacing w:after="0" w:line="240" w:lineRule="auto"/>
        <w:jc w:val="both"/>
        <w:rPr>
          <w:rFonts w:ascii="Arial" w:hAnsi="Arial" w:cs="Arial"/>
          <w:bCs/>
          <w:sz w:val="24"/>
          <w:szCs w:val="24"/>
          <w:highlight w:val="yellow"/>
          <w:lang w:val="es-ES"/>
        </w:rPr>
      </w:pPr>
    </w:p>
    <w:p w14:paraId="4B1AE0F5"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la calidad de la información.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6135054C" w14:textId="77777777" w:rsidR="00E63A82" w:rsidRPr="00363DB6" w:rsidRDefault="00E63A82" w:rsidP="00E63A82">
      <w:pPr>
        <w:spacing w:after="0" w:line="240" w:lineRule="auto"/>
        <w:jc w:val="both"/>
        <w:rPr>
          <w:rFonts w:ascii="Arial" w:hAnsi="Arial" w:cs="Arial"/>
          <w:bCs/>
          <w:sz w:val="24"/>
          <w:szCs w:val="24"/>
          <w:lang w:val="es-ES"/>
        </w:rPr>
      </w:pPr>
    </w:p>
    <w:p w14:paraId="4A191CD6" w14:textId="77777777"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40740A9E" w14:textId="77777777" w:rsidR="00E63A82" w:rsidRPr="00363DB6" w:rsidRDefault="00E63A82" w:rsidP="00E63A82">
      <w:pPr>
        <w:spacing w:after="0" w:line="240" w:lineRule="auto"/>
        <w:jc w:val="both"/>
        <w:rPr>
          <w:rFonts w:ascii="Arial" w:hAnsi="Arial" w:cs="Arial"/>
          <w:bCs/>
          <w:sz w:val="24"/>
          <w:szCs w:val="24"/>
          <w:lang w:val="es-ES"/>
        </w:rPr>
      </w:pPr>
    </w:p>
    <w:p w14:paraId="2914223D" w14:textId="1888F2F3" w:rsidR="00E63A82" w:rsidRPr="00363DB6" w:rsidRDefault="00E63A82" w:rsidP="00E63A82">
      <w:pPr>
        <w:pStyle w:val="Prrafodelista"/>
        <w:numPr>
          <w:ilvl w:val="0"/>
          <w:numId w:val="2"/>
        </w:numPr>
        <w:spacing w:after="0" w:line="240" w:lineRule="auto"/>
        <w:jc w:val="both"/>
        <w:rPr>
          <w:rFonts w:ascii="Arial" w:hAnsi="Arial" w:cs="Arial"/>
          <w:bCs/>
          <w:sz w:val="24"/>
          <w:szCs w:val="24"/>
          <w:lang w:val="es-ES"/>
        </w:rPr>
      </w:pPr>
      <w:r w:rsidRPr="00363DB6">
        <w:rPr>
          <w:rFonts w:ascii="Arial" w:hAnsi="Arial" w:cs="Arial"/>
          <w:bCs/>
          <w:sz w:val="24"/>
          <w:szCs w:val="24"/>
          <w:lang w:val="es-ES"/>
        </w:rPr>
        <w:t>Principio de responsabilidad en el uso de la información. En virtud de este, cualquier persona que haga uso de la información que proporcionen los sujetos obligados, lo hará atendiendo a la misma.</w:t>
      </w:r>
    </w:p>
    <w:p w14:paraId="7258FDDB" w14:textId="5B0FBDC2" w:rsidR="00E63A82" w:rsidRPr="004E5746" w:rsidRDefault="00E63A82" w:rsidP="00E63A82">
      <w:pPr>
        <w:spacing w:after="0" w:line="240" w:lineRule="auto"/>
        <w:jc w:val="both"/>
        <w:rPr>
          <w:rFonts w:ascii="Arial" w:hAnsi="Arial" w:cs="Arial"/>
          <w:bCs/>
          <w:sz w:val="24"/>
          <w:szCs w:val="24"/>
          <w:lang w:val="es-ES"/>
        </w:rPr>
      </w:pPr>
    </w:p>
    <w:p w14:paraId="2A6A65E3" w14:textId="4ED374C7" w:rsidR="00B21125" w:rsidRPr="004E5746" w:rsidRDefault="00B21125" w:rsidP="00D21D4F">
      <w:pPr>
        <w:spacing w:after="0" w:line="240" w:lineRule="auto"/>
        <w:jc w:val="both"/>
        <w:rPr>
          <w:rFonts w:ascii="Arial" w:hAnsi="Arial" w:cs="Arial"/>
          <w:bCs/>
          <w:sz w:val="24"/>
          <w:szCs w:val="24"/>
          <w:lang w:val="es-ES"/>
        </w:rPr>
      </w:pPr>
    </w:p>
    <w:p w14:paraId="5E9039D2" w14:textId="77777777" w:rsidR="00B21125" w:rsidRPr="004E5746" w:rsidRDefault="00B21125" w:rsidP="00B21125">
      <w:pPr>
        <w:spacing w:after="0" w:line="240" w:lineRule="auto"/>
        <w:jc w:val="center"/>
        <w:rPr>
          <w:rFonts w:ascii="Arial" w:hAnsi="Arial" w:cs="Arial"/>
          <w:b/>
          <w:sz w:val="24"/>
          <w:szCs w:val="24"/>
          <w:lang w:val="es-ES"/>
        </w:rPr>
      </w:pPr>
      <w:r w:rsidRPr="004E5746">
        <w:rPr>
          <w:rFonts w:ascii="Arial" w:hAnsi="Arial" w:cs="Arial"/>
          <w:b/>
          <w:sz w:val="24"/>
          <w:szCs w:val="24"/>
          <w:lang w:val="es-ES"/>
        </w:rPr>
        <w:t>CAPITULO II</w:t>
      </w:r>
    </w:p>
    <w:p w14:paraId="0B55A69D" w14:textId="77777777" w:rsidR="00E0555D" w:rsidRDefault="00E0555D" w:rsidP="00B21125">
      <w:pPr>
        <w:spacing w:after="0" w:line="240" w:lineRule="auto"/>
        <w:jc w:val="center"/>
        <w:rPr>
          <w:rFonts w:ascii="Arial" w:hAnsi="Arial" w:cs="Arial"/>
          <w:b/>
          <w:sz w:val="24"/>
          <w:szCs w:val="24"/>
          <w:lang w:val="es-ES"/>
        </w:rPr>
      </w:pPr>
    </w:p>
    <w:p w14:paraId="2133E2CB" w14:textId="010DC476" w:rsidR="00B21125" w:rsidRPr="004E5746" w:rsidRDefault="004F7B1B" w:rsidP="00B21125">
      <w:pPr>
        <w:spacing w:after="0" w:line="240" w:lineRule="auto"/>
        <w:jc w:val="center"/>
        <w:rPr>
          <w:rFonts w:ascii="Arial" w:hAnsi="Arial" w:cs="Arial"/>
          <w:b/>
          <w:sz w:val="24"/>
          <w:szCs w:val="24"/>
          <w:lang w:val="es-ES"/>
        </w:rPr>
      </w:pPr>
      <w:r w:rsidRPr="004E5746">
        <w:rPr>
          <w:rFonts w:ascii="Arial" w:hAnsi="Arial" w:cs="Arial"/>
          <w:b/>
          <w:sz w:val="24"/>
          <w:szCs w:val="24"/>
          <w:lang w:val="es-ES"/>
        </w:rPr>
        <w:t xml:space="preserve">CONFORMACIÓN Y FUNCIONES </w:t>
      </w:r>
    </w:p>
    <w:p w14:paraId="1ADBEB34" w14:textId="01DAF679" w:rsidR="00B21125" w:rsidRPr="004E5746" w:rsidRDefault="00B21125" w:rsidP="00B21125">
      <w:pPr>
        <w:spacing w:after="0" w:line="240" w:lineRule="auto"/>
        <w:jc w:val="both"/>
        <w:rPr>
          <w:rFonts w:ascii="Arial" w:hAnsi="Arial" w:cs="Arial"/>
          <w:b/>
          <w:sz w:val="24"/>
          <w:szCs w:val="24"/>
          <w:lang w:val="es-ES"/>
        </w:rPr>
      </w:pPr>
    </w:p>
    <w:p w14:paraId="482E257F" w14:textId="0762EB4F" w:rsidR="00B21125" w:rsidRPr="004E5746" w:rsidRDefault="00B21125" w:rsidP="00B21125">
      <w:pPr>
        <w:spacing w:after="0" w:line="240" w:lineRule="auto"/>
        <w:jc w:val="both"/>
        <w:rPr>
          <w:rFonts w:ascii="Arial" w:hAnsi="Arial" w:cs="Arial"/>
          <w:bCs/>
          <w:sz w:val="24"/>
          <w:szCs w:val="24"/>
          <w:lang w:val="es-ES"/>
        </w:rPr>
      </w:pPr>
      <w:r w:rsidRPr="004E5746">
        <w:rPr>
          <w:rFonts w:ascii="Arial" w:hAnsi="Arial" w:cs="Arial"/>
          <w:b/>
          <w:sz w:val="24"/>
          <w:szCs w:val="24"/>
          <w:lang w:val="es-ES"/>
        </w:rPr>
        <w:t>ARTÍCULO</w:t>
      </w:r>
      <w:r w:rsidR="00A93BC8" w:rsidRPr="004E5746">
        <w:rPr>
          <w:rFonts w:ascii="Arial" w:hAnsi="Arial" w:cs="Arial"/>
          <w:b/>
          <w:sz w:val="24"/>
          <w:szCs w:val="24"/>
          <w:lang w:val="es-ES"/>
        </w:rPr>
        <w:t xml:space="preserve"> </w:t>
      </w:r>
      <w:r w:rsidR="00396767">
        <w:rPr>
          <w:rFonts w:ascii="Arial" w:hAnsi="Arial" w:cs="Arial"/>
          <w:b/>
          <w:sz w:val="24"/>
          <w:szCs w:val="24"/>
          <w:lang w:val="es-ES"/>
        </w:rPr>
        <w:t>3</w:t>
      </w:r>
      <w:r w:rsidRPr="004E5746">
        <w:rPr>
          <w:rFonts w:ascii="Arial" w:hAnsi="Arial" w:cs="Arial"/>
          <w:b/>
          <w:sz w:val="24"/>
          <w:szCs w:val="24"/>
          <w:lang w:val="es-ES"/>
        </w:rPr>
        <w:t>.</w:t>
      </w:r>
      <w:r w:rsidRPr="004E5746">
        <w:rPr>
          <w:rFonts w:ascii="Arial" w:hAnsi="Arial" w:cs="Arial"/>
          <w:bCs/>
          <w:sz w:val="24"/>
          <w:szCs w:val="24"/>
          <w:lang w:val="es-ES"/>
        </w:rPr>
        <w:t xml:space="preserve"> </w:t>
      </w:r>
      <w:r w:rsidR="00EC157E">
        <w:rPr>
          <w:rFonts w:ascii="Arial" w:hAnsi="Arial" w:cs="Arial"/>
          <w:bCs/>
          <w:sz w:val="24"/>
          <w:szCs w:val="24"/>
          <w:lang w:val="es-ES"/>
        </w:rPr>
        <w:t>La Comisión Territorial Ciudadana para la lucha contra la corrupción</w:t>
      </w:r>
      <w:r w:rsidR="00EC157E" w:rsidRPr="00137A02">
        <w:rPr>
          <w:rFonts w:ascii="Arial" w:hAnsi="Arial" w:cs="Arial"/>
          <w:bCs/>
          <w:sz w:val="24"/>
          <w:szCs w:val="24"/>
          <w:lang w:val="es-ES"/>
        </w:rPr>
        <w:t xml:space="preserve"> </w:t>
      </w:r>
      <w:r w:rsidR="00EC157E">
        <w:rPr>
          <w:rFonts w:ascii="Arial" w:hAnsi="Arial" w:cs="Arial"/>
          <w:bCs/>
          <w:sz w:val="24"/>
          <w:szCs w:val="24"/>
          <w:lang w:val="es-ES"/>
        </w:rPr>
        <w:t xml:space="preserve">del </w:t>
      </w:r>
      <w:r w:rsidRPr="00137A02">
        <w:rPr>
          <w:rFonts w:ascii="Arial" w:hAnsi="Arial" w:cs="Arial"/>
          <w:bCs/>
          <w:sz w:val="24"/>
          <w:szCs w:val="24"/>
          <w:lang w:val="es-ES"/>
        </w:rPr>
        <w:t>Municipio</w:t>
      </w:r>
      <w:r w:rsidR="00E0555D" w:rsidRPr="00137A02">
        <w:rPr>
          <w:rFonts w:ascii="Arial" w:hAnsi="Arial" w:cs="Arial"/>
          <w:bCs/>
          <w:sz w:val="24"/>
          <w:szCs w:val="24"/>
          <w:lang w:val="es-ES"/>
        </w:rPr>
        <w:t xml:space="preserve"> de Bucaramanga</w:t>
      </w:r>
      <w:r w:rsidRPr="00137A02">
        <w:rPr>
          <w:rFonts w:ascii="Arial" w:hAnsi="Arial" w:cs="Arial"/>
          <w:bCs/>
          <w:sz w:val="24"/>
          <w:szCs w:val="24"/>
          <w:lang w:val="es-ES"/>
        </w:rPr>
        <w:t xml:space="preserve"> est</w:t>
      </w:r>
      <w:r w:rsidR="00E0555D" w:rsidRPr="00137A02">
        <w:rPr>
          <w:rFonts w:ascii="Arial" w:hAnsi="Arial" w:cs="Arial"/>
          <w:bCs/>
          <w:sz w:val="24"/>
          <w:szCs w:val="24"/>
          <w:lang w:val="es-ES"/>
        </w:rPr>
        <w:t>ará</w:t>
      </w:r>
      <w:r w:rsidRPr="00137A02">
        <w:rPr>
          <w:rFonts w:ascii="Arial" w:hAnsi="Arial" w:cs="Arial"/>
          <w:bCs/>
          <w:sz w:val="24"/>
          <w:szCs w:val="24"/>
          <w:lang w:val="es-ES"/>
        </w:rPr>
        <w:t xml:space="preserve"> integrado </w:t>
      </w:r>
      <w:r w:rsidR="00E0555D" w:rsidRPr="00137A02">
        <w:rPr>
          <w:rFonts w:ascii="Arial" w:hAnsi="Arial" w:cs="Arial"/>
          <w:bCs/>
          <w:sz w:val="24"/>
          <w:szCs w:val="24"/>
          <w:lang w:val="es-ES"/>
        </w:rPr>
        <w:t>de la siguiente manera</w:t>
      </w:r>
      <w:r w:rsidRPr="00137A02">
        <w:rPr>
          <w:rFonts w:ascii="Arial" w:hAnsi="Arial" w:cs="Arial"/>
          <w:bCs/>
          <w:sz w:val="24"/>
          <w:szCs w:val="24"/>
          <w:lang w:val="es-ES"/>
        </w:rPr>
        <w:t>:</w:t>
      </w:r>
    </w:p>
    <w:p w14:paraId="4FA8D1ED" w14:textId="1A8A520F" w:rsidR="00B21125" w:rsidRPr="004E5746" w:rsidRDefault="00B21125" w:rsidP="00B21125">
      <w:pPr>
        <w:spacing w:after="0" w:line="240" w:lineRule="auto"/>
        <w:jc w:val="both"/>
        <w:rPr>
          <w:rFonts w:ascii="Arial" w:hAnsi="Arial" w:cs="Arial"/>
          <w:bCs/>
          <w:sz w:val="24"/>
          <w:szCs w:val="24"/>
          <w:lang w:val="es-ES"/>
        </w:rPr>
      </w:pPr>
    </w:p>
    <w:p w14:paraId="75F52C38" w14:textId="1E18C2EE" w:rsidR="00B21125" w:rsidRPr="004E5746" w:rsidRDefault="007B093C" w:rsidP="00BE666A">
      <w:pPr>
        <w:spacing w:after="0" w:line="240" w:lineRule="auto"/>
        <w:ind w:left="708"/>
        <w:jc w:val="both"/>
        <w:rPr>
          <w:rFonts w:ascii="Arial" w:hAnsi="Arial" w:cs="Arial"/>
          <w:bCs/>
          <w:sz w:val="24"/>
          <w:szCs w:val="24"/>
          <w:lang w:val="es-ES"/>
        </w:rPr>
      </w:pPr>
      <w:r>
        <w:rPr>
          <w:rFonts w:ascii="Arial" w:hAnsi="Arial" w:cs="Arial"/>
          <w:bCs/>
          <w:sz w:val="24"/>
          <w:szCs w:val="24"/>
          <w:lang w:val="es-ES"/>
        </w:rPr>
        <w:t>1.</w:t>
      </w:r>
      <w:r w:rsidR="00B21125" w:rsidRPr="004E5746">
        <w:rPr>
          <w:rFonts w:ascii="Arial" w:hAnsi="Arial" w:cs="Arial"/>
          <w:bCs/>
          <w:sz w:val="24"/>
          <w:szCs w:val="24"/>
          <w:lang w:val="es-ES"/>
        </w:rPr>
        <w:t xml:space="preserve"> Un representante de los Gremios Económicos;</w:t>
      </w:r>
    </w:p>
    <w:p w14:paraId="59AE650A" w14:textId="77777777" w:rsidR="00B21125" w:rsidRPr="004E5746" w:rsidRDefault="00B21125" w:rsidP="00BE666A">
      <w:pPr>
        <w:spacing w:after="0" w:line="240" w:lineRule="auto"/>
        <w:ind w:left="708"/>
        <w:jc w:val="both"/>
        <w:rPr>
          <w:rFonts w:ascii="Arial" w:hAnsi="Arial" w:cs="Arial"/>
          <w:bCs/>
          <w:sz w:val="24"/>
          <w:szCs w:val="24"/>
          <w:lang w:val="es-ES"/>
        </w:rPr>
      </w:pPr>
    </w:p>
    <w:p w14:paraId="126724DA" w14:textId="3AE5FD05" w:rsidR="00B21125" w:rsidRPr="004E5746" w:rsidRDefault="007B093C" w:rsidP="00BE666A">
      <w:pPr>
        <w:spacing w:after="0" w:line="240" w:lineRule="auto"/>
        <w:ind w:left="708"/>
        <w:jc w:val="both"/>
        <w:rPr>
          <w:rFonts w:ascii="Arial" w:hAnsi="Arial" w:cs="Arial"/>
          <w:bCs/>
          <w:sz w:val="24"/>
          <w:szCs w:val="24"/>
          <w:lang w:val="es-ES"/>
        </w:rPr>
      </w:pPr>
      <w:r>
        <w:rPr>
          <w:rFonts w:ascii="Arial" w:hAnsi="Arial" w:cs="Arial"/>
          <w:bCs/>
          <w:sz w:val="24"/>
          <w:szCs w:val="24"/>
          <w:lang w:val="es-ES"/>
        </w:rPr>
        <w:t>2.</w:t>
      </w:r>
      <w:r w:rsidR="00B21125" w:rsidRPr="004E5746">
        <w:rPr>
          <w:rFonts w:ascii="Arial" w:hAnsi="Arial" w:cs="Arial"/>
          <w:bCs/>
          <w:sz w:val="24"/>
          <w:szCs w:val="24"/>
          <w:lang w:val="es-ES"/>
        </w:rPr>
        <w:t xml:space="preserve"> Un representante de las Organizaciones No Gubernamentales dedicadas a la lucha contra la corrupción;</w:t>
      </w:r>
    </w:p>
    <w:p w14:paraId="19FD681C" w14:textId="77777777" w:rsidR="00B21125" w:rsidRPr="004E5746" w:rsidRDefault="00B21125" w:rsidP="00BE666A">
      <w:pPr>
        <w:spacing w:after="0" w:line="240" w:lineRule="auto"/>
        <w:ind w:left="708"/>
        <w:jc w:val="both"/>
        <w:rPr>
          <w:rFonts w:ascii="Arial" w:hAnsi="Arial" w:cs="Arial"/>
          <w:bCs/>
          <w:sz w:val="24"/>
          <w:szCs w:val="24"/>
          <w:lang w:val="es-ES"/>
        </w:rPr>
      </w:pPr>
    </w:p>
    <w:p w14:paraId="298FB465" w14:textId="5BDA28A8" w:rsidR="00B21125" w:rsidRPr="004E5746" w:rsidRDefault="007B093C" w:rsidP="00BE666A">
      <w:pPr>
        <w:spacing w:after="0" w:line="240" w:lineRule="auto"/>
        <w:ind w:left="708"/>
        <w:jc w:val="both"/>
        <w:rPr>
          <w:rFonts w:ascii="Arial" w:hAnsi="Arial" w:cs="Arial"/>
          <w:bCs/>
          <w:sz w:val="24"/>
          <w:szCs w:val="24"/>
          <w:lang w:val="es-ES"/>
        </w:rPr>
      </w:pPr>
      <w:r>
        <w:rPr>
          <w:rFonts w:ascii="Arial" w:hAnsi="Arial" w:cs="Arial"/>
          <w:bCs/>
          <w:sz w:val="24"/>
          <w:szCs w:val="24"/>
          <w:lang w:val="es-ES"/>
        </w:rPr>
        <w:t xml:space="preserve">3. </w:t>
      </w:r>
      <w:r w:rsidR="00B21125" w:rsidRPr="004E5746">
        <w:rPr>
          <w:rFonts w:ascii="Arial" w:hAnsi="Arial" w:cs="Arial"/>
          <w:bCs/>
          <w:sz w:val="24"/>
          <w:szCs w:val="24"/>
          <w:lang w:val="es-ES"/>
        </w:rPr>
        <w:t xml:space="preserve"> Un representante de las Universidades;</w:t>
      </w:r>
    </w:p>
    <w:p w14:paraId="09083F57" w14:textId="77777777" w:rsidR="00B21125" w:rsidRPr="004E5746" w:rsidRDefault="00B21125" w:rsidP="00BE666A">
      <w:pPr>
        <w:spacing w:after="0" w:line="240" w:lineRule="auto"/>
        <w:ind w:left="708"/>
        <w:jc w:val="both"/>
        <w:rPr>
          <w:rFonts w:ascii="Arial" w:hAnsi="Arial" w:cs="Arial"/>
          <w:bCs/>
          <w:sz w:val="24"/>
          <w:szCs w:val="24"/>
          <w:lang w:val="es-ES"/>
        </w:rPr>
      </w:pPr>
    </w:p>
    <w:p w14:paraId="1C72AC5F" w14:textId="2842D0A1" w:rsidR="00B21125" w:rsidRPr="004E5746" w:rsidRDefault="007B093C" w:rsidP="00BE666A">
      <w:pPr>
        <w:spacing w:after="0" w:line="240" w:lineRule="auto"/>
        <w:ind w:left="708"/>
        <w:jc w:val="both"/>
        <w:rPr>
          <w:rFonts w:ascii="Arial" w:hAnsi="Arial" w:cs="Arial"/>
          <w:bCs/>
          <w:sz w:val="24"/>
          <w:szCs w:val="24"/>
          <w:lang w:val="es-ES"/>
        </w:rPr>
      </w:pPr>
      <w:r>
        <w:rPr>
          <w:rFonts w:ascii="Arial" w:hAnsi="Arial" w:cs="Arial"/>
          <w:bCs/>
          <w:sz w:val="24"/>
          <w:szCs w:val="24"/>
          <w:lang w:val="es-ES"/>
        </w:rPr>
        <w:t>4.</w:t>
      </w:r>
      <w:r w:rsidR="00B21125" w:rsidRPr="004E5746">
        <w:rPr>
          <w:rFonts w:ascii="Arial" w:hAnsi="Arial" w:cs="Arial"/>
          <w:bCs/>
          <w:sz w:val="24"/>
          <w:szCs w:val="24"/>
          <w:lang w:val="es-ES"/>
        </w:rPr>
        <w:t xml:space="preserve"> Un representante de los Medios de Comunicación;</w:t>
      </w:r>
    </w:p>
    <w:p w14:paraId="764B8217" w14:textId="77777777" w:rsidR="00B21125" w:rsidRPr="004E5746" w:rsidRDefault="00B21125" w:rsidP="00BE666A">
      <w:pPr>
        <w:spacing w:after="0" w:line="240" w:lineRule="auto"/>
        <w:ind w:left="708"/>
        <w:jc w:val="both"/>
        <w:rPr>
          <w:rFonts w:ascii="Arial" w:hAnsi="Arial" w:cs="Arial"/>
          <w:bCs/>
          <w:sz w:val="24"/>
          <w:szCs w:val="24"/>
          <w:lang w:val="es-ES"/>
        </w:rPr>
      </w:pPr>
    </w:p>
    <w:p w14:paraId="49CA946E" w14:textId="5819388C" w:rsidR="00B21125" w:rsidRPr="004E5746" w:rsidRDefault="007B093C" w:rsidP="00BE666A">
      <w:pPr>
        <w:spacing w:after="0" w:line="240" w:lineRule="auto"/>
        <w:ind w:left="708"/>
        <w:jc w:val="both"/>
        <w:rPr>
          <w:rFonts w:ascii="Arial" w:hAnsi="Arial" w:cs="Arial"/>
          <w:bCs/>
          <w:sz w:val="24"/>
          <w:szCs w:val="24"/>
          <w:lang w:val="es-ES"/>
        </w:rPr>
      </w:pPr>
      <w:r>
        <w:rPr>
          <w:rFonts w:ascii="Arial" w:hAnsi="Arial" w:cs="Arial"/>
          <w:bCs/>
          <w:sz w:val="24"/>
          <w:szCs w:val="24"/>
          <w:lang w:val="es-ES"/>
        </w:rPr>
        <w:t>5.</w:t>
      </w:r>
      <w:r w:rsidR="00B21125" w:rsidRPr="004E5746">
        <w:rPr>
          <w:rFonts w:ascii="Arial" w:hAnsi="Arial" w:cs="Arial"/>
          <w:bCs/>
          <w:sz w:val="24"/>
          <w:szCs w:val="24"/>
          <w:lang w:val="es-ES"/>
        </w:rPr>
        <w:t xml:space="preserve"> Un representante de las Veedurías Ciudadanas;</w:t>
      </w:r>
    </w:p>
    <w:p w14:paraId="7BAD2556" w14:textId="77777777" w:rsidR="00B21125" w:rsidRPr="004E5746" w:rsidRDefault="00B21125" w:rsidP="00BE666A">
      <w:pPr>
        <w:spacing w:after="0" w:line="240" w:lineRule="auto"/>
        <w:ind w:left="708"/>
        <w:jc w:val="both"/>
        <w:rPr>
          <w:rFonts w:ascii="Arial" w:hAnsi="Arial" w:cs="Arial"/>
          <w:bCs/>
          <w:sz w:val="24"/>
          <w:szCs w:val="24"/>
          <w:lang w:val="es-ES"/>
        </w:rPr>
      </w:pPr>
    </w:p>
    <w:p w14:paraId="3C7E4B3B" w14:textId="5D354C65" w:rsidR="00B21125" w:rsidRPr="004E5746" w:rsidRDefault="007B093C" w:rsidP="00BE666A">
      <w:pPr>
        <w:spacing w:after="0" w:line="240" w:lineRule="auto"/>
        <w:ind w:left="708"/>
        <w:jc w:val="both"/>
        <w:rPr>
          <w:rFonts w:ascii="Arial" w:hAnsi="Arial" w:cs="Arial"/>
          <w:bCs/>
          <w:sz w:val="24"/>
          <w:szCs w:val="24"/>
          <w:lang w:val="es-ES"/>
        </w:rPr>
      </w:pPr>
      <w:r>
        <w:rPr>
          <w:rFonts w:ascii="Arial" w:hAnsi="Arial" w:cs="Arial"/>
          <w:bCs/>
          <w:sz w:val="24"/>
          <w:szCs w:val="24"/>
          <w:lang w:val="es-ES"/>
        </w:rPr>
        <w:t>6.</w:t>
      </w:r>
      <w:r w:rsidR="00B21125" w:rsidRPr="004E5746">
        <w:rPr>
          <w:rFonts w:ascii="Arial" w:hAnsi="Arial" w:cs="Arial"/>
          <w:bCs/>
          <w:sz w:val="24"/>
          <w:szCs w:val="24"/>
          <w:lang w:val="es-ES"/>
        </w:rPr>
        <w:t xml:space="preserve"> Un representante del Consejo </w:t>
      </w:r>
      <w:r w:rsidR="00BE7304">
        <w:rPr>
          <w:rFonts w:ascii="Arial" w:hAnsi="Arial" w:cs="Arial"/>
          <w:bCs/>
          <w:sz w:val="24"/>
          <w:szCs w:val="24"/>
          <w:lang w:val="es-ES"/>
        </w:rPr>
        <w:t>Municipal</w:t>
      </w:r>
      <w:r w:rsidR="00B21125" w:rsidRPr="004E5746">
        <w:rPr>
          <w:rFonts w:ascii="Arial" w:hAnsi="Arial" w:cs="Arial"/>
          <w:bCs/>
          <w:sz w:val="24"/>
          <w:szCs w:val="24"/>
          <w:lang w:val="es-ES"/>
        </w:rPr>
        <w:t xml:space="preserve"> de Planeación;</w:t>
      </w:r>
    </w:p>
    <w:p w14:paraId="5418DAFE" w14:textId="77777777" w:rsidR="00B21125" w:rsidRPr="004E5746" w:rsidRDefault="00B21125" w:rsidP="00BE666A">
      <w:pPr>
        <w:spacing w:after="0" w:line="240" w:lineRule="auto"/>
        <w:ind w:left="708"/>
        <w:jc w:val="both"/>
        <w:rPr>
          <w:rFonts w:ascii="Arial" w:hAnsi="Arial" w:cs="Arial"/>
          <w:bCs/>
          <w:sz w:val="24"/>
          <w:szCs w:val="24"/>
          <w:lang w:val="es-ES"/>
        </w:rPr>
      </w:pPr>
    </w:p>
    <w:p w14:paraId="477ABE93" w14:textId="7A037206" w:rsidR="00B21125" w:rsidRPr="004E5746" w:rsidRDefault="007B093C" w:rsidP="00BE666A">
      <w:pPr>
        <w:spacing w:after="0" w:line="240" w:lineRule="auto"/>
        <w:ind w:left="708"/>
        <w:rPr>
          <w:rFonts w:ascii="Arial" w:hAnsi="Arial" w:cs="Arial"/>
          <w:bCs/>
          <w:sz w:val="24"/>
          <w:szCs w:val="24"/>
          <w:lang w:val="es-ES"/>
        </w:rPr>
      </w:pPr>
      <w:r>
        <w:rPr>
          <w:rFonts w:ascii="Arial" w:hAnsi="Arial" w:cs="Arial"/>
          <w:bCs/>
          <w:sz w:val="24"/>
          <w:szCs w:val="24"/>
          <w:lang w:val="es-ES"/>
        </w:rPr>
        <w:t>7.</w:t>
      </w:r>
      <w:r w:rsidR="00B21125" w:rsidRPr="004E5746">
        <w:rPr>
          <w:rFonts w:ascii="Arial" w:hAnsi="Arial" w:cs="Arial"/>
          <w:bCs/>
          <w:sz w:val="24"/>
          <w:szCs w:val="24"/>
          <w:lang w:val="es-ES"/>
        </w:rPr>
        <w:t xml:space="preserve"> Un representante de las </w:t>
      </w:r>
      <w:r w:rsidR="00CA7515">
        <w:rPr>
          <w:rFonts w:ascii="Arial" w:hAnsi="Arial" w:cs="Arial"/>
          <w:bCs/>
          <w:sz w:val="24"/>
          <w:szCs w:val="24"/>
          <w:lang w:val="es-ES"/>
        </w:rPr>
        <w:t>Juntas de Acción Comunal.</w:t>
      </w:r>
      <w:r w:rsidR="001C184B">
        <w:rPr>
          <w:rFonts w:ascii="Arial" w:hAnsi="Arial" w:cs="Arial"/>
          <w:bCs/>
          <w:sz w:val="24"/>
          <w:szCs w:val="24"/>
          <w:lang w:val="es-ES"/>
        </w:rPr>
        <w:t xml:space="preserve"> </w:t>
      </w:r>
      <w:r w:rsidR="001C184B" w:rsidRPr="00F43827">
        <w:rPr>
          <w:rFonts w:ascii="Arial" w:hAnsi="Arial" w:cs="Arial"/>
          <w:bCs/>
          <w:sz w:val="24"/>
          <w:szCs w:val="24"/>
          <w:highlight w:val="yellow"/>
          <w:lang w:val="es-ES"/>
        </w:rPr>
        <w:t>(</w:t>
      </w:r>
      <w:r w:rsidR="00F43827" w:rsidRPr="00F43827">
        <w:rPr>
          <w:rFonts w:ascii="Arial" w:hAnsi="Arial" w:cs="Arial"/>
          <w:bCs/>
          <w:sz w:val="24"/>
          <w:szCs w:val="24"/>
          <w:highlight w:val="yellow"/>
          <w:lang w:val="es-ES"/>
        </w:rPr>
        <w:t>o sindicato</w:t>
      </w:r>
      <w:r w:rsidR="00F43827">
        <w:rPr>
          <w:rFonts w:ascii="Arial" w:hAnsi="Arial" w:cs="Arial"/>
          <w:bCs/>
          <w:sz w:val="24"/>
          <w:szCs w:val="24"/>
          <w:lang w:val="es-ES"/>
        </w:rPr>
        <w:t>).</w:t>
      </w:r>
    </w:p>
    <w:p w14:paraId="30B47790" w14:textId="165B97C5" w:rsidR="0088115A" w:rsidRPr="004E5746" w:rsidRDefault="0088115A" w:rsidP="00A93BC8">
      <w:pPr>
        <w:spacing w:after="0" w:line="240" w:lineRule="auto"/>
        <w:rPr>
          <w:rFonts w:ascii="Arial" w:hAnsi="Arial" w:cs="Arial"/>
          <w:bCs/>
          <w:sz w:val="24"/>
          <w:szCs w:val="24"/>
          <w:lang w:val="es-ES"/>
        </w:rPr>
      </w:pPr>
    </w:p>
    <w:p w14:paraId="52DA2CD8" w14:textId="7530699B" w:rsidR="0088115A" w:rsidRPr="004E5746" w:rsidRDefault="0088115A" w:rsidP="00E0555D">
      <w:pPr>
        <w:spacing w:after="0" w:line="240" w:lineRule="auto"/>
        <w:jc w:val="both"/>
        <w:rPr>
          <w:rFonts w:ascii="Arial" w:hAnsi="Arial" w:cs="Arial"/>
          <w:bCs/>
          <w:sz w:val="24"/>
          <w:szCs w:val="24"/>
          <w:lang w:val="es-ES"/>
        </w:rPr>
      </w:pPr>
    </w:p>
    <w:p w14:paraId="276EC819" w14:textId="5FFF3F33" w:rsidR="00A93BC8" w:rsidRPr="004E5746" w:rsidRDefault="00A93BC8" w:rsidP="00A93BC8">
      <w:pPr>
        <w:spacing w:after="0" w:line="240" w:lineRule="auto"/>
        <w:rPr>
          <w:rFonts w:ascii="Arial" w:hAnsi="Arial" w:cs="Arial"/>
          <w:bCs/>
          <w:sz w:val="24"/>
          <w:szCs w:val="24"/>
          <w:lang w:val="es-ES"/>
        </w:rPr>
      </w:pPr>
    </w:p>
    <w:p w14:paraId="77A26835" w14:textId="7D544477" w:rsidR="00E0555D" w:rsidRDefault="00A93BC8" w:rsidP="00A93BC8">
      <w:pPr>
        <w:spacing w:after="0" w:line="240" w:lineRule="auto"/>
        <w:jc w:val="both"/>
        <w:rPr>
          <w:rFonts w:ascii="Arial" w:hAnsi="Arial" w:cs="Arial"/>
          <w:bCs/>
          <w:sz w:val="24"/>
          <w:szCs w:val="24"/>
          <w:lang w:val="es-ES"/>
        </w:rPr>
      </w:pPr>
      <w:r w:rsidRPr="004E5746">
        <w:rPr>
          <w:rFonts w:ascii="Arial" w:hAnsi="Arial" w:cs="Arial"/>
          <w:b/>
          <w:sz w:val="24"/>
          <w:szCs w:val="24"/>
          <w:lang w:val="es-ES"/>
        </w:rPr>
        <w:t xml:space="preserve">ARTÍCULO </w:t>
      </w:r>
      <w:r w:rsidR="00396767">
        <w:rPr>
          <w:rFonts w:ascii="Arial" w:hAnsi="Arial" w:cs="Arial"/>
          <w:b/>
          <w:sz w:val="24"/>
          <w:szCs w:val="24"/>
          <w:lang w:val="es-ES"/>
        </w:rPr>
        <w:t>4</w:t>
      </w:r>
      <w:r w:rsidR="008A0A39" w:rsidRPr="004E5746">
        <w:rPr>
          <w:rFonts w:ascii="Arial" w:hAnsi="Arial" w:cs="Arial"/>
          <w:bCs/>
          <w:sz w:val="24"/>
          <w:szCs w:val="24"/>
          <w:lang w:val="es-ES"/>
        </w:rPr>
        <w:t xml:space="preserve">. </w:t>
      </w:r>
      <w:r w:rsidR="00E0555D" w:rsidRPr="00E0555D">
        <w:rPr>
          <w:rFonts w:ascii="Arial" w:hAnsi="Arial" w:cs="Arial"/>
          <w:b/>
          <w:bCs/>
          <w:sz w:val="24"/>
          <w:szCs w:val="24"/>
          <w:lang w:val="es-ES"/>
        </w:rPr>
        <w:t>DESIGNACIÓN</w:t>
      </w:r>
      <w:r w:rsidR="00E0555D">
        <w:rPr>
          <w:rFonts w:ascii="Arial" w:hAnsi="Arial" w:cs="Arial"/>
          <w:b/>
          <w:bCs/>
          <w:sz w:val="24"/>
          <w:szCs w:val="24"/>
          <w:lang w:val="es-ES"/>
        </w:rPr>
        <w:t xml:space="preserve">: </w:t>
      </w:r>
      <w:r w:rsidR="00E0555D">
        <w:rPr>
          <w:rFonts w:ascii="Arial" w:hAnsi="Arial" w:cs="Arial"/>
          <w:bCs/>
          <w:sz w:val="24"/>
          <w:szCs w:val="24"/>
          <w:lang w:val="es-ES"/>
        </w:rPr>
        <w:t xml:space="preserve">El Alcalde o su </w:t>
      </w:r>
      <w:r w:rsidR="007126C8">
        <w:rPr>
          <w:rFonts w:ascii="Arial" w:hAnsi="Arial" w:cs="Arial"/>
          <w:bCs/>
          <w:sz w:val="24"/>
          <w:szCs w:val="24"/>
          <w:lang w:val="es-ES"/>
        </w:rPr>
        <w:t>d</w:t>
      </w:r>
      <w:r w:rsidR="00E0555D">
        <w:rPr>
          <w:rFonts w:ascii="Arial" w:hAnsi="Arial" w:cs="Arial"/>
          <w:bCs/>
          <w:sz w:val="24"/>
          <w:szCs w:val="24"/>
          <w:lang w:val="es-ES"/>
        </w:rPr>
        <w:t xml:space="preserve">elegado, </w:t>
      </w:r>
      <w:r w:rsidR="007126C8">
        <w:rPr>
          <w:rFonts w:ascii="Arial" w:hAnsi="Arial" w:cs="Arial"/>
          <w:bCs/>
          <w:sz w:val="24"/>
          <w:szCs w:val="24"/>
          <w:lang w:val="es-ES"/>
        </w:rPr>
        <w:t>se encargara</w:t>
      </w:r>
      <w:r w:rsidR="00E0555D">
        <w:rPr>
          <w:rFonts w:ascii="Arial" w:hAnsi="Arial" w:cs="Arial"/>
          <w:bCs/>
          <w:sz w:val="24"/>
          <w:szCs w:val="24"/>
          <w:lang w:val="es-ES"/>
        </w:rPr>
        <w:t xml:space="preserve"> de la designación de los </w:t>
      </w:r>
      <w:r w:rsidR="007126C8">
        <w:rPr>
          <w:rFonts w:ascii="Arial" w:hAnsi="Arial" w:cs="Arial"/>
          <w:bCs/>
          <w:sz w:val="24"/>
          <w:szCs w:val="24"/>
          <w:lang w:val="es-ES"/>
        </w:rPr>
        <w:t xml:space="preserve">miembros del comité, los cuales estarán conformados </w:t>
      </w:r>
      <w:proofErr w:type="gramStart"/>
      <w:r w:rsidR="007126C8">
        <w:rPr>
          <w:rFonts w:ascii="Arial" w:hAnsi="Arial" w:cs="Arial"/>
          <w:bCs/>
          <w:sz w:val="24"/>
          <w:szCs w:val="24"/>
          <w:lang w:val="es-ES"/>
        </w:rPr>
        <w:t>por</w:t>
      </w:r>
      <w:r w:rsidRPr="004E5746">
        <w:rPr>
          <w:rFonts w:ascii="Arial" w:hAnsi="Arial" w:cs="Arial"/>
          <w:bCs/>
          <w:sz w:val="24"/>
          <w:szCs w:val="24"/>
          <w:lang w:val="es-ES"/>
        </w:rPr>
        <w:t xml:space="preserve"> </w:t>
      </w:r>
      <w:r w:rsidR="00E0555D">
        <w:rPr>
          <w:rFonts w:ascii="Arial" w:hAnsi="Arial" w:cs="Arial"/>
          <w:bCs/>
          <w:sz w:val="24"/>
          <w:szCs w:val="24"/>
          <w:lang w:val="es-ES"/>
        </w:rPr>
        <w:t xml:space="preserve"> ternas</w:t>
      </w:r>
      <w:proofErr w:type="gramEnd"/>
      <w:r w:rsidR="00E0555D">
        <w:rPr>
          <w:rFonts w:ascii="Arial" w:hAnsi="Arial" w:cs="Arial"/>
          <w:bCs/>
          <w:sz w:val="24"/>
          <w:szCs w:val="24"/>
          <w:lang w:val="es-ES"/>
        </w:rPr>
        <w:t xml:space="preserve"> enviadas por cada sector.</w:t>
      </w:r>
      <w:r w:rsidR="00FA5ECA">
        <w:rPr>
          <w:rFonts w:ascii="Arial" w:hAnsi="Arial" w:cs="Arial"/>
          <w:bCs/>
          <w:sz w:val="24"/>
          <w:szCs w:val="24"/>
          <w:lang w:val="es-ES"/>
        </w:rPr>
        <w:t xml:space="preserve"> El desempeño del cargo será por periodos fijos de (4) años y ejercerán sus funciones ad honórem.</w:t>
      </w:r>
    </w:p>
    <w:p w14:paraId="7CCA1AE1" w14:textId="7076284A" w:rsidR="00545682" w:rsidRDefault="00545682" w:rsidP="00A93BC8">
      <w:pPr>
        <w:spacing w:after="0" w:line="240" w:lineRule="auto"/>
        <w:jc w:val="both"/>
        <w:rPr>
          <w:rFonts w:ascii="Arial" w:hAnsi="Arial" w:cs="Arial"/>
          <w:bCs/>
          <w:sz w:val="24"/>
          <w:szCs w:val="24"/>
          <w:lang w:val="es-ES"/>
        </w:rPr>
      </w:pPr>
    </w:p>
    <w:p w14:paraId="7FF49724" w14:textId="2A5E46E6" w:rsidR="00545682" w:rsidRDefault="00545682" w:rsidP="00A93BC8">
      <w:pPr>
        <w:spacing w:after="0" w:line="240" w:lineRule="auto"/>
        <w:jc w:val="both"/>
        <w:rPr>
          <w:rFonts w:ascii="Arial" w:hAnsi="Arial" w:cs="Arial"/>
          <w:bCs/>
          <w:sz w:val="24"/>
          <w:szCs w:val="24"/>
          <w:lang w:val="es-ES"/>
        </w:rPr>
      </w:pPr>
      <w:r>
        <w:rPr>
          <w:rFonts w:ascii="Arial" w:hAnsi="Arial" w:cs="Arial"/>
          <w:bCs/>
          <w:sz w:val="24"/>
          <w:szCs w:val="24"/>
          <w:lang w:val="es-ES"/>
        </w:rPr>
        <w:lastRenderedPageBreak/>
        <w:t>Parágrafo primero. La designación de los miembros de</w:t>
      </w:r>
      <w:r w:rsidR="00EC157E">
        <w:rPr>
          <w:rFonts w:ascii="Arial" w:hAnsi="Arial" w:cs="Arial"/>
          <w:bCs/>
          <w:sz w:val="24"/>
          <w:szCs w:val="24"/>
          <w:lang w:val="es-ES"/>
        </w:rPr>
        <w:t xml:space="preserve"> la Comisión Territorial Ciudadana para la lucha contra la corrupción</w:t>
      </w:r>
      <w:r w:rsidR="00EC157E" w:rsidRPr="00137A02">
        <w:rPr>
          <w:rFonts w:ascii="Arial" w:hAnsi="Arial" w:cs="Arial"/>
          <w:bCs/>
          <w:sz w:val="24"/>
          <w:szCs w:val="24"/>
          <w:lang w:val="es-ES"/>
        </w:rPr>
        <w:t xml:space="preserve"> </w:t>
      </w:r>
      <w:r w:rsidR="00EC157E">
        <w:rPr>
          <w:rFonts w:ascii="Arial" w:hAnsi="Arial" w:cs="Arial"/>
          <w:bCs/>
          <w:sz w:val="24"/>
          <w:szCs w:val="24"/>
          <w:lang w:val="es-ES"/>
        </w:rPr>
        <w:t xml:space="preserve">del </w:t>
      </w:r>
      <w:r w:rsidR="00EC157E" w:rsidRPr="00137A02">
        <w:rPr>
          <w:rFonts w:ascii="Arial" w:hAnsi="Arial" w:cs="Arial"/>
          <w:bCs/>
          <w:sz w:val="24"/>
          <w:szCs w:val="24"/>
          <w:lang w:val="es-ES"/>
        </w:rPr>
        <w:t xml:space="preserve">Municipio de Bucaramanga </w:t>
      </w:r>
      <w:r>
        <w:rPr>
          <w:rFonts w:ascii="Arial" w:hAnsi="Arial" w:cs="Arial"/>
          <w:bCs/>
          <w:sz w:val="24"/>
          <w:szCs w:val="24"/>
          <w:lang w:val="es-ES"/>
        </w:rPr>
        <w:t>se hará constar mediante act</w:t>
      </w:r>
      <w:r w:rsidR="00F43827">
        <w:rPr>
          <w:rFonts w:ascii="Arial" w:hAnsi="Arial" w:cs="Arial"/>
          <w:bCs/>
          <w:sz w:val="24"/>
          <w:szCs w:val="24"/>
          <w:lang w:val="es-ES"/>
        </w:rPr>
        <w:t>a</w:t>
      </w:r>
      <w:r>
        <w:rPr>
          <w:rFonts w:ascii="Arial" w:hAnsi="Arial" w:cs="Arial"/>
          <w:bCs/>
          <w:sz w:val="24"/>
          <w:szCs w:val="24"/>
          <w:lang w:val="es-ES"/>
        </w:rPr>
        <w:t xml:space="preserve">. </w:t>
      </w:r>
    </w:p>
    <w:p w14:paraId="26A73C7C" w14:textId="78C828E6" w:rsidR="00E8122F" w:rsidRDefault="00E8122F" w:rsidP="00A93BC8">
      <w:pPr>
        <w:spacing w:after="0" w:line="240" w:lineRule="auto"/>
        <w:jc w:val="both"/>
        <w:rPr>
          <w:rFonts w:ascii="Arial" w:hAnsi="Arial" w:cs="Arial"/>
          <w:bCs/>
          <w:sz w:val="24"/>
          <w:szCs w:val="24"/>
          <w:lang w:val="es-ES"/>
        </w:rPr>
      </w:pPr>
    </w:p>
    <w:p w14:paraId="0A08361D" w14:textId="77777777" w:rsidR="000F098C" w:rsidRDefault="00E8122F" w:rsidP="00A93BC8">
      <w:pPr>
        <w:spacing w:after="0" w:line="240" w:lineRule="auto"/>
        <w:jc w:val="both"/>
        <w:rPr>
          <w:rFonts w:ascii="Arial" w:hAnsi="Arial" w:cs="Arial"/>
          <w:bCs/>
          <w:sz w:val="24"/>
          <w:szCs w:val="24"/>
          <w:lang w:val="es-ES"/>
        </w:rPr>
      </w:pPr>
      <w:r w:rsidRPr="000F098C">
        <w:rPr>
          <w:rFonts w:ascii="Arial" w:hAnsi="Arial" w:cs="Arial"/>
          <w:b/>
          <w:bCs/>
          <w:sz w:val="24"/>
          <w:szCs w:val="24"/>
          <w:lang w:val="es-ES"/>
        </w:rPr>
        <w:t>ARTICULO 5</w:t>
      </w:r>
      <w:r>
        <w:rPr>
          <w:rFonts w:ascii="Arial" w:hAnsi="Arial" w:cs="Arial"/>
          <w:bCs/>
          <w:sz w:val="24"/>
          <w:szCs w:val="24"/>
          <w:lang w:val="es-ES"/>
        </w:rPr>
        <w:t xml:space="preserve">. </w:t>
      </w:r>
      <w:r w:rsidR="000F098C" w:rsidRPr="000F098C">
        <w:rPr>
          <w:rFonts w:ascii="Arial" w:hAnsi="Arial" w:cs="Arial"/>
          <w:b/>
          <w:bCs/>
          <w:sz w:val="24"/>
          <w:szCs w:val="24"/>
          <w:lang w:val="es-ES"/>
        </w:rPr>
        <w:t>PRESIDENCIA</w:t>
      </w:r>
      <w:r>
        <w:rPr>
          <w:rFonts w:ascii="Arial" w:hAnsi="Arial" w:cs="Arial"/>
          <w:bCs/>
          <w:sz w:val="24"/>
          <w:szCs w:val="24"/>
          <w:lang w:val="es-ES"/>
        </w:rPr>
        <w:t xml:space="preserve">. La presidencia de la Comisión será ejercida por </w:t>
      </w:r>
      <w:r w:rsidR="000F098C">
        <w:rPr>
          <w:rFonts w:ascii="Arial" w:hAnsi="Arial" w:cs="Arial"/>
          <w:bCs/>
          <w:sz w:val="24"/>
          <w:szCs w:val="24"/>
          <w:lang w:val="es-ES"/>
        </w:rPr>
        <w:t>un funcionario de la administración municipal nombrado por la secretaria Jurídica.</w:t>
      </w:r>
    </w:p>
    <w:p w14:paraId="3328DD52" w14:textId="77777777" w:rsidR="000F098C" w:rsidRDefault="000F098C" w:rsidP="00A93BC8">
      <w:pPr>
        <w:spacing w:after="0" w:line="240" w:lineRule="auto"/>
        <w:jc w:val="both"/>
        <w:rPr>
          <w:rFonts w:ascii="Arial" w:hAnsi="Arial" w:cs="Arial"/>
          <w:bCs/>
          <w:sz w:val="24"/>
          <w:szCs w:val="24"/>
          <w:lang w:val="es-ES"/>
        </w:rPr>
      </w:pPr>
    </w:p>
    <w:p w14:paraId="31D6072D" w14:textId="43551FE8" w:rsidR="00E8122F" w:rsidRDefault="000F098C" w:rsidP="00A93BC8">
      <w:pPr>
        <w:spacing w:after="0" w:line="240" w:lineRule="auto"/>
        <w:jc w:val="both"/>
        <w:rPr>
          <w:rFonts w:ascii="Arial" w:hAnsi="Arial" w:cs="Arial"/>
          <w:b/>
          <w:bCs/>
          <w:sz w:val="24"/>
          <w:szCs w:val="24"/>
          <w:lang w:val="es-ES"/>
        </w:rPr>
      </w:pPr>
      <w:r w:rsidRPr="000F098C">
        <w:rPr>
          <w:rFonts w:ascii="Arial" w:hAnsi="Arial" w:cs="Arial"/>
          <w:b/>
          <w:bCs/>
          <w:sz w:val="24"/>
          <w:szCs w:val="24"/>
          <w:lang w:val="es-ES"/>
        </w:rPr>
        <w:t xml:space="preserve">ARTICULO 6. </w:t>
      </w:r>
      <w:r>
        <w:rPr>
          <w:rFonts w:ascii="Arial" w:hAnsi="Arial" w:cs="Arial"/>
          <w:b/>
          <w:bCs/>
          <w:sz w:val="24"/>
          <w:szCs w:val="24"/>
          <w:lang w:val="es-ES"/>
        </w:rPr>
        <w:t xml:space="preserve">FUNCIONES DEL PRESIDENTE. </w:t>
      </w:r>
    </w:p>
    <w:p w14:paraId="33B5E2C5" w14:textId="63C97116" w:rsidR="000F098C" w:rsidRDefault="000F098C" w:rsidP="00A93BC8">
      <w:pPr>
        <w:spacing w:after="0" w:line="240" w:lineRule="auto"/>
        <w:jc w:val="both"/>
        <w:rPr>
          <w:rFonts w:ascii="Arial" w:hAnsi="Arial" w:cs="Arial"/>
          <w:b/>
          <w:bCs/>
          <w:sz w:val="24"/>
          <w:szCs w:val="24"/>
          <w:lang w:val="es-ES"/>
        </w:rPr>
      </w:pPr>
    </w:p>
    <w:p w14:paraId="2908F37C" w14:textId="77777777" w:rsidR="000F098C" w:rsidRPr="000F098C" w:rsidRDefault="000F098C" w:rsidP="000F098C">
      <w:pPr>
        <w:pStyle w:val="Prrafodelista"/>
        <w:numPr>
          <w:ilvl w:val="0"/>
          <w:numId w:val="9"/>
        </w:numPr>
        <w:spacing w:after="0" w:line="240" w:lineRule="auto"/>
        <w:jc w:val="both"/>
        <w:rPr>
          <w:rFonts w:ascii="Arial" w:hAnsi="Arial" w:cs="Arial"/>
          <w:b/>
          <w:bCs/>
          <w:sz w:val="24"/>
          <w:szCs w:val="24"/>
          <w:lang w:val="es-ES"/>
        </w:rPr>
      </w:pPr>
      <w:r>
        <w:rPr>
          <w:rFonts w:ascii="Arial" w:hAnsi="Arial" w:cs="Arial"/>
          <w:bCs/>
          <w:sz w:val="24"/>
          <w:szCs w:val="24"/>
          <w:lang w:val="es-ES"/>
        </w:rPr>
        <w:t>Velar por las decisiones que apruebe la Comisión Territorial Ciudadana para la Lucha contra la Corrupción.</w:t>
      </w:r>
    </w:p>
    <w:p w14:paraId="2D121931" w14:textId="77777777" w:rsidR="000F098C" w:rsidRPr="000F098C" w:rsidRDefault="000F098C" w:rsidP="000F098C">
      <w:pPr>
        <w:pStyle w:val="Prrafodelista"/>
        <w:numPr>
          <w:ilvl w:val="0"/>
          <w:numId w:val="9"/>
        </w:numPr>
        <w:spacing w:after="0" w:line="240" w:lineRule="auto"/>
        <w:jc w:val="both"/>
        <w:rPr>
          <w:rFonts w:ascii="Arial" w:hAnsi="Arial" w:cs="Arial"/>
          <w:b/>
          <w:bCs/>
          <w:sz w:val="24"/>
          <w:szCs w:val="24"/>
          <w:lang w:val="es-ES"/>
        </w:rPr>
      </w:pPr>
      <w:r>
        <w:rPr>
          <w:rFonts w:ascii="Arial" w:hAnsi="Arial" w:cs="Arial"/>
          <w:bCs/>
          <w:sz w:val="24"/>
          <w:szCs w:val="24"/>
          <w:lang w:val="es-ES"/>
        </w:rPr>
        <w:t>Solicitar a través de la secretaria técnica, se convoque a las sesiones que se requieran.</w:t>
      </w:r>
    </w:p>
    <w:p w14:paraId="14857C34" w14:textId="77777777" w:rsidR="000F098C" w:rsidRPr="000F098C" w:rsidRDefault="000F098C" w:rsidP="000F098C">
      <w:pPr>
        <w:pStyle w:val="Prrafodelista"/>
        <w:numPr>
          <w:ilvl w:val="0"/>
          <w:numId w:val="9"/>
        </w:numPr>
        <w:spacing w:after="0" w:line="240" w:lineRule="auto"/>
        <w:jc w:val="both"/>
        <w:rPr>
          <w:rFonts w:ascii="Arial" w:hAnsi="Arial" w:cs="Arial"/>
          <w:b/>
          <w:bCs/>
          <w:sz w:val="24"/>
          <w:szCs w:val="24"/>
          <w:lang w:val="es-ES"/>
        </w:rPr>
      </w:pPr>
      <w:r>
        <w:rPr>
          <w:rFonts w:ascii="Arial" w:hAnsi="Arial" w:cs="Arial"/>
          <w:bCs/>
          <w:sz w:val="24"/>
          <w:szCs w:val="24"/>
          <w:lang w:val="es-ES"/>
        </w:rPr>
        <w:t xml:space="preserve">Someter a consideración de los demás miembros de la comisión las decisiones tomadas y suscritas en actas. </w:t>
      </w:r>
    </w:p>
    <w:p w14:paraId="1F1AEE0F" w14:textId="77777777" w:rsidR="000F098C" w:rsidRPr="000F098C" w:rsidRDefault="000F098C" w:rsidP="000F098C">
      <w:pPr>
        <w:pStyle w:val="Prrafodelista"/>
        <w:numPr>
          <w:ilvl w:val="0"/>
          <w:numId w:val="9"/>
        </w:numPr>
        <w:spacing w:after="0" w:line="240" w:lineRule="auto"/>
        <w:jc w:val="both"/>
        <w:rPr>
          <w:rFonts w:ascii="Arial" w:hAnsi="Arial" w:cs="Arial"/>
          <w:b/>
          <w:bCs/>
          <w:sz w:val="24"/>
          <w:szCs w:val="24"/>
          <w:lang w:val="es-ES"/>
        </w:rPr>
      </w:pPr>
      <w:r>
        <w:rPr>
          <w:rFonts w:ascii="Arial" w:hAnsi="Arial" w:cs="Arial"/>
          <w:bCs/>
          <w:sz w:val="24"/>
          <w:szCs w:val="24"/>
          <w:lang w:val="es-ES"/>
        </w:rPr>
        <w:t xml:space="preserve">Suscribir los acuerdos y actas de la comisión. </w:t>
      </w:r>
    </w:p>
    <w:p w14:paraId="42044ACF" w14:textId="0E0D1A0F" w:rsidR="000F098C" w:rsidRPr="000F098C" w:rsidRDefault="000F098C" w:rsidP="000F098C">
      <w:pPr>
        <w:pStyle w:val="Prrafodelista"/>
        <w:numPr>
          <w:ilvl w:val="0"/>
          <w:numId w:val="9"/>
        </w:numPr>
        <w:spacing w:after="0" w:line="240" w:lineRule="auto"/>
        <w:jc w:val="both"/>
        <w:rPr>
          <w:rFonts w:ascii="Arial" w:hAnsi="Arial" w:cs="Arial"/>
          <w:b/>
          <w:bCs/>
          <w:sz w:val="24"/>
          <w:szCs w:val="24"/>
          <w:lang w:val="es-ES"/>
        </w:rPr>
      </w:pPr>
      <w:r>
        <w:rPr>
          <w:rFonts w:ascii="Arial" w:hAnsi="Arial" w:cs="Arial"/>
          <w:bCs/>
          <w:sz w:val="24"/>
          <w:szCs w:val="24"/>
          <w:lang w:val="es-ES"/>
        </w:rPr>
        <w:t xml:space="preserve">La demás que le asigne la ley o su reglamento.  </w:t>
      </w:r>
    </w:p>
    <w:p w14:paraId="26838286" w14:textId="1E3302FB" w:rsidR="00FA5ECA" w:rsidRDefault="00FA5ECA" w:rsidP="00A93BC8">
      <w:pPr>
        <w:spacing w:after="0" w:line="240" w:lineRule="auto"/>
        <w:jc w:val="both"/>
        <w:rPr>
          <w:rFonts w:ascii="Arial" w:hAnsi="Arial" w:cs="Arial"/>
          <w:bCs/>
          <w:sz w:val="24"/>
          <w:szCs w:val="24"/>
          <w:lang w:val="es-ES"/>
        </w:rPr>
      </w:pPr>
    </w:p>
    <w:p w14:paraId="260628C8" w14:textId="080F0590" w:rsidR="00FA5ECA" w:rsidRDefault="00FA5ECA" w:rsidP="00A93BC8">
      <w:pPr>
        <w:spacing w:after="0" w:line="240" w:lineRule="auto"/>
        <w:jc w:val="both"/>
        <w:rPr>
          <w:rFonts w:ascii="Arial" w:hAnsi="Arial" w:cs="Arial"/>
          <w:bCs/>
          <w:sz w:val="24"/>
          <w:szCs w:val="24"/>
          <w:lang w:val="es-ES"/>
        </w:rPr>
      </w:pPr>
      <w:r w:rsidRPr="00FA5ECA">
        <w:rPr>
          <w:rFonts w:ascii="Arial" w:hAnsi="Arial" w:cs="Arial"/>
          <w:b/>
          <w:bCs/>
          <w:sz w:val="24"/>
          <w:szCs w:val="24"/>
          <w:lang w:val="es-ES"/>
        </w:rPr>
        <w:t xml:space="preserve">ARTICULO </w:t>
      </w:r>
      <w:r w:rsidR="000F098C">
        <w:rPr>
          <w:rFonts w:ascii="Arial" w:hAnsi="Arial" w:cs="Arial"/>
          <w:b/>
          <w:bCs/>
          <w:sz w:val="24"/>
          <w:szCs w:val="24"/>
          <w:lang w:val="es-ES"/>
        </w:rPr>
        <w:t>7</w:t>
      </w:r>
      <w:r w:rsidRPr="00FA5ECA">
        <w:rPr>
          <w:rFonts w:ascii="Arial" w:hAnsi="Arial" w:cs="Arial"/>
          <w:b/>
          <w:bCs/>
          <w:sz w:val="24"/>
          <w:szCs w:val="24"/>
          <w:lang w:val="es-ES"/>
        </w:rPr>
        <w:t>. CONVOCATORIA</w:t>
      </w:r>
      <w:r w:rsidR="00BA063E">
        <w:rPr>
          <w:rFonts w:ascii="Arial" w:hAnsi="Arial" w:cs="Arial"/>
          <w:bCs/>
          <w:sz w:val="24"/>
          <w:szCs w:val="24"/>
          <w:lang w:val="es-ES"/>
        </w:rPr>
        <w:t xml:space="preserve">, </w:t>
      </w:r>
      <w:r w:rsidR="00BA063E" w:rsidRPr="00BA063E">
        <w:rPr>
          <w:rFonts w:ascii="Arial" w:hAnsi="Arial" w:cs="Arial"/>
          <w:b/>
          <w:bCs/>
          <w:sz w:val="24"/>
          <w:szCs w:val="24"/>
          <w:lang w:val="es-ES"/>
        </w:rPr>
        <w:t>SECRETARIA TECNICA Y FUNCIONES</w:t>
      </w:r>
      <w:r>
        <w:rPr>
          <w:rFonts w:ascii="Arial" w:hAnsi="Arial" w:cs="Arial"/>
          <w:bCs/>
          <w:sz w:val="24"/>
          <w:szCs w:val="24"/>
          <w:lang w:val="es-ES"/>
        </w:rPr>
        <w:t xml:space="preserve"> </w:t>
      </w:r>
      <w:r w:rsidR="006F2D62">
        <w:rPr>
          <w:rFonts w:ascii="Arial" w:hAnsi="Arial" w:cs="Arial"/>
          <w:bCs/>
          <w:sz w:val="24"/>
          <w:szCs w:val="24"/>
          <w:lang w:val="es-ES"/>
        </w:rPr>
        <w:t>La</w:t>
      </w:r>
      <w:r>
        <w:rPr>
          <w:rFonts w:ascii="Arial" w:hAnsi="Arial" w:cs="Arial"/>
          <w:bCs/>
          <w:sz w:val="24"/>
          <w:szCs w:val="24"/>
          <w:lang w:val="es-ES"/>
        </w:rPr>
        <w:t xml:space="preserve"> convocatoria</w:t>
      </w:r>
      <w:r w:rsidR="006F2D62">
        <w:rPr>
          <w:rFonts w:ascii="Arial" w:hAnsi="Arial" w:cs="Arial"/>
          <w:bCs/>
          <w:sz w:val="24"/>
          <w:szCs w:val="24"/>
          <w:lang w:val="es-ES"/>
        </w:rPr>
        <w:t xml:space="preserve"> estará a cargo de</w:t>
      </w:r>
      <w:r>
        <w:rPr>
          <w:rFonts w:ascii="Arial" w:hAnsi="Arial" w:cs="Arial"/>
          <w:bCs/>
          <w:sz w:val="24"/>
          <w:szCs w:val="24"/>
          <w:lang w:val="es-ES"/>
        </w:rPr>
        <w:t xml:space="preserve"> la </w:t>
      </w:r>
      <w:r w:rsidRPr="00137A02">
        <w:rPr>
          <w:rFonts w:ascii="Arial" w:hAnsi="Arial" w:cs="Arial"/>
          <w:bCs/>
          <w:sz w:val="24"/>
          <w:szCs w:val="24"/>
          <w:lang w:val="es-ES"/>
        </w:rPr>
        <w:t xml:space="preserve">Secretaria </w:t>
      </w:r>
      <w:r w:rsidR="0019664A">
        <w:rPr>
          <w:rFonts w:ascii="Arial" w:hAnsi="Arial" w:cs="Arial"/>
          <w:bCs/>
          <w:sz w:val="24"/>
          <w:szCs w:val="24"/>
          <w:lang w:val="es-ES"/>
        </w:rPr>
        <w:t>Técnica</w:t>
      </w:r>
      <w:r w:rsidR="006F2D62">
        <w:rPr>
          <w:rFonts w:ascii="Arial" w:hAnsi="Arial" w:cs="Arial"/>
          <w:bCs/>
          <w:sz w:val="24"/>
          <w:szCs w:val="24"/>
          <w:lang w:val="es-ES"/>
        </w:rPr>
        <w:t>, la cual se ejercer</w:t>
      </w:r>
      <w:r w:rsidR="00BA063E">
        <w:rPr>
          <w:rFonts w:ascii="Arial" w:hAnsi="Arial" w:cs="Arial"/>
          <w:bCs/>
          <w:sz w:val="24"/>
          <w:szCs w:val="24"/>
          <w:lang w:val="es-ES"/>
        </w:rPr>
        <w:t>á</w:t>
      </w:r>
      <w:r w:rsidR="006F2D62">
        <w:rPr>
          <w:rFonts w:ascii="Arial" w:hAnsi="Arial" w:cs="Arial"/>
          <w:bCs/>
          <w:sz w:val="24"/>
          <w:szCs w:val="24"/>
          <w:lang w:val="es-ES"/>
        </w:rPr>
        <w:t xml:space="preserve"> por un funcionario de la Administración Municipal designado por la Secretaria Jurídica, el cual </w:t>
      </w:r>
      <w:proofErr w:type="gramStart"/>
      <w:r w:rsidR="006F2D62">
        <w:rPr>
          <w:rFonts w:ascii="Arial" w:hAnsi="Arial" w:cs="Arial"/>
          <w:bCs/>
          <w:sz w:val="24"/>
          <w:szCs w:val="24"/>
          <w:lang w:val="es-ES"/>
        </w:rPr>
        <w:t>elaborara</w:t>
      </w:r>
      <w:proofErr w:type="gramEnd"/>
      <w:r w:rsidR="006F2D62">
        <w:rPr>
          <w:rFonts w:ascii="Arial" w:hAnsi="Arial" w:cs="Arial"/>
          <w:bCs/>
          <w:sz w:val="24"/>
          <w:szCs w:val="24"/>
          <w:lang w:val="es-ES"/>
        </w:rPr>
        <w:t xml:space="preserve"> las convocatorias por medio escrito o vía correo electrónico</w:t>
      </w:r>
      <w:r w:rsidR="00771689">
        <w:rPr>
          <w:rFonts w:ascii="Arial" w:hAnsi="Arial" w:cs="Arial"/>
          <w:bCs/>
          <w:sz w:val="24"/>
          <w:szCs w:val="24"/>
          <w:lang w:val="es-ES"/>
        </w:rPr>
        <w:t>, con no menos de 5 días calendario, previos a la fecha de convocatoria</w:t>
      </w:r>
      <w:r w:rsidR="00BE7304">
        <w:rPr>
          <w:rFonts w:ascii="Arial" w:hAnsi="Arial" w:cs="Arial"/>
          <w:bCs/>
          <w:sz w:val="24"/>
          <w:szCs w:val="24"/>
          <w:lang w:val="es-ES"/>
        </w:rPr>
        <w:t xml:space="preserve">. </w:t>
      </w:r>
    </w:p>
    <w:p w14:paraId="433A6D22" w14:textId="652E764A" w:rsidR="00BE7304" w:rsidRDefault="00BE7304" w:rsidP="00A93BC8">
      <w:pPr>
        <w:spacing w:after="0" w:line="240" w:lineRule="auto"/>
        <w:jc w:val="both"/>
        <w:rPr>
          <w:rFonts w:ascii="Arial" w:hAnsi="Arial" w:cs="Arial"/>
          <w:bCs/>
          <w:sz w:val="24"/>
          <w:szCs w:val="24"/>
          <w:lang w:val="es-ES"/>
        </w:rPr>
      </w:pPr>
      <w:r w:rsidRPr="00BA063E">
        <w:rPr>
          <w:rFonts w:ascii="Arial" w:hAnsi="Arial" w:cs="Arial"/>
          <w:b/>
          <w:bCs/>
          <w:sz w:val="24"/>
          <w:szCs w:val="24"/>
          <w:lang w:val="es-ES"/>
        </w:rPr>
        <w:t>Funciones de la Secretaria Técnica</w:t>
      </w:r>
      <w:r>
        <w:rPr>
          <w:rFonts w:ascii="Arial" w:hAnsi="Arial" w:cs="Arial"/>
          <w:bCs/>
          <w:sz w:val="24"/>
          <w:szCs w:val="24"/>
          <w:lang w:val="es-ES"/>
        </w:rPr>
        <w:t xml:space="preserve">: </w:t>
      </w:r>
    </w:p>
    <w:p w14:paraId="2EE6DC46" w14:textId="2879F1C4" w:rsidR="00BE7304" w:rsidRDefault="00BE7304"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Convocar a las reuniones de</w:t>
      </w:r>
      <w:r w:rsidR="00EC157E">
        <w:rPr>
          <w:rFonts w:ascii="Arial" w:hAnsi="Arial" w:cs="Arial"/>
          <w:bCs/>
          <w:sz w:val="24"/>
          <w:szCs w:val="24"/>
          <w:lang w:val="es-ES"/>
        </w:rPr>
        <w:t xml:space="preserve"> la Comisión Territorial Ciudadana para la lucha contra la corrupción</w:t>
      </w:r>
      <w:r w:rsidR="00EC157E" w:rsidRPr="00137A02">
        <w:rPr>
          <w:rFonts w:ascii="Arial" w:hAnsi="Arial" w:cs="Arial"/>
          <w:bCs/>
          <w:sz w:val="24"/>
          <w:szCs w:val="24"/>
          <w:lang w:val="es-ES"/>
        </w:rPr>
        <w:t xml:space="preserve"> </w:t>
      </w:r>
      <w:r w:rsidR="00EC157E">
        <w:rPr>
          <w:rFonts w:ascii="Arial" w:hAnsi="Arial" w:cs="Arial"/>
          <w:bCs/>
          <w:sz w:val="24"/>
          <w:szCs w:val="24"/>
          <w:lang w:val="es-ES"/>
        </w:rPr>
        <w:t xml:space="preserve">del </w:t>
      </w:r>
      <w:r w:rsidR="00EC157E" w:rsidRPr="00137A02">
        <w:rPr>
          <w:rFonts w:ascii="Arial" w:hAnsi="Arial" w:cs="Arial"/>
          <w:bCs/>
          <w:sz w:val="24"/>
          <w:szCs w:val="24"/>
          <w:lang w:val="es-ES"/>
        </w:rPr>
        <w:t>Municipio de Bucaramanga</w:t>
      </w:r>
      <w:r>
        <w:rPr>
          <w:rFonts w:ascii="Arial" w:hAnsi="Arial" w:cs="Arial"/>
          <w:bCs/>
          <w:sz w:val="24"/>
          <w:szCs w:val="24"/>
          <w:lang w:val="es-ES"/>
        </w:rPr>
        <w:t xml:space="preserve">, previa solicitud del Alcalde Municipal o su delegado, especificando el día, la hora, el lugar y la agenda. </w:t>
      </w:r>
    </w:p>
    <w:p w14:paraId="20707644" w14:textId="77777777" w:rsidR="00BE7304" w:rsidRDefault="00BE7304"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Ejercer la Secretaria en las reuniones del comité.</w:t>
      </w:r>
    </w:p>
    <w:p w14:paraId="01D2AFCF" w14:textId="77777777" w:rsidR="00BE7304" w:rsidRDefault="00BE7304"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Verificar el quorum en las sesiones del Comité.</w:t>
      </w:r>
    </w:p>
    <w:p w14:paraId="32CB3F1E" w14:textId="77777777" w:rsidR="00BA063E" w:rsidRDefault="00BE7304"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 xml:space="preserve">Levantar el Acta de cada sesión y presentarla a consideración </w:t>
      </w:r>
      <w:r w:rsidR="00BA063E">
        <w:rPr>
          <w:rFonts w:ascii="Arial" w:hAnsi="Arial" w:cs="Arial"/>
          <w:bCs/>
          <w:sz w:val="24"/>
          <w:szCs w:val="24"/>
          <w:lang w:val="es-ES"/>
        </w:rPr>
        <w:t xml:space="preserve">de todos los miembros del Comité para su aprobación. </w:t>
      </w:r>
    </w:p>
    <w:p w14:paraId="65A25D64" w14:textId="77777777" w:rsidR="00BA063E" w:rsidRDefault="00BA063E"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Custodiar las actas y dar fe de su autenticidad.</w:t>
      </w:r>
    </w:p>
    <w:p w14:paraId="1FDEBC99" w14:textId="3EF609AE" w:rsidR="00BA063E" w:rsidRDefault="00BA063E"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 xml:space="preserve">Preparar y allegar toda la documentación necesaria que sea objeto de examen, análisis o deliberación por parte del comité. </w:t>
      </w:r>
    </w:p>
    <w:p w14:paraId="618345D2" w14:textId="664C8D29" w:rsidR="00BA063E" w:rsidRDefault="00BA063E"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Tramitar la correspondencia y demás documentos a cargo del comité.</w:t>
      </w:r>
    </w:p>
    <w:p w14:paraId="21D05A6D" w14:textId="27AD65AD" w:rsidR="00BA063E" w:rsidRDefault="00BA063E" w:rsidP="00BE7304">
      <w:pPr>
        <w:pStyle w:val="Prrafodelista"/>
        <w:numPr>
          <w:ilvl w:val="0"/>
          <w:numId w:val="7"/>
        </w:numPr>
        <w:spacing w:after="0" w:line="240" w:lineRule="auto"/>
        <w:jc w:val="both"/>
        <w:rPr>
          <w:rFonts w:ascii="Arial" w:hAnsi="Arial" w:cs="Arial"/>
          <w:bCs/>
          <w:sz w:val="24"/>
          <w:szCs w:val="24"/>
          <w:lang w:val="es-ES"/>
        </w:rPr>
      </w:pPr>
      <w:r>
        <w:rPr>
          <w:rFonts w:ascii="Arial" w:hAnsi="Arial" w:cs="Arial"/>
          <w:bCs/>
          <w:sz w:val="24"/>
          <w:szCs w:val="24"/>
          <w:lang w:val="es-ES"/>
        </w:rPr>
        <w:t xml:space="preserve">La secretaria técnica fijara el orden del día en las reuniones del comité. </w:t>
      </w:r>
    </w:p>
    <w:p w14:paraId="4222687A" w14:textId="65B1C2F8" w:rsidR="000F098C" w:rsidRDefault="000F098C" w:rsidP="000F098C">
      <w:pPr>
        <w:spacing w:after="0" w:line="240" w:lineRule="auto"/>
        <w:jc w:val="both"/>
        <w:rPr>
          <w:rFonts w:ascii="Arial" w:hAnsi="Arial" w:cs="Arial"/>
          <w:bCs/>
          <w:sz w:val="24"/>
          <w:szCs w:val="24"/>
          <w:lang w:val="es-ES"/>
        </w:rPr>
      </w:pPr>
    </w:p>
    <w:p w14:paraId="09E63CC8" w14:textId="042C3021" w:rsidR="005D6E6D" w:rsidRDefault="000F098C" w:rsidP="005D6E6D">
      <w:pPr>
        <w:spacing w:after="0" w:line="240" w:lineRule="auto"/>
        <w:jc w:val="both"/>
        <w:rPr>
          <w:rFonts w:ascii="Arial" w:hAnsi="Arial" w:cs="Arial"/>
          <w:bCs/>
          <w:sz w:val="24"/>
          <w:szCs w:val="24"/>
          <w:lang w:val="es-ES"/>
        </w:rPr>
      </w:pPr>
      <w:r w:rsidRPr="000F098C">
        <w:rPr>
          <w:rFonts w:ascii="Arial" w:hAnsi="Arial" w:cs="Arial"/>
          <w:b/>
          <w:bCs/>
          <w:sz w:val="24"/>
          <w:szCs w:val="24"/>
          <w:lang w:val="es-ES"/>
        </w:rPr>
        <w:t>ARTICULO 8.</w:t>
      </w:r>
      <w:r>
        <w:rPr>
          <w:rFonts w:ascii="Arial" w:hAnsi="Arial" w:cs="Arial"/>
          <w:b/>
          <w:bCs/>
          <w:sz w:val="24"/>
          <w:szCs w:val="24"/>
          <w:lang w:val="es-ES"/>
        </w:rPr>
        <w:t xml:space="preserve"> ASUNTOS A CONSIDERARSE EN EL ORDEN DEL DIA.</w:t>
      </w:r>
      <w:r w:rsidR="005D6E6D">
        <w:rPr>
          <w:rFonts w:ascii="Arial" w:hAnsi="Arial" w:cs="Arial"/>
          <w:b/>
          <w:bCs/>
          <w:sz w:val="24"/>
          <w:szCs w:val="24"/>
          <w:lang w:val="es-ES"/>
        </w:rPr>
        <w:t xml:space="preserve"> </w:t>
      </w:r>
      <w:r w:rsidR="005D6E6D">
        <w:rPr>
          <w:rFonts w:ascii="Arial" w:hAnsi="Arial" w:cs="Arial"/>
          <w:bCs/>
          <w:sz w:val="24"/>
          <w:szCs w:val="24"/>
          <w:lang w:val="es-ES"/>
        </w:rPr>
        <w:t>La secretaria técnica fijara el orden de</w:t>
      </w:r>
      <w:r w:rsidR="00EC157E">
        <w:rPr>
          <w:rFonts w:ascii="Arial" w:hAnsi="Arial" w:cs="Arial"/>
          <w:bCs/>
          <w:sz w:val="24"/>
          <w:szCs w:val="24"/>
          <w:lang w:val="es-ES"/>
        </w:rPr>
        <w:t>l</w:t>
      </w:r>
      <w:r w:rsidR="005D6E6D">
        <w:rPr>
          <w:rFonts w:ascii="Arial" w:hAnsi="Arial" w:cs="Arial"/>
          <w:bCs/>
          <w:sz w:val="24"/>
          <w:szCs w:val="24"/>
          <w:lang w:val="es-ES"/>
        </w:rPr>
        <w:t xml:space="preserve"> día de la</w:t>
      </w:r>
      <w:r w:rsidR="00EC157E">
        <w:rPr>
          <w:rFonts w:ascii="Arial" w:hAnsi="Arial" w:cs="Arial"/>
          <w:bCs/>
          <w:sz w:val="24"/>
          <w:szCs w:val="24"/>
          <w:lang w:val="es-ES"/>
        </w:rPr>
        <w:t xml:space="preserve"> Comisión Territorial Ciudadana para la lucha contra la corrupción</w:t>
      </w:r>
      <w:r w:rsidR="00EC157E" w:rsidRPr="00137A02">
        <w:rPr>
          <w:rFonts w:ascii="Arial" w:hAnsi="Arial" w:cs="Arial"/>
          <w:bCs/>
          <w:sz w:val="24"/>
          <w:szCs w:val="24"/>
          <w:lang w:val="es-ES"/>
        </w:rPr>
        <w:t xml:space="preserve"> </w:t>
      </w:r>
      <w:r w:rsidR="00EC157E">
        <w:rPr>
          <w:rFonts w:ascii="Arial" w:hAnsi="Arial" w:cs="Arial"/>
          <w:bCs/>
          <w:sz w:val="24"/>
          <w:szCs w:val="24"/>
          <w:lang w:val="es-ES"/>
        </w:rPr>
        <w:t xml:space="preserve">del </w:t>
      </w:r>
      <w:r w:rsidR="00EC157E" w:rsidRPr="00137A02">
        <w:rPr>
          <w:rFonts w:ascii="Arial" w:hAnsi="Arial" w:cs="Arial"/>
          <w:bCs/>
          <w:sz w:val="24"/>
          <w:szCs w:val="24"/>
          <w:lang w:val="es-ES"/>
        </w:rPr>
        <w:t>Municipio de Bucaramanga</w:t>
      </w:r>
      <w:r w:rsidR="005D6E6D">
        <w:rPr>
          <w:rFonts w:ascii="Arial" w:hAnsi="Arial" w:cs="Arial"/>
          <w:bCs/>
          <w:sz w:val="24"/>
          <w:szCs w:val="24"/>
          <w:lang w:val="es-ES"/>
        </w:rPr>
        <w:t>:</w:t>
      </w:r>
    </w:p>
    <w:p w14:paraId="52202E0D" w14:textId="77777777" w:rsidR="005D6E6D" w:rsidRDefault="005D6E6D" w:rsidP="005D6E6D">
      <w:pPr>
        <w:spacing w:after="0" w:line="240" w:lineRule="auto"/>
        <w:jc w:val="both"/>
        <w:rPr>
          <w:rFonts w:ascii="Arial" w:hAnsi="Arial" w:cs="Arial"/>
          <w:bCs/>
          <w:sz w:val="24"/>
          <w:szCs w:val="24"/>
          <w:lang w:val="es-ES"/>
        </w:rPr>
      </w:pPr>
    </w:p>
    <w:p w14:paraId="2017C61C" w14:textId="22D0FCF0" w:rsidR="000F098C" w:rsidRDefault="005D6E6D" w:rsidP="005D6E6D">
      <w:pPr>
        <w:pStyle w:val="Prrafodelista"/>
        <w:numPr>
          <w:ilvl w:val="0"/>
          <w:numId w:val="11"/>
        </w:numPr>
        <w:spacing w:after="0" w:line="240" w:lineRule="auto"/>
        <w:jc w:val="both"/>
        <w:rPr>
          <w:rFonts w:ascii="Arial" w:hAnsi="Arial" w:cs="Arial"/>
          <w:bCs/>
          <w:sz w:val="24"/>
          <w:szCs w:val="24"/>
          <w:lang w:val="es-ES"/>
        </w:rPr>
      </w:pPr>
      <w:r>
        <w:rPr>
          <w:rFonts w:ascii="Arial" w:hAnsi="Arial" w:cs="Arial"/>
          <w:bCs/>
          <w:sz w:val="24"/>
          <w:szCs w:val="24"/>
          <w:lang w:val="es-ES"/>
        </w:rPr>
        <w:t>Llamada a lista</w:t>
      </w:r>
    </w:p>
    <w:p w14:paraId="468449C5" w14:textId="2383A3D4" w:rsidR="005D6E6D" w:rsidRDefault="005D6E6D" w:rsidP="005D6E6D">
      <w:pPr>
        <w:pStyle w:val="Prrafodelista"/>
        <w:numPr>
          <w:ilvl w:val="0"/>
          <w:numId w:val="11"/>
        </w:numPr>
        <w:spacing w:after="0" w:line="240" w:lineRule="auto"/>
        <w:jc w:val="both"/>
        <w:rPr>
          <w:rFonts w:ascii="Arial" w:hAnsi="Arial" w:cs="Arial"/>
          <w:bCs/>
          <w:sz w:val="24"/>
          <w:szCs w:val="24"/>
          <w:lang w:val="es-ES"/>
        </w:rPr>
      </w:pPr>
      <w:r>
        <w:rPr>
          <w:rFonts w:ascii="Arial" w:hAnsi="Arial" w:cs="Arial"/>
          <w:bCs/>
          <w:sz w:val="24"/>
          <w:szCs w:val="24"/>
          <w:lang w:val="es-ES"/>
        </w:rPr>
        <w:t>Consideraci</w:t>
      </w:r>
      <w:r w:rsidR="00EC157E">
        <w:rPr>
          <w:rFonts w:ascii="Arial" w:hAnsi="Arial" w:cs="Arial"/>
          <w:bCs/>
          <w:sz w:val="24"/>
          <w:szCs w:val="24"/>
          <w:lang w:val="es-ES"/>
        </w:rPr>
        <w:t>ó</w:t>
      </w:r>
      <w:r>
        <w:rPr>
          <w:rFonts w:ascii="Arial" w:hAnsi="Arial" w:cs="Arial"/>
          <w:bCs/>
          <w:sz w:val="24"/>
          <w:szCs w:val="24"/>
          <w:lang w:val="es-ES"/>
        </w:rPr>
        <w:t>n y aprobación del acta o actas anteriores.</w:t>
      </w:r>
    </w:p>
    <w:p w14:paraId="2AB244F0" w14:textId="77777777" w:rsidR="005D6E6D" w:rsidRDefault="005D6E6D" w:rsidP="005D6E6D">
      <w:pPr>
        <w:pStyle w:val="Prrafodelista"/>
        <w:numPr>
          <w:ilvl w:val="0"/>
          <w:numId w:val="11"/>
        </w:numPr>
        <w:spacing w:after="0" w:line="240" w:lineRule="auto"/>
        <w:jc w:val="both"/>
        <w:rPr>
          <w:rFonts w:ascii="Arial" w:hAnsi="Arial" w:cs="Arial"/>
          <w:bCs/>
          <w:sz w:val="24"/>
          <w:szCs w:val="24"/>
          <w:lang w:val="es-ES"/>
        </w:rPr>
      </w:pPr>
      <w:r>
        <w:rPr>
          <w:rFonts w:ascii="Arial" w:hAnsi="Arial" w:cs="Arial"/>
          <w:bCs/>
          <w:sz w:val="24"/>
          <w:szCs w:val="24"/>
          <w:lang w:val="es-ES"/>
        </w:rPr>
        <w:t>Temas objeto de discusión.</w:t>
      </w:r>
    </w:p>
    <w:p w14:paraId="24F57004" w14:textId="77777777" w:rsidR="005D6E6D" w:rsidRDefault="005D6E6D" w:rsidP="005D6E6D">
      <w:pPr>
        <w:pStyle w:val="Prrafodelista"/>
        <w:numPr>
          <w:ilvl w:val="0"/>
          <w:numId w:val="11"/>
        </w:numPr>
        <w:spacing w:after="0" w:line="240" w:lineRule="auto"/>
        <w:jc w:val="both"/>
        <w:rPr>
          <w:rFonts w:ascii="Arial" w:hAnsi="Arial" w:cs="Arial"/>
          <w:bCs/>
          <w:sz w:val="24"/>
          <w:szCs w:val="24"/>
          <w:lang w:val="es-ES"/>
        </w:rPr>
      </w:pPr>
      <w:r>
        <w:rPr>
          <w:rFonts w:ascii="Arial" w:hAnsi="Arial" w:cs="Arial"/>
          <w:bCs/>
          <w:sz w:val="24"/>
          <w:szCs w:val="24"/>
          <w:lang w:val="es-ES"/>
        </w:rPr>
        <w:t xml:space="preserve">Propuestas, consideraciones y varios de los miembros de la Comisión. </w:t>
      </w:r>
    </w:p>
    <w:p w14:paraId="44D38BBC" w14:textId="77777777" w:rsidR="005D6E6D" w:rsidRDefault="005D6E6D" w:rsidP="005D6E6D">
      <w:pPr>
        <w:spacing w:after="0" w:line="240" w:lineRule="auto"/>
        <w:jc w:val="both"/>
        <w:rPr>
          <w:rFonts w:ascii="Arial" w:hAnsi="Arial" w:cs="Arial"/>
          <w:bCs/>
          <w:sz w:val="24"/>
          <w:szCs w:val="24"/>
          <w:lang w:val="es-ES"/>
        </w:rPr>
      </w:pPr>
    </w:p>
    <w:p w14:paraId="01DB9376" w14:textId="19DB6070" w:rsidR="005D6E6D" w:rsidRDefault="005D6E6D" w:rsidP="005D6E6D">
      <w:pPr>
        <w:spacing w:after="0" w:line="240" w:lineRule="auto"/>
        <w:jc w:val="both"/>
        <w:rPr>
          <w:rFonts w:ascii="Arial" w:hAnsi="Arial" w:cs="Arial"/>
          <w:bCs/>
          <w:sz w:val="24"/>
          <w:szCs w:val="24"/>
          <w:lang w:val="es-ES"/>
        </w:rPr>
      </w:pPr>
      <w:r w:rsidRPr="005D6E6D">
        <w:rPr>
          <w:rFonts w:ascii="Arial" w:hAnsi="Arial" w:cs="Arial"/>
          <w:b/>
          <w:bCs/>
          <w:sz w:val="24"/>
          <w:szCs w:val="24"/>
          <w:lang w:val="es-ES"/>
        </w:rPr>
        <w:t>ARTICULO 9</w:t>
      </w:r>
      <w:r>
        <w:rPr>
          <w:rFonts w:ascii="Arial" w:hAnsi="Arial" w:cs="Arial"/>
          <w:bCs/>
          <w:sz w:val="24"/>
          <w:szCs w:val="24"/>
          <w:lang w:val="es-ES"/>
        </w:rPr>
        <w:t xml:space="preserve">. </w:t>
      </w:r>
      <w:r w:rsidRPr="005D6E6D">
        <w:rPr>
          <w:rFonts w:ascii="Arial" w:hAnsi="Arial" w:cs="Arial"/>
          <w:b/>
          <w:bCs/>
          <w:sz w:val="24"/>
          <w:szCs w:val="24"/>
          <w:lang w:val="es-ES"/>
        </w:rPr>
        <w:t>REUNIONES EXTRAORDINARIAS NO PRESENCIALES</w:t>
      </w:r>
      <w:r>
        <w:rPr>
          <w:rFonts w:ascii="Arial" w:hAnsi="Arial" w:cs="Arial"/>
          <w:bCs/>
          <w:sz w:val="24"/>
          <w:szCs w:val="24"/>
          <w:lang w:val="es-ES"/>
        </w:rPr>
        <w:t>.</w:t>
      </w:r>
      <w:r w:rsidRPr="005D6E6D">
        <w:rPr>
          <w:rFonts w:ascii="Arial" w:hAnsi="Arial" w:cs="Arial"/>
          <w:bCs/>
          <w:sz w:val="24"/>
          <w:szCs w:val="24"/>
          <w:lang w:val="es-ES"/>
        </w:rPr>
        <w:t xml:space="preserve"> </w:t>
      </w:r>
      <w:r>
        <w:rPr>
          <w:rFonts w:ascii="Arial" w:hAnsi="Arial" w:cs="Arial"/>
          <w:bCs/>
          <w:sz w:val="24"/>
          <w:szCs w:val="24"/>
          <w:lang w:val="es-ES"/>
        </w:rPr>
        <w:t xml:space="preserve">Las reuniones de la Comisión se </w:t>
      </w:r>
      <w:proofErr w:type="gramStart"/>
      <w:r>
        <w:rPr>
          <w:rFonts w:ascii="Arial" w:hAnsi="Arial" w:cs="Arial"/>
          <w:bCs/>
          <w:sz w:val="24"/>
          <w:szCs w:val="24"/>
          <w:lang w:val="es-ES"/>
        </w:rPr>
        <w:t>llevaran</w:t>
      </w:r>
      <w:proofErr w:type="gramEnd"/>
      <w:r>
        <w:rPr>
          <w:rFonts w:ascii="Arial" w:hAnsi="Arial" w:cs="Arial"/>
          <w:bCs/>
          <w:sz w:val="24"/>
          <w:szCs w:val="24"/>
          <w:lang w:val="es-ES"/>
        </w:rPr>
        <w:t xml:space="preserve"> a cabo, por regla general, de manera presencial. Sin embargo, se podrán celebrar reuniones extraordinarias utilizando los medios y plataformas digitales.</w:t>
      </w:r>
    </w:p>
    <w:p w14:paraId="100F5D37" w14:textId="3877C71F" w:rsidR="005D6E6D" w:rsidRDefault="005D6E6D" w:rsidP="005D6E6D">
      <w:pPr>
        <w:spacing w:after="0" w:line="240" w:lineRule="auto"/>
        <w:jc w:val="both"/>
        <w:rPr>
          <w:rFonts w:ascii="Arial" w:hAnsi="Arial" w:cs="Arial"/>
          <w:bCs/>
          <w:sz w:val="24"/>
          <w:szCs w:val="24"/>
          <w:lang w:val="es-ES"/>
        </w:rPr>
      </w:pPr>
    </w:p>
    <w:p w14:paraId="661EB651" w14:textId="568609D5" w:rsidR="005D6E6D" w:rsidRPr="005D6E6D" w:rsidRDefault="005D6E6D" w:rsidP="005D6E6D">
      <w:pPr>
        <w:spacing w:after="0" w:line="240" w:lineRule="auto"/>
        <w:jc w:val="both"/>
        <w:rPr>
          <w:rFonts w:ascii="Arial" w:hAnsi="Arial" w:cs="Arial"/>
          <w:bCs/>
          <w:sz w:val="24"/>
          <w:szCs w:val="24"/>
          <w:lang w:val="es-ES"/>
        </w:rPr>
      </w:pPr>
      <w:r>
        <w:rPr>
          <w:rFonts w:ascii="Arial" w:hAnsi="Arial" w:cs="Arial"/>
          <w:bCs/>
          <w:sz w:val="24"/>
          <w:szCs w:val="24"/>
          <w:lang w:val="es-ES"/>
        </w:rPr>
        <w:t xml:space="preserve">Parágrafo Primero. Serán validas las decisiones de la Comisión Territorial Ciudadana para la Lucha Contra la Corrupción cuando por escrito, </w:t>
      </w:r>
      <w:proofErr w:type="spellStart"/>
      <w:r>
        <w:rPr>
          <w:rFonts w:ascii="Arial" w:hAnsi="Arial" w:cs="Arial"/>
          <w:bCs/>
          <w:sz w:val="24"/>
          <w:szCs w:val="24"/>
          <w:lang w:val="es-ES"/>
        </w:rPr>
        <w:t>via</w:t>
      </w:r>
      <w:proofErr w:type="spellEnd"/>
      <w:r>
        <w:rPr>
          <w:rFonts w:ascii="Arial" w:hAnsi="Arial" w:cs="Arial"/>
          <w:bCs/>
          <w:sz w:val="24"/>
          <w:szCs w:val="24"/>
          <w:lang w:val="es-ES"/>
        </w:rPr>
        <w:t xml:space="preserve"> fax, correo electrónico u ordinario o cualquier otro medio adecuado para ello, </w:t>
      </w:r>
      <w:r w:rsidR="0054381F">
        <w:rPr>
          <w:rFonts w:ascii="Arial" w:hAnsi="Arial" w:cs="Arial"/>
          <w:bCs/>
          <w:sz w:val="24"/>
          <w:szCs w:val="24"/>
          <w:lang w:val="es-ES"/>
        </w:rPr>
        <w:t>les haga saber al total de los integrantes de la comisión las decisiones allí tomadas.</w:t>
      </w:r>
    </w:p>
    <w:p w14:paraId="1ADE598C" w14:textId="17BB0466" w:rsidR="006E6A87" w:rsidRDefault="006E6A87" w:rsidP="006E6A87">
      <w:pPr>
        <w:spacing w:after="0" w:line="240" w:lineRule="auto"/>
        <w:jc w:val="both"/>
        <w:rPr>
          <w:rFonts w:ascii="Arial" w:hAnsi="Arial" w:cs="Arial"/>
          <w:bCs/>
          <w:sz w:val="24"/>
          <w:szCs w:val="24"/>
          <w:lang w:val="es-ES"/>
        </w:rPr>
      </w:pPr>
    </w:p>
    <w:p w14:paraId="78F42475" w14:textId="5687C005" w:rsidR="00E0555D" w:rsidRDefault="006E6A87" w:rsidP="00771689">
      <w:pPr>
        <w:spacing w:after="0" w:line="240" w:lineRule="auto"/>
        <w:jc w:val="both"/>
        <w:rPr>
          <w:rFonts w:ascii="Arial" w:hAnsi="Arial" w:cs="Arial"/>
          <w:bCs/>
          <w:sz w:val="24"/>
          <w:szCs w:val="24"/>
          <w:lang w:val="es-ES"/>
        </w:rPr>
      </w:pPr>
      <w:r w:rsidRPr="006E6A87">
        <w:rPr>
          <w:rFonts w:ascii="Arial" w:hAnsi="Arial" w:cs="Arial"/>
          <w:b/>
          <w:bCs/>
          <w:sz w:val="24"/>
          <w:szCs w:val="24"/>
          <w:lang w:val="es-ES"/>
        </w:rPr>
        <w:lastRenderedPageBreak/>
        <w:t xml:space="preserve">ARTICULO </w:t>
      </w:r>
      <w:r w:rsidR="0054381F">
        <w:rPr>
          <w:rFonts w:ascii="Arial" w:hAnsi="Arial" w:cs="Arial"/>
          <w:b/>
          <w:bCs/>
          <w:sz w:val="24"/>
          <w:szCs w:val="24"/>
          <w:lang w:val="es-ES"/>
        </w:rPr>
        <w:t>10</w:t>
      </w:r>
      <w:r w:rsidRPr="006E6A87">
        <w:rPr>
          <w:rFonts w:ascii="Arial" w:hAnsi="Arial" w:cs="Arial"/>
          <w:b/>
          <w:bCs/>
          <w:sz w:val="24"/>
          <w:szCs w:val="24"/>
          <w:lang w:val="es-ES"/>
        </w:rPr>
        <w:t>.</w:t>
      </w:r>
      <w:r>
        <w:rPr>
          <w:rFonts w:ascii="Arial" w:hAnsi="Arial" w:cs="Arial"/>
          <w:b/>
          <w:bCs/>
          <w:sz w:val="24"/>
          <w:szCs w:val="24"/>
          <w:lang w:val="es-ES"/>
        </w:rPr>
        <w:t xml:space="preserve"> QUÓRUM: </w:t>
      </w:r>
      <w:r>
        <w:rPr>
          <w:rFonts w:ascii="Arial" w:hAnsi="Arial" w:cs="Arial"/>
          <w:bCs/>
          <w:sz w:val="24"/>
          <w:szCs w:val="24"/>
          <w:lang w:val="es-ES"/>
        </w:rPr>
        <w:t>El comité de participación podrá</w:t>
      </w:r>
      <w:r w:rsidR="00771689">
        <w:rPr>
          <w:rFonts w:ascii="Arial" w:hAnsi="Arial" w:cs="Arial"/>
          <w:bCs/>
          <w:sz w:val="24"/>
          <w:szCs w:val="24"/>
          <w:lang w:val="es-ES"/>
        </w:rPr>
        <w:t xml:space="preserve"> instalarse y</w:t>
      </w:r>
      <w:r>
        <w:rPr>
          <w:rFonts w:ascii="Arial" w:hAnsi="Arial" w:cs="Arial"/>
          <w:bCs/>
          <w:sz w:val="24"/>
          <w:szCs w:val="24"/>
          <w:lang w:val="es-ES"/>
        </w:rPr>
        <w:t xml:space="preserve"> sesionar con la asistencia </w:t>
      </w:r>
      <w:r w:rsidR="00771689">
        <w:rPr>
          <w:rFonts w:ascii="Arial" w:hAnsi="Arial" w:cs="Arial"/>
          <w:bCs/>
          <w:sz w:val="24"/>
          <w:szCs w:val="24"/>
          <w:lang w:val="es-ES"/>
        </w:rPr>
        <w:t xml:space="preserve">de cuatro (4) de sus miembros; las decisiones se </w:t>
      </w:r>
      <w:proofErr w:type="gramStart"/>
      <w:r w:rsidR="00771689">
        <w:rPr>
          <w:rFonts w:ascii="Arial" w:hAnsi="Arial" w:cs="Arial"/>
          <w:bCs/>
          <w:sz w:val="24"/>
          <w:szCs w:val="24"/>
          <w:lang w:val="es-ES"/>
        </w:rPr>
        <w:t>tomaran</w:t>
      </w:r>
      <w:proofErr w:type="gramEnd"/>
      <w:r w:rsidR="00771689">
        <w:rPr>
          <w:rFonts w:ascii="Arial" w:hAnsi="Arial" w:cs="Arial"/>
          <w:bCs/>
          <w:sz w:val="24"/>
          <w:szCs w:val="24"/>
          <w:lang w:val="es-ES"/>
        </w:rPr>
        <w:t xml:space="preserve"> con la mitad mas uno de los asistentes.</w:t>
      </w:r>
    </w:p>
    <w:p w14:paraId="30DE6831" w14:textId="5F4FFA9D" w:rsidR="0054381F" w:rsidRDefault="0054381F" w:rsidP="00771689">
      <w:pPr>
        <w:spacing w:after="0" w:line="240" w:lineRule="auto"/>
        <w:jc w:val="both"/>
        <w:rPr>
          <w:rFonts w:ascii="Arial" w:hAnsi="Arial" w:cs="Arial"/>
          <w:bCs/>
          <w:sz w:val="24"/>
          <w:szCs w:val="24"/>
          <w:lang w:val="es-ES"/>
        </w:rPr>
      </w:pPr>
    </w:p>
    <w:p w14:paraId="0BBE85D3" w14:textId="66683E77" w:rsidR="0054381F" w:rsidRDefault="0054381F" w:rsidP="00771689">
      <w:pPr>
        <w:spacing w:after="0" w:line="240" w:lineRule="auto"/>
        <w:jc w:val="both"/>
        <w:rPr>
          <w:rFonts w:ascii="Arial" w:hAnsi="Arial" w:cs="Arial"/>
          <w:bCs/>
          <w:sz w:val="24"/>
          <w:szCs w:val="24"/>
          <w:lang w:val="es-ES"/>
        </w:rPr>
      </w:pPr>
      <w:r w:rsidRPr="0054381F">
        <w:rPr>
          <w:rFonts w:ascii="Arial" w:hAnsi="Arial" w:cs="Arial"/>
          <w:b/>
          <w:bCs/>
          <w:sz w:val="24"/>
          <w:szCs w:val="24"/>
          <w:lang w:val="es-ES"/>
        </w:rPr>
        <w:t>ARTICULO 11. ACTAS</w:t>
      </w:r>
      <w:r>
        <w:rPr>
          <w:rFonts w:ascii="Arial" w:hAnsi="Arial" w:cs="Arial"/>
          <w:bCs/>
          <w:sz w:val="24"/>
          <w:szCs w:val="24"/>
          <w:lang w:val="es-ES"/>
        </w:rPr>
        <w:t xml:space="preserve">. De las sesiones de la Comisión se </w:t>
      </w:r>
      <w:proofErr w:type="gramStart"/>
      <w:r>
        <w:rPr>
          <w:rFonts w:ascii="Arial" w:hAnsi="Arial" w:cs="Arial"/>
          <w:bCs/>
          <w:sz w:val="24"/>
          <w:szCs w:val="24"/>
          <w:lang w:val="es-ES"/>
        </w:rPr>
        <w:t>dejara</w:t>
      </w:r>
      <w:proofErr w:type="gramEnd"/>
      <w:r>
        <w:rPr>
          <w:rFonts w:ascii="Arial" w:hAnsi="Arial" w:cs="Arial"/>
          <w:bCs/>
          <w:sz w:val="24"/>
          <w:szCs w:val="24"/>
          <w:lang w:val="es-ES"/>
        </w:rPr>
        <w:t xml:space="preserve"> constancia en actas que serán suscritas por el presidente y la secretaria técnica y aprobadas por los miembros de la comisión. Los miembros de la comisión deberán efectuar las observaciones que consideren dentro de los cinco (5) días siguientes a la celebración de la misma, so pena, que dentro del termino señalado sin manifestación alguna se entenderá aprobada la respectiva acta. En el evento de existir observaciones, serán atendidas por la secretaria técnica, quien dentro de los 3 </w:t>
      </w:r>
      <w:proofErr w:type="spellStart"/>
      <w:r>
        <w:rPr>
          <w:rFonts w:ascii="Arial" w:hAnsi="Arial" w:cs="Arial"/>
          <w:bCs/>
          <w:sz w:val="24"/>
          <w:szCs w:val="24"/>
          <w:lang w:val="es-ES"/>
        </w:rPr>
        <w:t>dias</w:t>
      </w:r>
      <w:proofErr w:type="spellEnd"/>
      <w:r>
        <w:rPr>
          <w:rFonts w:ascii="Arial" w:hAnsi="Arial" w:cs="Arial"/>
          <w:bCs/>
          <w:sz w:val="24"/>
          <w:szCs w:val="24"/>
          <w:lang w:val="es-ES"/>
        </w:rPr>
        <w:t xml:space="preserve"> hábiles siguientes a su recibido, las pondrá en consideración de los miembros de la comisión para los fines pertinentes.</w:t>
      </w:r>
    </w:p>
    <w:p w14:paraId="48313631" w14:textId="22F8E346" w:rsidR="0054381F" w:rsidRDefault="0054381F" w:rsidP="00771689">
      <w:pPr>
        <w:spacing w:after="0" w:line="240" w:lineRule="auto"/>
        <w:jc w:val="both"/>
        <w:rPr>
          <w:rFonts w:ascii="Arial" w:hAnsi="Arial" w:cs="Arial"/>
          <w:bCs/>
          <w:sz w:val="24"/>
          <w:szCs w:val="24"/>
          <w:lang w:val="es-ES"/>
        </w:rPr>
      </w:pPr>
    </w:p>
    <w:p w14:paraId="4133B65E" w14:textId="24BE907E" w:rsidR="0054381F" w:rsidRPr="0054381F" w:rsidRDefault="0054381F" w:rsidP="00771689">
      <w:pPr>
        <w:spacing w:after="0" w:line="240" w:lineRule="auto"/>
        <w:jc w:val="both"/>
        <w:rPr>
          <w:rFonts w:ascii="Arial" w:hAnsi="Arial" w:cs="Arial"/>
          <w:bCs/>
          <w:sz w:val="24"/>
          <w:szCs w:val="24"/>
          <w:lang w:val="es-ES"/>
        </w:rPr>
      </w:pPr>
      <w:r w:rsidRPr="0054381F">
        <w:rPr>
          <w:rFonts w:ascii="Arial" w:hAnsi="Arial" w:cs="Arial"/>
          <w:b/>
          <w:bCs/>
          <w:sz w:val="24"/>
          <w:szCs w:val="24"/>
          <w:lang w:val="es-ES"/>
        </w:rPr>
        <w:t>ARTICULO 12.</w:t>
      </w:r>
      <w:r>
        <w:rPr>
          <w:rFonts w:ascii="Arial" w:hAnsi="Arial" w:cs="Arial"/>
          <w:b/>
          <w:bCs/>
          <w:sz w:val="24"/>
          <w:szCs w:val="24"/>
          <w:lang w:val="es-ES"/>
        </w:rPr>
        <w:t xml:space="preserve"> ASISTENCIA DE INVITADOS. </w:t>
      </w:r>
      <w:r>
        <w:rPr>
          <w:rFonts w:ascii="Arial" w:hAnsi="Arial" w:cs="Arial"/>
          <w:bCs/>
          <w:sz w:val="24"/>
          <w:szCs w:val="24"/>
          <w:lang w:val="es-ES"/>
        </w:rPr>
        <w:t xml:space="preserve">A las sesiones de la comisión podrán ser invitados, con </w:t>
      </w:r>
      <w:proofErr w:type="gramStart"/>
      <w:r>
        <w:rPr>
          <w:rFonts w:ascii="Arial" w:hAnsi="Arial" w:cs="Arial"/>
          <w:bCs/>
          <w:sz w:val="24"/>
          <w:szCs w:val="24"/>
          <w:lang w:val="es-ES"/>
        </w:rPr>
        <w:t>voz</w:t>
      </w:r>
      <w:proofErr w:type="gramEnd"/>
      <w:r>
        <w:rPr>
          <w:rFonts w:ascii="Arial" w:hAnsi="Arial" w:cs="Arial"/>
          <w:bCs/>
          <w:sz w:val="24"/>
          <w:szCs w:val="24"/>
          <w:lang w:val="es-ES"/>
        </w:rPr>
        <w:t xml:space="preserve"> pero sin voto, los funcionarios públicos y los particulares que la comisión considere pertinentes, para la ilustración de temas en los cuales este deba </w:t>
      </w:r>
      <w:r w:rsidR="00572251">
        <w:rPr>
          <w:rFonts w:ascii="Arial" w:hAnsi="Arial" w:cs="Arial"/>
          <w:bCs/>
          <w:sz w:val="24"/>
          <w:szCs w:val="24"/>
          <w:lang w:val="es-ES"/>
        </w:rPr>
        <w:t xml:space="preserve">formular recomendaciones y/o tomar decisiones. </w:t>
      </w:r>
    </w:p>
    <w:p w14:paraId="53BA4F72" w14:textId="77777777" w:rsidR="008A0A39" w:rsidRPr="004E5746" w:rsidRDefault="008A0A39" w:rsidP="00A93BC8">
      <w:pPr>
        <w:spacing w:after="0" w:line="240" w:lineRule="auto"/>
        <w:jc w:val="both"/>
        <w:rPr>
          <w:rFonts w:ascii="Arial" w:hAnsi="Arial" w:cs="Arial"/>
          <w:b/>
          <w:sz w:val="24"/>
          <w:szCs w:val="24"/>
          <w:lang w:val="es-ES"/>
        </w:rPr>
      </w:pPr>
    </w:p>
    <w:p w14:paraId="6F2B12A3" w14:textId="2C884434" w:rsidR="00594215" w:rsidRPr="004E5746" w:rsidRDefault="00594215" w:rsidP="00A93BC8">
      <w:pPr>
        <w:spacing w:after="0" w:line="240" w:lineRule="auto"/>
        <w:jc w:val="both"/>
        <w:rPr>
          <w:rFonts w:ascii="Arial" w:hAnsi="Arial" w:cs="Arial"/>
          <w:bCs/>
          <w:sz w:val="24"/>
          <w:szCs w:val="24"/>
          <w:lang w:val="es-ES"/>
        </w:rPr>
      </w:pPr>
      <w:r w:rsidRPr="004E5746">
        <w:rPr>
          <w:rFonts w:ascii="Arial" w:hAnsi="Arial" w:cs="Arial"/>
          <w:b/>
          <w:sz w:val="24"/>
          <w:szCs w:val="24"/>
          <w:lang w:val="es-ES"/>
        </w:rPr>
        <w:t>ARTÍCULO</w:t>
      </w:r>
      <w:r w:rsidR="00570ECA">
        <w:rPr>
          <w:rFonts w:ascii="Arial" w:hAnsi="Arial" w:cs="Arial"/>
          <w:b/>
          <w:sz w:val="24"/>
          <w:szCs w:val="24"/>
          <w:lang w:val="es-ES"/>
        </w:rPr>
        <w:t xml:space="preserve"> </w:t>
      </w:r>
      <w:r w:rsidR="00572251">
        <w:rPr>
          <w:rFonts w:ascii="Arial" w:hAnsi="Arial" w:cs="Arial"/>
          <w:b/>
          <w:sz w:val="24"/>
          <w:szCs w:val="24"/>
          <w:lang w:val="es-ES"/>
        </w:rPr>
        <w:t>13</w:t>
      </w:r>
      <w:r w:rsidRPr="004E5746">
        <w:rPr>
          <w:rFonts w:ascii="Arial" w:hAnsi="Arial" w:cs="Arial"/>
          <w:bCs/>
          <w:sz w:val="24"/>
          <w:szCs w:val="24"/>
          <w:lang w:val="es-ES"/>
        </w:rPr>
        <w:t xml:space="preserve">. </w:t>
      </w:r>
      <w:r w:rsidR="00376DFF" w:rsidRPr="00376DFF">
        <w:rPr>
          <w:rFonts w:ascii="Arial" w:hAnsi="Arial" w:cs="Arial"/>
          <w:b/>
          <w:bCs/>
          <w:sz w:val="24"/>
          <w:szCs w:val="24"/>
          <w:lang w:val="es-ES"/>
        </w:rPr>
        <w:t>FUNCIONES</w:t>
      </w:r>
      <w:r w:rsidR="0054381F">
        <w:rPr>
          <w:rFonts w:ascii="Arial" w:hAnsi="Arial" w:cs="Arial"/>
          <w:bCs/>
          <w:sz w:val="24"/>
          <w:szCs w:val="24"/>
          <w:lang w:val="es-ES"/>
        </w:rPr>
        <w:t xml:space="preserve"> </w:t>
      </w:r>
      <w:r w:rsidR="0054381F" w:rsidRPr="0054381F">
        <w:rPr>
          <w:rFonts w:ascii="Arial" w:hAnsi="Arial" w:cs="Arial"/>
          <w:b/>
          <w:bCs/>
          <w:sz w:val="24"/>
          <w:szCs w:val="24"/>
          <w:lang w:val="es-ES"/>
        </w:rPr>
        <w:t>DE LA COMISION TERRITORIAL CIUDADANA PARA LA LUCHA CONTRA LA CORRUPCION</w:t>
      </w:r>
      <w:r w:rsidR="009A5D12" w:rsidRPr="004E5746">
        <w:rPr>
          <w:rFonts w:ascii="Arial" w:hAnsi="Arial" w:cs="Arial"/>
          <w:bCs/>
          <w:sz w:val="24"/>
          <w:szCs w:val="24"/>
          <w:lang w:val="es-ES"/>
        </w:rPr>
        <w:t>:</w:t>
      </w:r>
    </w:p>
    <w:p w14:paraId="11743096" w14:textId="317897FA" w:rsidR="009251EB" w:rsidRPr="004E5746" w:rsidRDefault="009251EB" w:rsidP="00BE666A">
      <w:pPr>
        <w:spacing w:after="0" w:line="240" w:lineRule="auto"/>
        <w:jc w:val="both"/>
        <w:rPr>
          <w:rFonts w:ascii="Arial" w:hAnsi="Arial" w:cs="Arial"/>
          <w:bCs/>
          <w:sz w:val="24"/>
          <w:szCs w:val="24"/>
          <w:lang w:val="es-ES"/>
        </w:rPr>
      </w:pPr>
    </w:p>
    <w:p w14:paraId="5828AB0F" w14:textId="5EF2A347" w:rsidR="009251EB" w:rsidRPr="004E5746" w:rsidRDefault="00642A01" w:rsidP="00BE666A">
      <w:pPr>
        <w:pStyle w:val="Prrafodelista"/>
        <w:numPr>
          <w:ilvl w:val="0"/>
          <w:numId w:val="4"/>
        </w:numPr>
        <w:spacing w:after="0" w:line="240" w:lineRule="auto"/>
        <w:jc w:val="both"/>
        <w:rPr>
          <w:rFonts w:ascii="Arial" w:hAnsi="Arial" w:cs="Arial"/>
          <w:bCs/>
          <w:sz w:val="24"/>
          <w:szCs w:val="24"/>
          <w:lang w:val="es-ES"/>
        </w:rPr>
      </w:pPr>
      <w:r>
        <w:rPr>
          <w:rFonts w:ascii="Arial" w:hAnsi="Arial" w:cs="Arial"/>
          <w:bCs/>
          <w:sz w:val="24"/>
          <w:szCs w:val="24"/>
          <w:lang w:val="es-ES"/>
        </w:rPr>
        <w:t xml:space="preserve">Fomentar </w:t>
      </w:r>
      <w:r w:rsidR="00570ECA">
        <w:rPr>
          <w:rFonts w:ascii="Arial" w:hAnsi="Arial" w:cs="Arial"/>
          <w:bCs/>
          <w:sz w:val="24"/>
          <w:szCs w:val="24"/>
          <w:lang w:val="es-ES"/>
        </w:rPr>
        <w:t>espacios de</w:t>
      </w:r>
      <w:r>
        <w:rPr>
          <w:rFonts w:ascii="Arial" w:hAnsi="Arial" w:cs="Arial"/>
          <w:bCs/>
          <w:sz w:val="24"/>
          <w:szCs w:val="24"/>
          <w:lang w:val="es-ES"/>
        </w:rPr>
        <w:t xml:space="preserve"> Participación Ciudadana</w:t>
      </w:r>
      <w:r w:rsidR="00570ECA">
        <w:rPr>
          <w:rFonts w:ascii="Arial" w:hAnsi="Arial" w:cs="Arial"/>
          <w:bCs/>
          <w:sz w:val="24"/>
          <w:szCs w:val="24"/>
          <w:lang w:val="es-ES"/>
        </w:rPr>
        <w:t xml:space="preserve"> implementando estrategias que generen responsabilidad social.</w:t>
      </w:r>
    </w:p>
    <w:p w14:paraId="389CCA2D" w14:textId="77777777" w:rsidR="009A5D12" w:rsidRPr="004E5746" w:rsidRDefault="009A5D12" w:rsidP="00BE666A">
      <w:pPr>
        <w:pStyle w:val="Prrafodelista"/>
        <w:spacing w:after="0" w:line="240" w:lineRule="auto"/>
        <w:jc w:val="both"/>
        <w:rPr>
          <w:rFonts w:ascii="Arial" w:hAnsi="Arial" w:cs="Arial"/>
          <w:bCs/>
          <w:sz w:val="24"/>
          <w:szCs w:val="24"/>
          <w:lang w:val="es-ES"/>
        </w:rPr>
      </w:pPr>
    </w:p>
    <w:p w14:paraId="4A947ED6" w14:textId="5AD20649" w:rsidR="00376DFF" w:rsidRPr="00570ECA" w:rsidRDefault="00376DFF" w:rsidP="00137A02">
      <w:pPr>
        <w:jc w:val="both"/>
        <w:rPr>
          <w:rFonts w:ascii="Times New Roman" w:eastAsia="Times New Roman" w:hAnsi="Times New Roman" w:cs="Times New Roman"/>
          <w:sz w:val="24"/>
          <w:szCs w:val="24"/>
          <w:lang w:eastAsia="es-ES_tradnl"/>
        </w:rPr>
      </w:pPr>
      <w:r w:rsidRPr="00137A02">
        <w:rPr>
          <w:rFonts w:ascii="Arial" w:hAnsi="Arial" w:cs="Arial"/>
          <w:bCs/>
          <w:sz w:val="24"/>
          <w:szCs w:val="24"/>
          <w:lang w:val="es-ES"/>
        </w:rPr>
        <w:t xml:space="preserve">b)  </w:t>
      </w:r>
      <w:r w:rsidR="00570ECA" w:rsidRPr="00570ECA">
        <w:rPr>
          <w:rFonts w:ascii="Arial" w:eastAsia="Times New Roman" w:hAnsi="Arial" w:cs="Arial"/>
          <w:color w:val="333333"/>
          <w:sz w:val="25"/>
          <w:szCs w:val="25"/>
          <w:shd w:val="clear" w:color="auto" w:fill="FFFFFF"/>
          <w:lang w:eastAsia="es-ES_tradnl"/>
        </w:rPr>
        <w:t>Estructurar procesos de prevencion social</w:t>
      </w:r>
      <w:r w:rsidR="00570ECA">
        <w:rPr>
          <w:rFonts w:ascii="Arial" w:eastAsia="Times New Roman" w:hAnsi="Arial" w:cs="Arial"/>
          <w:color w:val="333333"/>
          <w:sz w:val="25"/>
          <w:szCs w:val="25"/>
          <w:shd w:val="clear" w:color="auto" w:fill="FFFFFF"/>
          <w:lang w:eastAsia="es-ES_tradnl"/>
        </w:rPr>
        <w:t xml:space="preserve"> a corto, mediano y largo plazo, orientados a lograr cambios socioculturales que permitan incluir la participacion y excluir la corrupción. </w:t>
      </w:r>
    </w:p>
    <w:p w14:paraId="39C64CE7" w14:textId="77777777" w:rsidR="00AD5D8C" w:rsidRPr="00376DFF" w:rsidRDefault="00AD5D8C" w:rsidP="00376DFF">
      <w:pPr>
        <w:spacing w:after="0" w:line="240" w:lineRule="auto"/>
        <w:jc w:val="both"/>
        <w:rPr>
          <w:rFonts w:ascii="Arial" w:hAnsi="Arial" w:cs="Arial"/>
          <w:bCs/>
          <w:sz w:val="24"/>
          <w:szCs w:val="24"/>
          <w:lang w:val="es-ES"/>
        </w:rPr>
      </w:pPr>
    </w:p>
    <w:p w14:paraId="2B5D89D3" w14:textId="4AC130E4" w:rsidR="00B161B8" w:rsidRPr="00F43827" w:rsidRDefault="00155BAC" w:rsidP="00F43827">
      <w:pPr>
        <w:spacing w:after="0" w:line="240" w:lineRule="auto"/>
        <w:jc w:val="both"/>
        <w:rPr>
          <w:rFonts w:ascii="Arial" w:hAnsi="Arial" w:cs="Arial"/>
          <w:bCs/>
          <w:sz w:val="24"/>
          <w:szCs w:val="24"/>
          <w:lang w:val="es-ES"/>
        </w:rPr>
      </w:pPr>
      <w:r>
        <w:rPr>
          <w:rFonts w:ascii="Arial" w:hAnsi="Arial" w:cs="Arial"/>
          <w:bCs/>
          <w:sz w:val="24"/>
          <w:szCs w:val="24"/>
          <w:lang w:val="es-ES"/>
        </w:rPr>
        <w:t>c</w:t>
      </w:r>
      <w:r w:rsidR="00F43827">
        <w:rPr>
          <w:rFonts w:ascii="Arial" w:hAnsi="Arial" w:cs="Arial"/>
          <w:bCs/>
          <w:sz w:val="24"/>
          <w:szCs w:val="24"/>
          <w:lang w:val="es-ES"/>
        </w:rPr>
        <w:t>)</w:t>
      </w:r>
      <w:r w:rsidR="00642A01" w:rsidRPr="00F43827">
        <w:rPr>
          <w:rFonts w:ascii="Arial" w:hAnsi="Arial" w:cs="Arial"/>
          <w:bCs/>
          <w:sz w:val="24"/>
          <w:szCs w:val="24"/>
          <w:lang w:val="es-ES"/>
        </w:rPr>
        <w:t>Promoci</w:t>
      </w:r>
      <w:r w:rsidR="00570ECA" w:rsidRPr="00F43827">
        <w:rPr>
          <w:rFonts w:ascii="Arial" w:hAnsi="Arial" w:cs="Arial"/>
          <w:bCs/>
          <w:sz w:val="24"/>
          <w:szCs w:val="24"/>
          <w:lang w:val="es-ES"/>
        </w:rPr>
        <w:t>o</w:t>
      </w:r>
      <w:r w:rsidR="00642A01" w:rsidRPr="00F43827">
        <w:rPr>
          <w:rFonts w:ascii="Arial" w:hAnsi="Arial" w:cs="Arial"/>
          <w:bCs/>
          <w:sz w:val="24"/>
          <w:szCs w:val="24"/>
          <w:lang w:val="es-ES"/>
        </w:rPr>
        <w:t>n</w:t>
      </w:r>
      <w:r w:rsidR="00570ECA" w:rsidRPr="00F43827">
        <w:rPr>
          <w:rFonts w:ascii="Arial" w:hAnsi="Arial" w:cs="Arial"/>
          <w:bCs/>
          <w:sz w:val="24"/>
          <w:szCs w:val="24"/>
          <w:lang w:val="es-ES"/>
        </w:rPr>
        <w:t>ar la lucha contra la corrupción con el objeto de garantizar transparencia en la gestión pública, promoviendo de esta manera una cultura de “</w:t>
      </w:r>
      <w:proofErr w:type="gramStart"/>
      <w:r w:rsidR="00570ECA" w:rsidRPr="00F43827">
        <w:rPr>
          <w:rFonts w:ascii="Arial" w:hAnsi="Arial" w:cs="Arial"/>
          <w:bCs/>
          <w:sz w:val="24"/>
          <w:szCs w:val="24"/>
          <w:lang w:val="es-ES"/>
        </w:rPr>
        <w:t>ce</w:t>
      </w:r>
      <w:r w:rsidR="00F43827" w:rsidRPr="00F43827">
        <w:rPr>
          <w:rFonts w:ascii="Arial" w:hAnsi="Arial" w:cs="Arial"/>
          <w:bCs/>
          <w:sz w:val="24"/>
          <w:szCs w:val="24"/>
          <w:lang w:val="es-ES"/>
        </w:rPr>
        <w:t>r</w:t>
      </w:r>
      <w:r w:rsidR="00570ECA" w:rsidRPr="00F43827">
        <w:rPr>
          <w:rFonts w:ascii="Arial" w:hAnsi="Arial" w:cs="Arial"/>
          <w:bCs/>
          <w:sz w:val="24"/>
          <w:szCs w:val="24"/>
          <w:lang w:val="es-ES"/>
        </w:rPr>
        <w:t>o tolerancia</w:t>
      </w:r>
      <w:proofErr w:type="gramEnd"/>
      <w:r w:rsidR="00570ECA" w:rsidRPr="00F43827">
        <w:rPr>
          <w:rFonts w:ascii="Arial" w:hAnsi="Arial" w:cs="Arial"/>
          <w:bCs/>
          <w:sz w:val="24"/>
          <w:szCs w:val="24"/>
          <w:lang w:val="es-ES"/>
        </w:rPr>
        <w:t>” frente al fraude y la corrupción.</w:t>
      </w:r>
    </w:p>
    <w:p w14:paraId="20692BCF" w14:textId="596BEBCB" w:rsidR="00F43827" w:rsidRDefault="00F43827" w:rsidP="00F43827">
      <w:pPr>
        <w:spacing w:after="0" w:line="240" w:lineRule="auto"/>
        <w:jc w:val="both"/>
        <w:rPr>
          <w:rFonts w:ascii="Arial" w:hAnsi="Arial" w:cs="Arial"/>
          <w:bCs/>
          <w:sz w:val="24"/>
          <w:szCs w:val="24"/>
          <w:lang w:val="es-ES"/>
        </w:rPr>
      </w:pPr>
    </w:p>
    <w:p w14:paraId="1C419DEB" w14:textId="799F012B" w:rsidR="00F43827" w:rsidRDefault="00F43827" w:rsidP="00F43827">
      <w:pPr>
        <w:spacing w:after="0" w:line="240" w:lineRule="auto"/>
        <w:jc w:val="both"/>
        <w:rPr>
          <w:rFonts w:ascii="Arial" w:hAnsi="Arial" w:cs="Arial"/>
          <w:bCs/>
          <w:sz w:val="24"/>
          <w:szCs w:val="24"/>
          <w:lang w:val="es-ES"/>
        </w:rPr>
      </w:pPr>
      <w:r>
        <w:rPr>
          <w:rFonts w:ascii="Arial" w:hAnsi="Arial" w:cs="Arial"/>
          <w:bCs/>
          <w:sz w:val="24"/>
          <w:szCs w:val="24"/>
          <w:lang w:val="es-ES"/>
        </w:rPr>
        <w:t xml:space="preserve">d) Impulsar campañas en las instituciones educativas para la promoción de valores éticos y lucha contra la corrupción. </w:t>
      </w:r>
    </w:p>
    <w:p w14:paraId="07F63BC7" w14:textId="0C5FF359" w:rsidR="00F43827" w:rsidRDefault="00F43827" w:rsidP="00F43827">
      <w:pPr>
        <w:spacing w:after="0" w:line="240" w:lineRule="auto"/>
        <w:jc w:val="both"/>
        <w:rPr>
          <w:rFonts w:ascii="Arial" w:hAnsi="Arial" w:cs="Arial"/>
          <w:bCs/>
          <w:sz w:val="24"/>
          <w:szCs w:val="24"/>
          <w:lang w:val="es-ES"/>
        </w:rPr>
      </w:pPr>
    </w:p>
    <w:p w14:paraId="58075DB2" w14:textId="6F472A8E" w:rsidR="00F43827" w:rsidRDefault="00F43827" w:rsidP="00F43827">
      <w:pPr>
        <w:spacing w:after="0" w:line="240" w:lineRule="auto"/>
        <w:jc w:val="both"/>
        <w:rPr>
          <w:rFonts w:ascii="Arial" w:hAnsi="Arial" w:cs="Arial"/>
          <w:bCs/>
          <w:sz w:val="24"/>
          <w:szCs w:val="24"/>
          <w:lang w:val="es-ES"/>
        </w:rPr>
      </w:pPr>
      <w:r>
        <w:rPr>
          <w:rFonts w:ascii="Arial" w:hAnsi="Arial" w:cs="Arial"/>
          <w:bCs/>
          <w:sz w:val="24"/>
          <w:szCs w:val="24"/>
          <w:lang w:val="es-ES"/>
        </w:rPr>
        <w:t>e) Promover la participación activa de los medios de comunicación social en el desarrollo de programas orientados a la lucha contra la corrupción y al rescate de la moral pública.</w:t>
      </w:r>
    </w:p>
    <w:p w14:paraId="18387077" w14:textId="483F47D7" w:rsidR="00F43827" w:rsidRDefault="00F43827" w:rsidP="00F43827">
      <w:pPr>
        <w:spacing w:after="0" w:line="240" w:lineRule="auto"/>
        <w:jc w:val="both"/>
        <w:rPr>
          <w:rFonts w:ascii="Arial" w:hAnsi="Arial" w:cs="Arial"/>
          <w:bCs/>
          <w:sz w:val="24"/>
          <w:szCs w:val="24"/>
          <w:lang w:val="es-ES"/>
        </w:rPr>
      </w:pPr>
    </w:p>
    <w:p w14:paraId="3EB3EF4D" w14:textId="3953AD8A" w:rsidR="00F43827" w:rsidRDefault="00F43827" w:rsidP="00F43827">
      <w:pPr>
        <w:spacing w:after="0" w:line="240" w:lineRule="auto"/>
        <w:jc w:val="both"/>
        <w:rPr>
          <w:rFonts w:ascii="Arial" w:hAnsi="Arial" w:cs="Arial"/>
          <w:bCs/>
          <w:sz w:val="24"/>
          <w:szCs w:val="24"/>
          <w:lang w:val="es-ES"/>
        </w:rPr>
      </w:pPr>
      <w:r>
        <w:rPr>
          <w:rFonts w:ascii="Arial" w:hAnsi="Arial" w:cs="Arial"/>
          <w:bCs/>
          <w:sz w:val="24"/>
          <w:szCs w:val="24"/>
          <w:lang w:val="es-ES"/>
        </w:rPr>
        <w:t xml:space="preserve">f) </w:t>
      </w:r>
      <w:r w:rsidR="00155BAC">
        <w:rPr>
          <w:rFonts w:ascii="Arial" w:hAnsi="Arial" w:cs="Arial"/>
          <w:bCs/>
          <w:sz w:val="24"/>
          <w:szCs w:val="24"/>
          <w:lang w:val="es-ES"/>
        </w:rPr>
        <w:t>Asesor</w:t>
      </w:r>
      <w:r w:rsidR="00E8122F">
        <w:rPr>
          <w:rFonts w:ascii="Arial" w:hAnsi="Arial" w:cs="Arial"/>
          <w:bCs/>
          <w:sz w:val="24"/>
          <w:szCs w:val="24"/>
          <w:lang w:val="es-ES"/>
        </w:rPr>
        <w:t>ar</w:t>
      </w:r>
      <w:r w:rsidR="00155BAC">
        <w:rPr>
          <w:rFonts w:ascii="Arial" w:hAnsi="Arial" w:cs="Arial"/>
          <w:bCs/>
          <w:sz w:val="24"/>
          <w:szCs w:val="24"/>
          <w:lang w:val="es-ES"/>
        </w:rPr>
        <w:t xml:space="preserve"> al Municipio en pro de mejorar la Gestión Pública Local.</w:t>
      </w:r>
    </w:p>
    <w:p w14:paraId="1A76EE0D" w14:textId="5F9729E9" w:rsidR="00155BAC" w:rsidRDefault="00155BAC" w:rsidP="00F43827">
      <w:pPr>
        <w:spacing w:after="0" w:line="240" w:lineRule="auto"/>
        <w:jc w:val="both"/>
        <w:rPr>
          <w:rFonts w:ascii="Arial" w:hAnsi="Arial" w:cs="Arial"/>
          <w:bCs/>
          <w:sz w:val="24"/>
          <w:szCs w:val="24"/>
          <w:lang w:val="es-ES"/>
        </w:rPr>
      </w:pPr>
    </w:p>
    <w:p w14:paraId="452FAA88" w14:textId="132218EB" w:rsidR="00155BAC" w:rsidRDefault="00155BAC" w:rsidP="00F43827">
      <w:pPr>
        <w:spacing w:after="0" w:line="240" w:lineRule="auto"/>
        <w:jc w:val="both"/>
        <w:rPr>
          <w:rFonts w:ascii="Arial" w:hAnsi="Arial" w:cs="Arial"/>
          <w:bCs/>
          <w:sz w:val="24"/>
          <w:szCs w:val="24"/>
          <w:lang w:val="es-ES"/>
        </w:rPr>
      </w:pPr>
      <w:r>
        <w:rPr>
          <w:rFonts w:ascii="Arial" w:hAnsi="Arial" w:cs="Arial"/>
          <w:bCs/>
          <w:sz w:val="24"/>
          <w:szCs w:val="24"/>
          <w:lang w:val="es-ES"/>
        </w:rPr>
        <w:t xml:space="preserve">g) Promoción de la participación y difusión de las estrategias de lucha anti corrupción territoriales. </w:t>
      </w:r>
    </w:p>
    <w:p w14:paraId="1E2299DC" w14:textId="30754006" w:rsidR="00155BAC" w:rsidRDefault="00155BAC" w:rsidP="00F43827">
      <w:pPr>
        <w:spacing w:after="0" w:line="240" w:lineRule="auto"/>
        <w:jc w:val="both"/>
        <w:rPr>
          <w:rFonts w:ascii="Arial" w:hAnsi="Arial" w:cs="Arial"/>
          <w:bCs/>
          <w:sz w:val="24"/>
          <w:szCs w:val="24"/>
          <w:lang w:val="es-ES"/>
        </w:rPr>
      </w:pPr>
    </w:p>
    <w:p w14:paraId="1D25FB60" w14:textId="0D5187B3" w:rsidR="00155BAC" w:rsidRDefault="00155BAC" w:rsidP="00F43827">
      <w:pPr>
        <w:spacing w:after="0" w:line="240" w:lineRule="auto"/>
        <w:jc w:val="both"/>
        <w:rPr>
          <w:rFonts w:ascii="Arial" w:hAnsi="Arial" w:cs="Arial"/>
          <w:bCs/>
          <w:sz w:val="24"/>
          <w:szCs w:val="24"/>
          <w:lang w:val="es-ES"/>
        </w:rPr>
      </w:pPr>
      <w:r>
        <w:rPr>
          <w:rFonts w:ascii="Arial" w:hAnsi="Arial" w:cs="Arial"/>
          <w:bCs/>
          <w:sz w:val="24"/>
          <w:szCs w:val="24"/>
          <w:lang w:val="es-ES"/>
        </w:rPr>
        <w:t xml:space="preserve">h) Generación de recomendaciones para la democratización de la administración pública, la formulación de estrategias de pedagogía en competencias ciudadanas y la construcción de estrategias efectivas de divulgación de las campañas institucionales municipales de lucha contra la corrupción. </w:t>
      </w:r>
    </w:p>
    <w:p w14:paraId="0013812A" w14:textId="7AA10D4F" w:rsidR="00155BAC" w:rsidRDefault="00155BAC" w:rsidP="00155BAC">
      <w:pPr>
        <w:spacing w:after="0" w:line="240" w:lineRule="auto"/>
        <w:jc w:val="both"/>
        <w:rPr>
          <w:rFonts w:ascii="Arial" w:hAnsi="Arial" w:cs="Arial"/>
          <w:bCs/>
          <w:sz w:val="24"/>
          <w:szCs w:val="24"/>
          <w:lang w:val="es-ES"/>
        </w:rPr>
      </w:pPr>
    </w:p>
    <w:p w14:paraId="0F888E1B" w14:textId="480D66DC" w:rsidR="00155BAC" w:rsidRDefault="00155BAC" w:rsidP="00155BAC">
      <w:pPr>
        <w:spacing w:after="0" w:line="240" w:lineRule="auto"/>
        <w:jc w:val="both"/>
        <w:rPr>
          <w:rFonts w:ascii="Arial" w:hAnsi="Arial" w:cs="Arial"/>
          <w:bCs/>
          <w:sz w:val="24"/>
          <w:szCs w:val="24"/>
          <w:lang w:val="es-ES"/>
        </w:rPr>
      </w:pPr>
      <w:r>
        <w:rPr>
          <w:rFonts w:ascii="Arial" w:hAnsi="Arial" w:cs="Arial"/>
          <w:bCs/>
          <w:sz w:val="24"/>
          <w:szCs w:val="24"/>
          <w:lang w:val="es-ES"/>
        </w:rPr>
        <w:t xml:space="preserve">i)Elaboración de un informe anual. </w:t>
      </w:r>
    </w:p>
    <w:p w14:paraId="2C54CC40" w14:textId="4C2C7184" w:rsidR="00155BAC" w:rsidRDefault="00155BAC" w:rsidP="00155BAC">
      <w:pPr>
        <w:spacing w:after="0" w:line="240" w:lineRule="auto"/>
        <w:jc w:val="both"/>
        <w:rPr>
          <w:rFonts w:ascii="Arial" w:hAnsi="Arial" w:cs="Arial"/>
          <w:bCs/>
          <w:sz w:val="24"/>
          <w:szCs w:val="24"/>
          <w:lang w:val="es-ES"/>
        </w:rPr>
      </w:pPr>
    </w:p>
    <w:p w14:paraId="600BAC9E" w14:textId="3E23AD7A" w:rsidR="00155BAC" w:rsidRPr="00155BAC" w:rsidRDefault="00155BAC" w:rsidP="00155BAC">
      <w:pPr>
        <w:spacing w:after="0" w:line="240" w:lineRule="auto"/>
        <w:jc w:val="both"/>
        <w:rPr>
          <w:rFonts w:ascii="Arial" w:hAnsi="Arial" w:cs="Arial"/>
          <w:bCs/>
          <w:sz w:val="24"/>
          <w:szCs w:val="24"/>
          <w:lang w:val="es-ES"/>
        </w:rPr>
      </w:pPr>
      <w:proofErr w:type="gramStart"/>
      <w:r>
        <w:rPr>
          <w:rFonts w:ascii="Arial" w:hAnsi="Arial" w:cs="Arial"/>
          <w:bCs/>
          <w:sz w:val="24"/>
          <w:szCs w:val="24"/>
          <w:lang w:val="es-ES"/>
        </w:rPr>
        <w:t>j)Crear</w:t>
      </w:r>
      <w:proofErr w:type="gramEnd"/>
      <w:r>
        <w:rPr>
          <w:rFonts w:ascii="Arial" w:hAnsi="Arial" w:cs="Arial"/>
          <w:bCs/>
          <w:sz w:val="24"/>
          <w:szCs w:val="24"/>
          <w:lang w:val="es-ES"/>
        </w:rPr>
        <w:t xml:space="preserve"> su propio reglamento interno. </w:t>
      </w:r>
    </w:p>
    <w:p w14:paraId="6FD7C337" w14:textId="2CFD624F" w:rsidR="004E5746" w:rsidRPr="004E5746" w:rsidRDefault="004E5746" w:rsidP="004E5746">
      <w:pPr>
        <w:spacing w:after="0" w:line="240" w:lineRule="auto"/>
        <w:jc w:val="both"/>
        <w:rPr>
          <w:rFonts w:ascii="Arial" w:hAnsi="Arial" w:cs="Arial"/>
          <w:bCs/>
          <w:sz w:val="24"/>
          <w:szCs w:val="24"/>
          <w:lang w:val="es-ES"/>
        </w:rPr>
      </w:pPr>
    </w:p>
    <w:p w14:paraId="2E8A9A1A" w14:textId="77777777" w:rsidR="00396767" w:rsidRDefault="00396767" w:rsidP="004E5746">
      <w:pPr>
        <w:spacing w:after="0" w:line="240" w:lineRule="auto"/>
        <w:jc w:val="both"/>
        <w:rPr>
          <w:rFonts w:ascii="Arial" w:hAnsi="Arial" w:cs="Arial"/>
          <w:b/>
          <w:sz w:val="24"/>
          <w:szCs w:val="24"/>
          <w:lang w:val="es-ES"/>
        </w:rPr>
      </w:pPr>
    </w:p>
    <w:p w14:paraId="217BA74E" w14:textId="156FC515" w:rsidR="004E5746" w:rsidRPr="004E5746" w:rsidRDefault="004E5746" w:rsidP="004E5746">
      <w:pPr>
        <w:spacing w:after="0" w:line="240" w:lineRule="auto"/>
        <w:jc w:val="both"/>
        <w:rPr>
          <w:rFonts w:ascii="Arial" w:hAnsi="Arial" w:cs="Arial"/>
          <w:bCs/>
          <w:sz w:val="24"/>
          <w:szCs w:val="24"/>
          <w:lang w:val="es-ES"/>
        </w:rPr>
      </w:pPr>
      <w:r w:rsidRPr="004E5746">
        <w:rPr>
          <w:rFonts w:ascii="Arial" w:hAnsi="Arial" w:cs="Arial"/>
          <w:b/>
          <w:sz w:val="24"/>
          <w:szCs w:val="24"/>
          <w:lang w:val="es-ES"/>
        </w:rPr>
        <w:t xml:space="preserve">ARTÍCULO </w:t>
      </w:r>
      <w:r w:rsidR="00572251">
        <w:rPr>
          <w:rFonts w:ascii="Arial" w:hAnsi="Arial" w:cs="Arial"/>
          <w:b/>
          <w:sz w:val="24"/>
          <w:szCs w:val="24"/>
          <w:lang w:val="es-ES"/>
        </w:rPr>
        <w:t>14</w:t>
      </w:r>
      <w:r w:rsidRPr="004E5746">
        <w:rPr>
          <w:rFonts w:ascii="Arial" w:hAnsi="Arial" w:cs="Arial"/>
          <w:bCs/>
          <w:sz w:val="24"/>
          <w:szCs w:val="24"/>
          <w:lang w:val="es-ES"/>
        </w:rPr>
        <w:t xml:space="preserve">. </w:t>
      </w:r>
      <w:r w:rsidR="00572251" w:rsidRPr="00572251">
        <w:rPr>
          <w:rFonts w:ascii="Arial" w:hAnsi="Arial" w:cs="Arial"/>
          <w:b/>
          <w:bCs/>
          <w:sz w:val="24"/>
          <w:szCs w:val="24"/>
          <w:lang w:val="es-ES"/>
        </w:rPr>
        <w:t>REQUISITOS PARA INTEGRAR LA COMISION</w:t>
      </w:r>
      <w:r w:rsidRPr="004E5746">
        <w:rPr>
          <w:rFonts w:ascii="Arial" w:hAnsi="Arial" w:cs="Arial"/>
          <w:bCs/>
          <w:sz w:val="24"/>
          <w:szCs w:val="24"/>
          <w:lang w:val="es-ES"/>
        </w:rPr>
        <w:t>. Son requisitos para ser miembro</w:t>
      </w:r>
      <w:r w:rsidR="004A193E">
        <w:rPr>
          <w:rFonts w:ascii="Arial" w:hAnsi="Arial" w:cs="Arial"/>
          <w:bCs/>
          <w:sz w:val="24"/>
          <w:szCs w:val="24"/>
          <w:lang w:val="es-ES"/>
        </w:rPr>
        <w:t xml:space="preserve"> del</w:t>
      </w:r>
      <w:r w:rsidRPr="004E5746">
        <w:rPr>
          <w:rFonts w:ascii="Arial" w:hAnsi="Arial" w:cs="Arial"/>
          <w:bCs/>
          <w:sz w:val="24"/>
          <w:szCs w:val="24"/>
          <w:lang w:val="es-ES"/>
        </w:rPr>
        <w:t xml:space="preserve"> Comité </w:t>
      </w:r>
      <w:r w:rsidR="004A193E">
        <w:rPr>
          <w:rFonts w:ascii="Arial" w:hAnsi="Arial" w:cs="Arial"/>
          <w:bCs/>
          <w:sz w:val="24"/>
          <w:szCs w:val="24"/>
          <w:lang w:val="es-ES"/>
        </w:rPr>
        <w:t>d</w:t>
      </w:r>
      <w:r w:rsidRPr="004E5746">
        <w:rPr>
          <w:rFonts w:ascii="Arial" w:hAnsi="Arial" w:cs="Arial"/>
          <w:bCs/>
          <w:sz w:val="24"/>
          <w:szCs w:val="24"/>
          <w:lang w:val="es-ES"/>
        </w:rPr>
        <w:t xml:space="preserve">e </w:t>
      </w:r>
      <w:r w:rsidR="004A193E">
        <w:rPr>
          <w:rFonts w:ascii="Arial" w:hAnsi="Arial" w:cs="Arial"/>
          <w:bCs/>
          <w:sz w:val="24"/>
          <w:szCs w:val="24"/>
          <w:lang w:val="es-ES"/>
        </w:rPr>
        <w:t>P</w:t>
      </w:r>
      <w:r w:rsidRPr="004E5746">
        <w:rPr>
          <w:rFonts w:ascii="Arial" w:hAnsi="Arial" w:cs="Arial"/>
          <w:bCs/>
          <w:sz w:val="24"/>
          <w:szCs w:val="24"/>
          <w:lang w:val="es-ES"/>
        </w:rPr>
        <w:t xml:space="preserve">articipación y </w:t>
      </w:r>
      <w:r w:rsidR="004A193E">
        <w:rPr>
          <w:rFonts w:ascii="Arial" w:hAnsi="Arial" w:cs="Arial"/>
          <w:bCs/>
          <w:sz w:val="24"/>
          <w:szCs w:val="24"/>
          <w:lang w:val="es-ES"/>
        </w:rPr>
        <w:t>L</w:t>
      </w:r>
      <w:r w:rsidRPr="004E5746">
        <w:rPr>
          <w:rFonts w:ascii="Arial" w:hAnsi="Arial" w:cs="Arial"/>
          <w:bCs/>
          <w:sz w:val="24"/>
          <w:szCs w:val="24"/>
          <w:lang w:val="es-ES"/>
        </w:rPr>
        <w:t xml:space="preserve">ucha contra la </w:t>
      </w:r>
      <w:r w:rsidR="004A193E">
        <w:rPr>
          <w:rFonts w:ascii="Arial" w:hAnsi="Arial" w:cs="Arial"/>
          <w:bCs/>
          <w:sz w:val="24"/>
          <w:szCs w:val="24"/>
          <w:lang w:val="es-ES"/>
        </w:rPr>
        <w:t>C</w:t>
      </w:r>
      <w:r w:rsidRPr="004E5746">
        <w:rPr>
          <w:rFonts w:ascii="Arial" w:hAnsi="Arial" w:cs="Arial"/>
          <w:bCs/>
          <w:sz w:val="24"/>
          <w:szCs w:val="24"/>
          <w:lang w:val="es-ES"/>
        </w:rPr>
        <w:t>orrupción, los siguientes:</w:t>
      </w:r>
    </w:p>
    <w:p w14:paraId="1FCE321B" w14:textId="77777777" w:rsidR="004E5746" w:rsidRPr="004E5746" w:rsidRDefault="004E5746" w:rsidP="004E5746">
      <w:pPr>
        <w:spacing w:after="0" w:line="240" w:lineRule="auto"/>
        <w:jc w:val="both"/>
        <w:rPr>
          <w:rFonts w:ascii="Arial" w:hAnsi="Arial" w:cs="Arial"/>
          <w:bCs/>
          <w:sz w:val="24"/>
          <w:szCs w:val="24"/>
          <w:lang w:val="es-ES"/>
        </w:rPr>
      </w:pPr>
    </w:p>
    <w:p w14:paraId="4464F652" w14:textId="60F05827" w:rsidR="004E5746" w:rsidRPr="00BE666A" w:rsidRDefault="004E5746" w:rsidP="00BE666A">
      <w:pPr>
        <w:pStyle w:val="Prrafodelista"/>
        <w:numPr>
          <w:ilvl w:val="1"/>
          <w:numId w:val="5"/>
        </w:numPr>
        <w:spacing w:after="0" w:line="240" w:lineRule="auto"/>
        <w:ind w:left="360"/>
        <w:jc w:val="both"/>
        <w:rPr>
          <w:rFonts w:ascii="Arial" w:hAnsi="Arial" w:cs="Arial"/>
          <w:bCs/>
          <w:sz w:val="24"/>
          <w:szCs w:val="24"/>
          <w:lang w:val="es-ES"/>
        </w:rPr>
      </w:pPr>
      <w:r w:rsidRPr="00BE666A">
        <w:rPr>
          <w:rFonts w:ascii="Arial" w:hAnsi="Arial" w:cs="Arial"/>
          <w:bCs/>
          <w:sz w:val="24"/>
          <w:szCs w:val="24"/>
          <w:lang w:val="es-ES"/>
        </w:rPr>
        <w:t>Ser ciudadano colombiano en ejercicio.</w:t>
      </w:r>
    </w:p>
    <w:p w14:paraId="704A90B0" w14:textId="77777777" w:rsidR="004E5746" w:rsidRPr="004E5746" w:rsidRDefault="004E5746" w:rsidP="00BE666A">
      <w:pPr>
        <w:spacing w:after="0" w:line="240" w:lineRule="auto"/>
        <w:jc w:val="both"/>
        <w:rPr>
          <w:rFonts w:ascii="Arial" w:hAnsi="Arial" w:cs="Arial"/>
          <w:bCs/>
          <w:sz w:val="24"/>
          <w:szCs w:val="24"/>
          <w:lang w:val="es-ES"/>
        </w:rPr>
      </w:pPr>
    </w:p>
    <w:p w14:paraId="779D952A" w14:textId="5756B37E" w:rsidR="004E5746" w:rsidRPr="00BE666A" w:rsidRDefault="004E5746" w:rsidP="00BE666A">
      <w:pPr>
        <w:pStyle w:val="Prrafodelista"/>
        <w:numPr>
          <w:ilvl w:val="1"/>
          <w:numId w:val="5"/>
        </w:numPr>
        <w:spacing w:after="0" w:line="240" w:lineRule="auto"/>
        <w:ind w:left="360"/>
        <w:jc w:val="both"/>
        <w:rPr>
          <w:rFonts w:ascii="Arial" w:hAnsi="Arial" w:cs="Arial"/>
          <w:bCs/>
          <w:sz w:val="24"/>
          <w:szCs w:val="24"/>
          <w:lang w:val="es-ES"/>
        </w:rPr>
      </w:pPr>
      <w:r w:rsidRPr="00BE666A">
        <w:rPr>
          <w:rFonts w:ascii="Arial" w:hAnsi="Arial" w:cs="Arial"/>
          <w:bCs/>
          <w:sz w:val="24"/>
          <w:szCs w:val="24"/>
          <w:lang w:val="es-ES"/>
        </w:rPr>
        <w:t>No haber sido condenado por delito o contravención doloso.</w:t>
      </w:r>
    </w:p>
    <w:p w14:paraId="73705561" w14:textId="77777777" w:rsidR="004E5746" w:rsidRPr="004E5746" w:rsidRDefault="004E5746" w:rsidP="00BE666A">
      <w:pPr>
        <w:spacing w:after="0" w:line="240" w:lineRule="auto"/>
        <w:jc w:val="both"/>
        <w:rPr>
          <w:rFonts w:ascii="Arial" w:hAnsi="Arial" w:cs="Arial"/>
          <w:bCs/>
          <w:sz w:val="24"/>
          <w:szCs w:val="24"/>
          <w:lang w:val="es-ES"/>
        </w:rPr>
      </w:pPr>
    </w:p>
    <w:p w14:paraId="37886472" w14:textId="2E4C3C04" w:rsidR="004E5746" w:rsidRPr="00BE666A" w:rsidRDefault="004E5746" w:rsidP="00BE666A">
      <w:pPr>
        <w:pStyle w:val="Prrafodelista"/>
        <w:numPr>
          <w:ilvl w:val="1"/>
          <w:numId w:val="5"/>
        </w:numPr>
        <w:spacing w:after="0" w:line="240" w:lineRule="auto"/>
        <w:ind w:left="360"/>
        <w:jc w:val="both"/>
        <w:rPr>
          <w:rFonts w:ascii="Arial" w:hAnsi="Arial" w:cs="Arial"/>
          <w:bCs/>
          <w:sz w:val="24"/>
          <w:szCs w:val="24"/>
          <w:lang w:val="es-ES"/>
        </w:rPr>
      </w:pPr>
      <w:r w:rsidRPr="00BE666A">
        <w:rPr>
          <w:rFonts w:ascii="Arial" w:hAnsi="Arial" w:cs="Arial"/>
          <w:bCs/>
          <w:sz w:val="24"/>
          <w:szCs w:val="24"/>
          <w:lang w:val="es-ES"/>
        </w:rPr>
        <w:t>No haber sido sancionado disciplinariamente por falta grave o gravísima.</w:t>
      </w:r>
    </w:p>
    <w:p w14:paraId="06824D26" w14:textId="77777777" w:rsidR="004E5746" w:rsidRPr="004E5746" w:rsidRDefault="004E5746" w:rsidP="00BE666A">
      <w:pPr>
        <w:spacing w:after="0" w:line="240" w:lineRule="auto"/>
        <w:jc w:val="both"/>
        <w:rPr>
          <w:rFonts w:ascii="Arial" w:hAnsi="Arial" w:cs="Arial"/>
          <w:bCs/>
          <w:sz w:val="24"/>
          <w:szCs w:val="24"/>
          <w:lang w:val="es-ES"/>
        </w:rPr>
      </w:pPr>
    </w:p>
    <w:p w14:paraId="0FB14EF6" w14:textId="08E058D7" w:rsidR="004E5746" w:rsidRPr="00BE666A" w:rsidRDefault="004E5746" w:rsidP="00BE666A">
      <w:pPr>
        <w:pStyle w:val="Prrafodelista"/>
        <w:numPr>
          <w:ilvl w:val="1"/>
          <w:numId w:val="5"/>
        </w:numPr>
        <w:spacing w:after="0" w:line="240" w:lineRule="auto"/>
        <w:ind w:left="360"/>
        <w:jc w:val="both"/>
        <w:rPr>
          <w:rFonts w:ascii="Arial" w:hAnsi="Arial" w:cs="Arial"/>
          <w:bCs/>
          <w:sz w:val="24"/>
          <w:szCs w:val="24"/>
          <w:lang w:val="es-ES"/>
        </w:rPr>
      </w:pPr>
      <w:r w:rsidRPr="00BE666A">
        <w:rPr>
          <w:rFonts w:ascii="Arial" w:hAnsi="Arial" w:cs="Arial"/>
          <w:bCs/>
          <w:sz w:val="24"/>
          <w:szCs w:val="24"/>
          <w:lang w:val="es-ES"/>
        </w:rPr>
        <w:t>No ostentar la calidad de servidor público, ni tener vínculo contractual con el Estado.</w:t>
      </w:r>
    </w:p>
    <w:p w14:paraId="1E20D0D3" w14:textId="6BF7E5B9" w:rsidR="000B5633" w:rsidRDefault="000B5633" w:rsidP="004E5746">
      <w:pPr>
        <w:spacing w:after="0" w:line="240" w:lineRule="auto"/>
        <w:jc w:val="both"/>
        <w:rPr>
          <w:rFonts w:ascii="Arial" w:hAnsi="Arial" w:cs="Arial"/>
          <w:bCs/>
          <w:sz w:val="24"/>
          <w:szCs w:val="24"/>
          <w:lang w:val="es-ES"/>
        </w:rPr>
      </w:pPr>
    </w:p>
    <w:p w14:paraId="2034D774" w14:textId="2BE95CA1" w:rsidR="000B5633" w:rsidRDefault="000B5633" w:rsidP="004E5746">
      <w:pPr>
        <w:spacing w:after="0" w:line="240" w:lineRule="auto"/>
        <w:jc w:val="both"/>
        <w:rPr>
          <w:rFonts w:ascii="Arial" w:hAnsi="Arial" w:cs="Arial"/>
          <w:bCs/>
          <w:sz w:val="24"/>
          <w:szCs w:val="24"/>
          <w:lang w:val="es-ES"/>
        </w:rPr>
      </w:pPr>
      <w:r w:rsidRPr="000B5633">
        <w:rPr>
          <w:rFonts w:ascii="Arial" w:hAnsi="Arial" w:cs="Arial"/>
          <w:b/>
          <w:sz w:val="24"/>
          <w:szCs w:val="24"/>
          <w:lang w:val="es-ES"/>
        </w:rPr>
        <w:t xml:space="preserve">ARTÍCULO </w:t>
      </w:r>
      <w:r w:rsidR="00572251">
        <w:rPr>
          <w:rFonts w:ascii="Arial" w:hAnsi="Arial" w:cs="Arial"/>
          <w:b/>
          <w:sz w:val="24"/>
          <w:szCs w:val="24"/>
          <w:lang w:val="es-ES"/>
        </w:rPr>
        <w:t>15</w:t>
      </w:r>
      <w:r w:rsidRPr="000B5633">
        <w:rPr>
          <w:rFonts w:ascii="Arial" w:hAnsi="Arial" w:cs="Arial"/>
          <w:bCs/>
          <w:sz w:val="24"/>
          <w:szCs w:val="24"/>
          <w:lang w:val="es-ES"/>
        </w:rPr>
        <w:t xml:space="preserve">. </w:t>
      </w:r>
      <w:r w:rsidR="00396767" w:rsidRPr="004A193E">
        <w:rPr>
          <w:rFonts w:ascii="Arial" w:hAnsi="Arial" w:cs="Arial"/>
          <w:b/>
          <w:bCs/>
          <w:sz w:val="24"/>
          <w:szCs w:val="24"/>
          <w:lang w:val="es-ES"/>
        </w:rPr>
        <w:t>FUNCIONAMIENTO DEL COMITÉ DE PARTICIPACIÓN Y LUCHA CONTRA LA CORRUPCIÓN</w:t>
      </w:r>
      <w:r w:rsidR="00396767">
        <w:rPr>
          <w:rFonts w:ascii="Arial" w:hAnsi="Arial" w:cs="Arial"/>
          <w:bCs/>
          <w:sz w:val="24"/>
          <w:szCs w:val="24"/>
          <w:lang w:val="es-ES"/>
        </w:rPr>
        <w:t xml:space="preserve">.  El Comité de Participación y lucha contra la corrupción </w:t>
      </w:r>
      <w:r w:rsidR="004A193E">
        <w:rPr>
          <w:rFonts w:ascii="Arial" w:hAnsi="Arial" w:cs="Arial"/>
          <w:bCs/>
          <w:sz w:val="24"/>
          <w:szCs w:val="24"/>
          <w:lang w:val="es-ES"/>
        </w:rPr>
        <w:t xml:space="preserve">se reunirá </w:t>
      </w:r>
      <w:r w:rsidRPr="000B5633">
        <w:rPr>
          <w:rFonts w:ascii="Arial" w:hAnsi="Arial" w:cs="Arial"/>
          <w:bCs/>
          <w:sz w:val="24"/>
          <w:szCs w:val="24"/>
          <w:lang w:val="es-ES"/>
        </w:rPr>
        <w:t xml:space="preserve">al menos </w:t>
      </w:r>
      <w:r w:rsidR="004A193E">
        <w:rPr>
          <w:rFonts w:ascii="Arial" w:hAnsi="Arial" w:cs="Arial"/>
          <w:bCs/>
          <w:sz w:val="24"/>
          <w:szCs w:val="24"/>
          <w:lang w:val="es-ES"/>
        </w:rPr>
        <w:t>dos veces</w:t>
      </w:r>
      <w:r w:rsidRPr="000B5633">
        <w:rPr>
          <w:rFonts w:ascii="Arial" w:hAnsi="Arial" w:cs="Arial"/>
          <w:bCs/>
          <w:sz w:val="24"/>
          <w:szCs w:val="24"/>
          <w:lang w:val="es-ES"/>
        </w:rPr>
        <w:t xml:space="preserve"> (</w:t>
      </w:r>
      <w:r w:rsidR="004A193E">
        <w:rPr>
          <w:rFonts w:ascii="Arial" w:hAnsi="Arial" w:cs="Arial"/>
          <w:bCs/>
          <w:sz w:val="24"/>
          <w:szCs w:val="24"/>
          <w:lang w:val="es-ES"/>
        </w:rPr>
        <w:t>2</w:t>
      </w:r>
      <w:r w:rsidRPr="000B5633">
        <w:rPr>
          <w:rFonts w:ascii="Arial" w:hAnsi="Arial" w:cs="Arial"/>
          <w:bCs/>
          <w:sz w:val="24"/>
          <w:szCs w:val="24"/>
          <w:lang w:val="es-ES"/>
        </w:rPr>
        <w:t>) al año</w:t>
      </w:r>
      <w:r w:rsidR="004A193E">
        <w:rPr>
          <w:rFonts w:ascii="Arial" w:hAnsi="Arial" w:cs="Arial"/>
          <w:bCs/>
          <w:sz w:val="24"/>
          <w:szCs w:val="24"/>
          <w:lang w:val="es-ES"/>
        </w:rPr>
        <w:t xml:space="preserve">, por convocatoria </w:t>
      </w:r>
      <w:r w:rsidR="00771689">
        <w:rPr>
          <w:rFonts w:ascii="Arial" w:hAnsi="Arial" w:cs="Arial"/>
          <w:bCs/>
          <w:sz w:val="24"/>
          <w:szCs w:val="24"/>
          <w:lang w:val="es-ES"/>
        </w:rPr>
        <w:t>realizada por la secretaria técnica</w:t>
      </w:r>
      <w:r w:rsidRPr="000B5633">
        <w:rPr>
          <w:rFonts w:ascii="Arial" w:hAnsi="Arial" w:cs="Arial"/>
          <w:bCs/>
          <w:sz w:val="24"/>
          <w:szCs w:val="24"/>
          <w:lang w:val="es-ES"/>
        </w:rPr>
        <w:t xml:space="preserve"> </w:t>
      </w:r>
      <w:r w:rsidR="004A193E">
        <w:rPr>
          <w:rFonts w:ascii="Arial" w:hAnsi="Arial" w:cs="Arial"/>
          <w:bCs/>
          <w:sz w:val="24"/>
          <w:szCs w:val="24"/>
          <w:lang w:val="es-ES"/>
        </w:rPr>
        <w:t>con el</w:t>
      </w:r>
      <w:r w:rsidRPr="000B5633">
        <w:rPr>
          <w:rFonts w:ascii="Arial" w:hAnsi="Arial" w:cs="Arial"/>
          <w:bCs/>
          <w:sz w:val="24"/>
          <w:szCs w:val="24"/>
          <w:lang w:val="es-ES"/>
        </w:rPr>
        <w:t xml:space="preserve"> fin de </w:t>
      </w:r>
      <w:r w:rsidR="004A193E">
        <w:rPr>
          <w:rFonts w:ascii="Arial" w:hAnsi="Arial" w:cs="Arial"/>
          <w:bCs/>
          <w:sz w:val="24"/>
          <w:szCs w:val="24"/>
          <w:lang w:val="es-ES"/>
        </w:rPr>
        <w:t>rendir</w:t>
      </w:r>
      <w:r w:rsidRPr="000B5633">
        <w:rPr>
          <w:rFonts w:ascii="Arial" w:hAnsi="Arial" w:cs="Arial"/>
          <w:bCs/>
          <w:sz w:val="24"/>
          <w:szCs w:val="24"/>
          <w:lang w:val="es-ES"/>
        </w:rPr>
        <w:t xml:space="preserve"> informe de sus actividades y resultados, el cual será público y podrá ser consultado en la página de</w:t>
      </w:r>
      <w:r w:rsidR="00BE666A">
        <w:rPr>
          <w:rFonts w:ascii="Arial" w:hAnsi="Arial" w:cs="Arial"/>
          <w:bCs/>
          <w:sz w:val="24"/>
          <w:szCs w:val="24"/>
          <w:lang w:val="es-ES"/>
        </w:rPr>
        <w:t>l Municipio de Bucaramanga</w:t>
      </w:r>
      <w:r w:rsidR="004A193E">
        <w:rPr>
          <w:rFonts w:ascii="Arial" w:hAnsi="Arial" w:cs="Arial"/>
          <w:bCs/>
          <w:sz w:val="24"/>
          <w:szCs w:val="24"/>
          <w:lang w:val="es-ES"/>
        </w:rPr>
        <w:t xml:space="preserve">; el Comité tendrá su sede en la Calle 35 No. 10-43 Centro Administrativo Edificio Fase I. </w:t>
      </w:r>
      <w:r w:rsidR="00BE666A">
        <w:rPr>
          <w:rFonts w:ascii="Arial" w:hAnsi="Arial" w:cs="Arial"/>
          <w:bCs/>
          <w:sz w:val="24"/>
          <w:szCs w:val="24"/>
          <w:lang w:val="es-ES"/>
        </w:rPr>
        <w:t xml:space="preserve"> </w:t>
      </w:r>
    </w:p>
    <w:p w14:paraId="5863E233" w14:textId="0AE9A781" w:rsidR="004A193E" w:rsidRDefault="004A193E" w:rsidP="004E5746">
      <w:pPr>
        <w:spacing w:after="0" w:line="240" w:lineRule="auto"/>
        <w:jc w:val="both"/>
        <w:rPr>
          <w:rFonts w:ascii="Arial" w:hAnsi="Arial" w:cs="Arial"/>
          <w:bCs/>
          <w:sz w:val="24"/>
          <w:szCs w:val="24"/>
          <w:lang w:val="es-ES"/>
        </w:rPr>
      </w:pPr>
    </w:p>
    <w:p w14:paraId="40CBC5B2" w14:textId="057C16C8" w:rsidR="004A193E" w:rsidRDefault="004A193E" w:rsidP="004E5746">
      <w:pPr>
        <w:spacing w:after="0" w:line="240" w:lineRule="auto"/>
        <w:jc w:val="both"/>
        <w:rPr>
          <w:rFonts w:ascii="Arial" w:hAnsi="Arial" w:cs="Arial"/>
          <w:bCs/>
          <w:sz w:val="24"/>
          <w:szCs w:val="24"/>
          <w:lang w:val="es-ES"/>
        </w:rPr>
      </w:pPr>
      <w:r w:rsidRPr="004A193E">
        <w:rPr>
          <w:rFonts w:ascii="Arial" w:hAnsi="Arial" w:cs="Arial"/>
          <w:b/>
          <w:bCs/>
          <w:sz w:val="24"/>
          <w:szCs w:val="24"/>
          <w:lang w:val="es-ES"/>
        </w:rPr>
        <w:t xml:space="preserve">ARTICULO </w:t>
      </w:r>
      <w:r w:rsidR="00E8122F">
        <w:rPr>
          <w:rFonts w:ascii="Arial" w:hAnsi="Arial" w:cs="Arial"/>
          <w:b/>
          <w:bCs/>
          <w:sz w:val="24"/>
          <w:szCs w:val="24"/>
          <w:lang w:val="es-ES"/>
        </w:rPr>
        <w:t>1</w:t>
      </w:r>
      <w:r w:rsidR="00572251">
        <w:rPr>
          <w:rFonts w:ascii="Arial" w:hAnsi="Arial" w:cs="Arial"/>
          <w:b/>
          <w:bCs/>
          <w:sz w:val="24"/>
          <w:szCs w:val="24"/>
          <w:lang w:val="es-ES"/>
        </w:rPr>
        <w:t>6</w:t>
      </w:r>
      <w:r>
        <w:rPr>
          <w:rFonts w:ascii="Arial" w:hAnsi="Arial" w:cs="Arial"/>
          <w:bCs/>
          <w:sz w:val="24"/>
          <w:szCs w:val="24"/>
          <w:lang w:val="es-ES"/>
        </w:rPr>
        <w:t xml:space="preserve">. </w:t>
      </w:r>
      <w:r w:rsidRPr="004A193E">
        <w:rPr>
          <w:rFonts w:ascii="Arial" w:hAnsi="Arial" w:cs="Arial"/>
          <w:b/>
          <w:bCs/>
          <w:i/>
          <w:sz w:val="24"/>
          <w:szCs w:val="24"/>
          <w:lang w:val="es-ES"/>
        </w:rPr>
        <w:t>POSESION DE LOS REPRESENTANTES</w:t>
      </w:r>
      <w:r>
        <w:rPr>
          <w:rFonts w:ascii="Arial" w:hAnsi="Arial" w:cs="Arial"/>
          <w:bCs/>
          <w:sz w:val="24"/>
          <w:szCs w:val="24"/>
          <w:lang w:val="es-ES"/>
        </w:rPr>
        <w:t xml:space="preserve">. Quienes obtengan la calidad de representantes deberán posesionarse una vez sean convocados </w:t>
      </w:r>
      <w:r w:rsidR="004F7B1B">
        <w:rPr>
          <w:rFonts w:ascii="Arial" w:hAnsi="Arial" w:cs="Arial"/>
          <w:bCs/>
          <w:sz w:val="24"/>
          <w:szCs w:val="24"/>
          <w:lang w:val="es-ES"/>
        </w:rPr>
        <w:t xml:space="preserve">para tal efecto ante el Secretario Jurídico y/o su delegado ante el Comité de Participación y Lucha contra la Corrupción. </w:t>
      </w:r>
    </w:p>
    <w:p w14:paraId="180EE95A" w14:textId="0F1AE4E9" w:rsidR="00572251" w:rsidRPr="00572251" w:rsidRDefault="00572251" w:rsidP="004E5746">
      <w:pPr>
        <w:spacing w:after="0" w:line="240" w:lineRule="auto"/>
        <w:jc w:val="both"/>
        <w:rPr>
          <w:rFonts w:ascii="Arial" w:hAnsi="Arial" w:cs="Arial"/>
          <w:b/>
          <w:bCs/>
          <w:sz w:val="24"/>
          <w:szCs w:val="24"/>
          <w:lang w:val="es-ES"/>
        </w:rPr>
      </w:pPr>
    </w:p>
    <w:p w14:paraId="15CC8681" w14:textId="4AF7714E" w:rsidR="00572251" w:rsidRPr="00572251" w:rsidRDefault="00572251" w:rsidP="004E5746">
      <w:pPr>
        <w:spacing w:after="0" w:line="240" w:lineRule="auto"/>
        <w:jc w:val="both"/>
        <w:rPr>
          <w:rFonts w:ascii="Arial" w:hAnsi="Arial" w:cs="Arial"/>
          <w:bCs/>
          <w:sz w:val="24"/>
          <w:szCs w:val="24"/>
          <w:lang w:val="es-ES"/>
        </w:rPr>
      </w:pPr>
      <w:r w:rsidRPr="00572251">
        <w:rPr>
          <w:rFonts w:ascii="Arial" w:hAnsi="Arial" w:cs="Arial"/>
          <w:b/>
          <w:bCs/>
          <w:sz w:val="24"/>
          <w:szCs w:val="24"/>
          <w:lang w:val="es-ES"/>
        </w:rPr>
        <w:t>ARTICULO 1</w:t>
      </w:r>
      <w:r>
        <w:rPr>
          <w:rFonts w:ascii="Arial" w:hAnsi="Arial" w:cs="Arial"/>
          <w:b/>
          <w:bCs/>
          <w:sz w:val="24"/>
          <w:szCs w:val="24"/>
          <w:lang w:val="es-ES"/>
        </w:rPr>
        <w:t>7</w:t>
      </w:r>
      <w:r w:rsidRPr="00572251">
        <w:rPr>
          <w:rFonts w:ascii="Arial" w:hAnsi="Arial" w:cs="Arial"/>
          <w:b/>
          <w:bCs/>
          <w:sz w:val="24"/>
          <w:szCs w:val="24"/>
          <w:lang w:val="es-ES"/>
        </w:rPr>
        <w:t>.</w:t>
      </w:r>
      <w:r>
        <w:rPr>
          <w:rFonts w:ascii="Arial" w:hAnsi="Arial" w:cs="Arial"/>
          <w:b/>
          <w:bCs/>
          <w:sz w:val="24"/>
          <w:szCs w:val="24"/>
          <w:lang w:val="es-ES"/>
        </w:rPr>
        <w:t xml:space="preserve"> NOTIFICACION. </w:t>
      </w:r>
      <w:proofErr w:type="spellStart"/>
      <w:r>
        <w:rPr>
          <w:rFonts w:ascii="Arial" w:hAnsi="Arial" w:cs="Arial"/>
          <w:bCs/>
          <w:sz w:val="24"/>
          <w:szCs w:val="24"/>
          <w:lang w:val="es-ES"/>
        </w:rPr>
        <w:t>Notifiquese</w:t>
      </w:r>
      <w:proofErr w:type="spellEnd"/>
      <w:r>
        <w:rPr>
          <w:rFonts w:ascii="Arial" w:hAnsi="Arial" w:cs="Arial"/>
          <w:bCs/>
          <w:sz w:val="24"/>
          <w:szCs w:val="24"/>
          <w:lang w:val="es-ES"/>
        </w:rPr>
        <w:t xml:space="preserve"> el presente acto administrativo </w:t>
      </w:r>
      <w:proofErr w:type="spellStart"/>
      <w:r>
        <w:rPr>
          <w:rFonts w:ascii="Arial" w:hAnsi="Arial" w:cs="Arial"/>
          <w:bCs/>
          <w:sz w:val="24"/>
          <w:szCs w:val="24"/>
          <w:lang w:val="es-ES"/>
        </w:rPr>
        <w:t>xxxxxx</w:t>
      </w:r>
      <w:proofErr w:type="spellEnd"/>
    </w:p>
    <w:p w14:paraId="79A514FE" w14:textId="4D235A2B" w:rsidR="004F7B1B" w:rsidRDefault="004F7B1B" w:rsidP="004E5746">
      <w:pPr>
        <w:spacing w:after="0" w:line="240" w:lineRule="auto"/>
        <w:jc w:val="both"/>
        <w:rPr>
          <w:rFonts w:ascii="Arial" w:hAnsi="Arial" w:cs="Arial"/>
          <w:bCs/>
          <w:sz w:val="24"/>
          <w:szCs w:val="24"/>
          <w:lang w:val="es-ES"/>
        </w:rPr>
      </w:pPr>
    </w:p>
    <w:p w14:paraId="52ACDD2A" w14:textId="0E2B93EC" w:rsidR="00D31934" w:rsidRDefault="00572251" w:rsidP="00E7587E">
      <w:pPr>
        <w:spacing w:after="0" w:line="240" w:lineRule="auto"/>
        <w:jc w:val="both"/>
        <w:rPr>
          <w:rFonts w:ascii="Arial" w:hAnsi="Arial" w:cs="Arial"/>
          <w:bCs/>
          <w:sz w:val="24"/>
          <w:szCs w:val="24"/>
          <w:lang w:val="es-ES"/>
        </w:rPr>
      </w:pPr>
      <w:r w:rsidRPr="004F7B1B">
        <w:rPr>
          <w:rFonts w:ascii="Arial" w:hAnsi="Arial" w:cs="Arial"/>
          <w:b/>
          <w:bCs/>
          <w:sz w:val="24"/>
          <w:szCs w:val="24"/>
          <w:lang w:val="es-ES"/>
        </w:rPr>
        <w:t>ARTICULO</w:t>
      </w:r>
      <w:r w:rsidR="004F7B1B" w:rsidRPr="004F7B1B">
        <w:rPr>
          <w:rFonts w:ascii="Arial" w:hAnsi="Arial" w:cs="Arial"/>
          <w:b/>
          <w:bCs/>
          <w:sz w:val="24"/>
          <w:szCs w:val="24"/>
          <w:lang w:val="es-ES"/>
        </w:rPr>
        <w:t xml:space="preserve"> 1</w:t>
      </w:r>
      <w:r w:rsidR="001F4934">
        <w:rPr>
          <w:rFonts w:ascii="Arial" w:hAnsi="Arial" w:cs="Arial"/>
          <w:b/>
          <w:bCs/>
          <w:sz w:val="24"/>
          <w:szCs w:val="24"/>
          <w:lang w:val="es-ES"/>
        </w:rPr>
        <w:t>8</w:t>
      </w:r>
      <w:r w:rsidR="004F7B1B" w:rsidRPr="004F7B1B">
        <w:rPr>
          <w:rFonts w:ascii="Arial" w:hAnsi="Arial" w:cs="Arial"/>
          <w:b/>
          <w:bCs/>
          <w:sz w:val="24"/>
          <w:szCs w:val="24"/>
          <w:lang w:val="es-ES"/>
        </w:rPr>
        <w:t>. VIGENCIA</w:t>
      </w:r>
      <w:r w:rsidR="004F7B1B">
        <w:rPr>
          <w:rFonts w:ascii="Arial" w:hAnsi="Arial" w:cs="Arial"/>
          <w:b/>
          <w:bCs/>
          <w:sz w:val="24"/>
          <w:szCs w:val="24"/>
          <w:lang w:val="es-ES"/>
        </w:rPr>
        <w:t xml:space="preserve">. </w:t>
      </w:r>
      <w:r w:rsidR="004F7B1B">
        <w:rPr>
          <w:rFonts w:ascii="Arial" w:hAnsi="Arial" w:cs="Arial"/>
          <w:bCs/>
          <w:sz w:val="24"/>
          <w:szCs w:val="24"/>
          <w:lang w:val="es-ES"/>
        </w:rPr>
        <w:t>El presente Decreto rige a partir de la fecha de</w:t>
      </w:r>
      <w:r>
        <w:rPr>
          <w:rFonts w:ascii="Arial" w:hAnsi="Arial" w:cs="Arial"/>
          <w:bCs/>
          <w:sz w:val="24"/>
          <w:szCs w:val="24"/>
          <w:lang w:val="es-ES"/>
        </w:rPr>
        <w:t xml:space="preserve"> su </w:t>
      </w:r>
      <w:proofErr w:type="gramStart"/>
      <w:r>
        <w:rPr>
          <w:rFonts w:ascii="Arial" w:hAnsi="Arial" w:cs="Arial"/>
          <w:bCs/>
          <w:sz w:val="24"/>
          <w:szCs w:val="24"/>
          <w:lang w:val="es-ES"/>
        </w:rPr>
        <w:t xml:space="preserve">expedición </w:t>
      </w:r>
      <w:r w:rsidR="004F7B1B">
        <w:rPr>
          <w:rFonts w:ascii="Arial" w:hAnsi="Arial" w:cs="Arial"/>
          <w:bCs/>
          <w:sz w:val="24"/>
          <w:szCs w:val="24"/>
          <w:lang w:val="es-ES"/>
        </w:rPr>
        <w:t xml:space="preserve"> .</w:t>
      </w:r>
      <w:proofErr w:type="gramEnd"/>
    </w:p>
    <w:p w14:paraId="7484249B" w14:textId="0C7D51BC" w:rsidR="00572251" w:rsidRDefault="00572251" w:rsidP="00E7587E">
      <w:pPr>
        <w:spacing w:after="0" w:line="240" w:lineRule="auto"/>
        <w:jc w:val="both"/>
        <w:rPr>
          <w:rFonts w:ascii="Arial" w:hAnsi="Arial" w:cs="Arial"/>
          <w:bCs/>
          <w:sz w:val="24"/>
          <w:szCs w:val="24"/>
          <w:lang w:val="es-ES"/>
        </w:rPr>
      </w:pPr>
    </w:p>
    <w:p w14:paraId="3EB563DA" w14:textId="7FF89B1F" w:rsidR="00572251" w:rsidRDefault="00572251" w:rsidP="00572251">
      <w:pPr>
        <w:spacing w:after="0" w:line="240" w:lineRule="auto"/>
        <w:jc w:val="center"/>
        <w:rPr>
          <w:rFonts w:ascii="Arial" w:hAnsi="Arial" w:cs="Arial"/>
          <w:bCs/>
          <w:sz w:val="24"/>
          <w:szCs w:val="24"/>
          <w:lang w:val="es-ES"/>
        </w:rPr>
      </w:pPr>
      <w:r>
        <w:rPr>
          <w:rFonts w:ascii="Arial" w:hAnsi="Arial" w:cs="Arial"/>
          <w:bCs/>
          <w:sz w:val="24"/>
          <w:szCs w:val="24"/>
          <w:lang w:val="es-ES"/>
        </w:rPr>
        <w:t>NOTIFIQUESE, COMUNIQUESE, PUBLIQUESE Y CUMPLASE</w:t>
      </w:r>
    </w:p>
    <w:p w14:paraId="7F640312" w14:textId="3AD6D1D6" w:rsidR="00572251" w:rsidRDefault="00572251" w:rsidP="00572251">
      <w:pPr>
        <w:spacing w:after="0" w:line="240" w:lineRule="auto"/>
        <w:jc w:val="center"/>
        <w:rPr>
          <w:rFonts w:ascii="Arial" w:hAnsi="Arial" w:cs="Arial"/>
          <w:bCs/>
          <w:sz w:val="24"/>
          <w:szCs w:val="24"/>
          <w:lang w:val="es-ES"/>
        </w:rPr>
      </w:pPr>
    </w:p>
    <w:p w14:paraId="5E3CC1CD" w14:textId="5BE3C51D" w:rsidR="00572251" w:rsidRDefault="00572251" w:rsidP="00572251">
      <w:pPr>
        <w:spacing w:after="0" w:line="240" w:lineRule="auto"/>
        <w:jc w:val="center"/>
        <w:rPr>
          <w:rFonts w:ascii="Arial" w:hAnsi="Arial" w:cs="Arial"/>
          <w:bCs/>
          <w:sz w:val="24"/>
          <w:szCs w:val="24"/>
          <w:lang w:val="es-ES"/>
        </w:rPr>
      </w:pPr>
    </w:p>
    <w:p w14:paraId="4C0DDC1A" w14:textId="1B132636" w:rsidR="00572251" w:rsidRDefault="00572251" w:rsidP="00572251">
      <w:pPr>
        <w:spacing w:after="0" w:line="240" w:lineRule="auto"/>
        <w:rPr>
          <w:rFonts w:ascii="Arial" w:hAnsi="Arial" w:cs="Arial"/>
          <w:bCs/>
          <w:sz w:val="24"/>
          <w:szCs w:val="24"/>
          <w:lang w:val="es-ES"/>
        </w:rPr>
      </w:pPr>
      <w:r>
        <w:rPr>
          <w:rFonts w:ascii="Arial" w:hAnsi="Arial" w:cs="Arial"/>
          <w:bCs/>
          <w:sz w:val="24"/>
          <w:szCs w:val="24"/>
          <w:lang w:val="es-ES"/>
        </w:rPr>
        <w:t xml:space="preserve">Expedido en Bucaramanga, a los </w:t>
      </w:r>
      <w:proofErr w:type="spellStart"/>
      <w:r>
        <w:rPr>
          <w:rFonts w:ascii="Arial" w:hAnsi="Arial" w:cs="Arial"/>
          <w:bCs/>
          <w:sz w:val="24"/>
          <w:szCs w:val="24"/>
          <w:lang w:val="es-ES"/>
        </w:rPr>
        <w:t>xxxx</w:t>
      </w:r>
      <w:proofErr w:type="spellEnd"/>
      <w:r>
        <w:rPr>
          <w:rFonts w:ascii="Arial" w:hAnsi="Arial" w:cs="Arial"/>
          <w:bCs/>
          <w:sz w:val="24"/>
          <w:szCs w:val="24"/>
          <w:lang w:val="es-ES"/>
        </w:rPr>
        <w:t xml:space="preserve"> del mes de </w:t>
      </w:r>
      <w:proofErr w:type="spellStart"/>
      <w:r>
        <w:rPr>
          <w:rFonts w:ascii="Arial" w:hAnsi="Arial" w:cs="Arial"/>
          <w:bCs/>
          <w:sz w:val="24"/>
          <w:szCs w:val="24"/>
          <w:lang w:val="es-ES"/>
        </w:rPr>
        <w:t>xxxx</w:t>
      </w:r>
      <w:proofErr w:type="spellEnd"/>
      <w:r>
        <w:rPr>
          <w:rFonts w:ascii="Arial" w:hAnsi="Arial" w:cs="Arial"/>
          <w:bCs/>
          <w:sz w:val="24"/>
          <w:szCs w:val="24"/>
          <w:lang w:val="es-ES"/>
        </w:rPr>
        <w:t xml:space="preserve"> del año 2.022.</w:t>
      </w:r>
    </w:p>
    <w:p w14:paraId="48ADAEF9" w14:textId="4A1E59A1" w:rsidR="00572251" w:rsidRDefault="00572251" w:rsidP="00572251">
      <w:pPr>
        <w:spacing w:after="0" w:line="240" w:lineRule="auto"/>
        <w:rPr>
          <w:rFonts w:ascii="Arial" w:hAnsi="Arial" w:cs="Arial"/>
          <w:bCs/>
          <w:sz w:val="24"/>
          <w:szCs w:val="24"/>
          <w:lang w:val="es-ES"/>
        </w:rPr>
      </w:pPr>
    </w:p>
    <w:p w14:paraId="096140CB" w14:textId="72FF7446" w:rsidR="00572251" w:rsidRDefault="00572251" w:rsidP="00572251">
      <w:pPr>
        <w:spacing w:after="0" w:line="240" w:lineRule="auto"/>
        <w:rPr>
          <w:rFonts w:ascii="Arial" w:hAnsi="Arial" w:cs="Arial"/>
          <w:bCs/>
          <w:sz w:val="24"/>
          <w:szCs w:val="24"/>
          <w:lang w:val="es-ES"/>
        </w:rPr>
      </w:pPr>
    </w:p>
    <w:p w14:paraId="4D1C9B0A" w14:textId="5D74A0FA" w:rsidR="00572251" w:rsidRDefault="00572251" w:rsidP="00572251">
      <w:pPr>
        <w:spacing w:after="0" w:line="240" w:lineRule="auto"/>
        <w:rPr>
          <w:rFonts w:ascii="Arial" w:hAnsi="Arial" w:cs="Arial"/>
          <w:bCs/>
          <w:sz w:val="24"/>
          <w:szCs w:val="24"/>
          <w:lang w:val="es-ES"/>
        </w:rPr>
      </w:pPr>
    </w:p>
    <w:p w14:paraId="5E50888F" w14:textId="5293CBD0" w:rsidR="00572251" w:rsidRDefault="00572251" w:rsidP="00572251">
      <w:pPr>
        <w:spacing w:after="0" w:line="240" w:lineRule="auto"/>
        <w:rPr>
          <w:rFonts w:ascii="Arial" w:hAnsi="Arial" w:cs="Arial"/>
          <w:bCs/>
          <w:sz w:val="24"/>
          <w:szCs w:val="24"/>
          <w:lang w:val="es-ES"/>
        </w:rPr>
      </w:pPr>
    </w:p>
    <w:p w14:paraId="0AFEB9B1" w14:textId="69266795" w:rsidR="00572251" w:rsidRDefault="00572251" w:rsidP="00572251">
      <w:pPr>
        <w:spacing w:after="0" w:line="240" w:lineRule="auto"/>
        <w:rPr>
          <w:rFonts w:ascii="Arial" w:hAnsi="Arial" w:cs="Arial"/>
          <w:bCs/>
          <w:sz w:val="24"/>
          <w:szCs w:val="24"/>
          <w:lang w:val="es-ES"/>
        </w:rPr>
      </w:pPr>
    </w:p>
    <w:p w14:paraId="0160A662" w14:textId="47650A4E" w:rsidR="00572251" w:rsidRDefault="00572251" w:rsidP="00572251">
      <w:pPr>
        <w:spacing w:after="0" w:line="240" w:lineRule="auto"/>
        <w:jc w:val="center"/>
        <w:rPr>
          <w:rFonts w:ascii="Arial" w:hAnsi="Arial" w:cs="Arial"/>
          <w:bCs/>
          <w:sz w:val="24"/>
          <w:szCs w:val="24"/>
          <w:lang w:val="es-ES"/>
        </w:rPr>
      </w:pPr>
      <w:r>
        <w:rPr>
          <w:rFonts w:ascii="Arial" w:hAnsi="Arial" w:cs="Arial"/>
          <w:bCs/>
          <w:sz w:val="24"/>
          <w:szCs w:val="24"/>
          <w:lang w:val="es-ES"/>
        </w:rPr>
        <w:t>JUAN CARLOS CARDENAS REY</w:t>
      </w:r>
    </w:p>
    <w:p w14:paraId="0A493339" w14:textId="0CCF4D76" w:rsidR="00572251" w:rsidRPr="00E7587E" w:rsidRDefault="00572251" w:rsidP="00572251">
      <w:pPr>
        <w:spacing w:after="0" w:line="240" w:lineRule="auto"/>
        <w:jc w:val="center"/>
        <w:rPr>
          <w:rFonts w:ascii="Arial" w:hAnsi="Arial" w:cs="Arial"/>
          <w:bCs/>
          <w:sz w:val="24"/>
          <w:szCs w:val="24"/>
          <w:lang w:val="es-ES"/>
        </w:rPr>
      </w:pPr>
      <w:r>
        <w:rPr>
          <w:rFonts w:ascii="Arial" w:hAnsi="Arial" w:cs="Arial"/>
          <w:bCs/>
          <w:sz w:val="24"/>
          <w:szCs w:val="24"/>
          <w:lang w:val="es-ES"/>
        </w:rPr>
        <w:t>Alcalde de Bucaramanga.</w:t>
      </w:r>
    </w:p>
    <w:sectPr w:rsidR="00572251" w:rsidRPr="00E7587E" w:rsidSect="001F4934">
      <w:pgSz w:w="12240" w:h="20160" w:code="5"/>
      <w:pgMar w:top="1701" w:right="1701" w:bottom="1985" w:left="1701" w:header="567" w:footer="3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374"/>
    <w:multiLevelType w:val="hybridMultilevel"/>
    <w:tmpl w:val="158E29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A51B29"/>
    <w:multiLevelType w:val="hybridMultilevel"/>
    <w:tmpl w:val="CFFC6F96"/>
    <w:lvl w:ilvl="0" w:tplc="040A0017">
      <w:start w:val="4"/>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810FFF"/>
    <w:multiLevelType w:val="multilevel"/>
    <w:tmpl w:val="D44CF4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EC1638"/>
    <w:multiLevelType w:val="hybridMultilevel"/>
    <w:tmpl w:val="83921514"/>
    <w:lvl w:ilvl="0" w:tplc="11707AE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1712CAF"/>
    <w:multiLevelType w:val="hybridMultilevel"/>
    <w:tmpl w:val="3D4E2E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AEA1CA0"/>
    <w:multiLevelType w:val="multilevel"/>
    <w:tmpl w:val="C0565E8A"/>
    <w:lvl w:ilvl="0">
      <w:start w:val="7"/>
      <w:numFmt w:val="decimal"/>
      <w:lvlText w:val="%1."/>
      <w:lvlJc w:val="left"/>
      <w:pPr>
        <w:ind w:left="360" w:hanging="360"/>
      </w:pPr>
      <w:rPr>
        <w:rFonts w:hint="default"/>
      </w:rPr>
    </w:lvl>
    <w:lvl w:ilvl="1">
      <w:start w:val="1"/>
      <w:numFmt w:val="decimal"/>
      <w:isLgl/>
      <w:lvlText w:val="%1.%2"/>
      <w:lvlJc w:val="left"/>
      <w:pPr>
        <w:ind w:left="502" w:hanging="360"/>
      </w:pPr>
      <w:rPr>
        <w:rFonts w:hint="default"/>
        <w:lang w:val="es-ES_tradnl"/>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1C751BD"/>
    <w:multiLevelType w:val="hybridMultilevel"/>
    <w:tmpl w:val="E70C44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CC04CD"/>
    <w:multiLevelType w:val="hybridMultilevel"/>
    <w:tmpl w:val="D38EA4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9330E4"/>
    <w:multiLevelType w:val="hybridMultilevel"/>
    <w:tmpl w:val="B8E6C4EE"/>
    <w:lvl w:ilvl="0" w:tplc="040A0001">
      <w:start w:val="1"/>
      <w:numFmt w:val="bullet"/>
      <w:lvlText w:val=""/>
      <w:lvlJc w:val="left"/>
      <w:pPr>
        <w:ind w:left="789" w:hanging="360"/>
      </w:pPr>
      <w:rPr>
        <w:rFonts w:ascii="Symbol" w:hAnsi="Symbol" w:hint="default"/>
      </w:rPr>
    </w:lvl>
    <w:lvl w:ilvl="1" w:tplc="040A0003" w:tentative="1">
      <w:start w:val="1"/>
      <w:numFmt w:val="bullet"/>
      <w:lvlText w:val="o"/>
      <w:lvlJc w:val="left"/>
      <w:pPr>
        <w:ind w:left="1509" w:hanging="360"/>
      </w:pPr>
      <w:rPr>
        <w:rFonts w:ascii="Courier New" w:hAnsi="Courier New" w:cs="Courier New" w:hint="default"/>
      </w:rPr>
    </w:lvl>
    <w:lvl w:ilvl="2" w:tplc="040A0005" w:tentative="1">
      <w:start w:val="1"/>
      <w:numFmt w:val="bullet"/>
      <w:lvlText w:val=""/>
      <w:lvlJc w:val="left"/>
      <w:pPr>
        <w:ind w:left="2229" w:hanging="360"/>
      </w:pPr>
      <w:rPr>
        <w:rFonts w:ascii="Wingdings" w:hAnsi="Wingdings" w:hint="default"/>
      </w:rPr>
    </w:lvl>
    <w:lvl w:ilvl="3" w:tplc="040A0001" w:tentative="1">
      <w:start w:val="1"/>
      <w:numFmt w:val="bullet"/>
      <w:lvlText w:val=""/>
      <w:lvlJc w:val="left"/>
      <w:pPr>
        <w:ind w:left="2949" w:hanging="360"/>
      </w:pPr>
      <w:rPr>
        <w:rFonts w:ascii="Symbol" w:hAnsi="Symbol" w:hint="default"/>
      </w:rPr>
    </w:lvl>
    <w:lvl w:ilvl="4" w:tplc="040A0003" w:tentative="1">
      <w:start w:val="1"/>
      <w:numFmt w:val="bullet"/>
      <w:lvlText w:val="o"/>
      <w:lvlJc w:val="left"/>
      <w:pPr>
        <w:ind w:left="3669" w:hanging="360"/>
      </w:pPr>
      <w:rPr>
        <w:rFonts w:ascii="Courier New" w:hAnsi="Courier New" w:cs="Courier New" w:hint="default"/>
      </w:rPr>
    </w:lvl>
    <w:lvl w:ilvl="5" w:tplc="040A0005" w:tentative="1">
      <w:start w:val="1"/>
      <w:numFmt w:val="bullet"/>
      <w:lvlText w:val=""/>
      <w:lvlJc w:val="left"/>
      <w:pPr>
        <w:ind w:left="4389" w:hanging="360"/>
      </w:pPr>
      <w:rPr>
        <w:rFonts w:ascii="Wingdings" w:hAnsi="Wingdings" w:hint="default"/>
      </w:rPr>
    </w:lvl>
    <w:lvl w:ilvl="6" w:tplc="040A0001" w:tentative="1">
      <w:start w:val="1"/>
      <w:numFmt w:val="bullet"/>
      <w:lvlText w:val=""/>
      <w:lvlJc w:val="left"/>
      <w:pPr>
        <w:ind w:left="5109" w:hanging="360"/>
      </w:pPr>
      <w:rPr>
        <w:rFonts w:ascii="Symbol" w:hAnsi="Symbol" w:hint="default"/>
      </w:rPr>
    </w:lvl>
    <w:lvl w:ilvl="7" w:tplc="040A0003" w:tentative="1">
      <w:start w:val="1"/>
      <w:numFmt w:val="bullet"/>
      <w:lvlText w:val="o"/>
      <w:lvlJc w:val="left"/>
      <w:pPr>
        <w:ind w:left="5829" w:hanging="360"/>
      </w:pPr>
      <w:rPr>
        <w:rFonts w:ascii="Courier New" w:hAnsi="Courier New" w:cs="Courier New" w:hint="default"/>
      </w:rPr>
    </w:lvl>
    <w:lvl w:ilvl="8" w:tplc="040A0005" w:tentative="1">
      <w:start w:val="1"/>
      <w:numFmt w:val="bullet"/>
      <w:lvlText w:val=""/>
      <w:lvlJc w:val="left"/>
      <w:pPr>
        <w:ind w:left="6549" w:hanging="360"/>
      </w:pPr>
      <w:rPr>
        <w:rFonts w:ascii="Wingdings" w:hAnsi="Wingdings" w:hint="default"/>
      </w:rPr>
    </w:lvl>
  </w:abstractNum>
  <w:abstractNum w:abstractNumId="9" w15:restartNumberingAfterBreak="0">
    <w:nsid w:val="39B63296"/>
    <w:multiLevelType w:val="hybridMultilevel"/>
    <w:tmpl w:val="D1D678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177090"/>
    <w:multiLevelType w:val="hybridMultilevel"/>
    <w:tmpl w:val="3D207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6E027D6"/>
    <w:multiLevelType w:val="hybridMultilevel"/>
    <w:tmpl w:val="CE067B9C"/>
    <w:lvl w:ilvl="0" w:tplc="240A0017">
      <w:start w:val="1"/>
      <w:numFmt w:val="lowerLetter"/>
      <w:lvlText w:val="%1)"/>
      <w:lvlJc w:val="left"/>
      <w:pPr>
        <w:ind w:left="360" w:hanging="360"/>
      </w:pPr>
    </w:lvl>
    <w:lvl w:ilvl="1" w:tplc="7AAC7EB2">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CC24366"/>
    <w:multiLevelType w:val="hybridMultilevel"/>
    <w:tmpl w:val="958E0F7C"/>
    <w:lvl w:ilvl="0" w:tplc="5DFE756E">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5E01ADA"/>
    <w:multiLevelType w:val="hybridMultilevel"/>
    <w:tmpl w:val="8160D28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BE3ACF"/>
    <w:multiLevelType w:val="hybridMultilevel"/>
    <w:tmpl w:val="AAF635FA"/>
    <w:lvl w:ilvl="0" w:tplc="ED986938">
      <w:start w:val="1"/>
      <w:numFmt w:val="decimal"/>
      <w:lvlText w:val="%1."/>
      <w:lvlJc w:val="left"/>
      <w:pPr>
        <w:ind w:left="1637"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11"/>
  </w:num>
  <w:num w:numId="5">
    <w:abstractNumId w:val="13"/>
  </w:num>
  <w:num w:numId="6">
    <w:abstractNumId w:val="1"/>
  </w:num>
  <w:num w:numId="7">
    <w:abstractNumId w:val="6"/>
  </w:num>
  <w:num w:numId="8">
    <w:abstractNumId w:val="3"/>
  </w:num>
  <w:num w:numId="9">
    <w:abstractNumId w:val="9"/>
  </w:num>
  <w:num w:numId="10">
    <w:abstractNumId w:val="10"/>
  </w:num>
  <w:num w:numId="11">
    <w:abstractNumId w:val="8"/>
  </w:num>
  <w:num w:numId="12">
    <w:abstractNumId w:val="2"/>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50"/>
    <w:rsid w:val="00005221"/>
    <w:rsid w:val="00005D4A"/>
    <w:rsid w:val="0001405C"/>
    <w:rsid w:val="00053B0F"/>
    <w:rsid w:val="000A31DA"/>
    <w:rsid w:val="000B5633"/>
    <w:rsid w:val="000F098C"/>
    <w:rsid w:val="0010681D"/>
    <w:rsid w:val="00137A02"/>
    <w:rsid w:val="00155BAC"/>
    <w:rsid w:val="0019664A"/>
    <w:rsid w:val="001B316C"/>
    <w:rsid w:val="001C184B"/>
    <w:rsid w:val="001F4934"/>
    <w:rsid w:val="0021794F"/>
    <w:rsid w:val="00244D11"/>
    <w:rsid w:val="002A17A6"/>
    <w:rsid w:val="002C6411"/>
    <w:rsid w:val="002D0045"/>
    <w:rsid w:val="0030647A"/>
    <w:rsid w:val="00345F0D"/>
    <w:rsid w:val="00351122"/>
    <w:rsid w:val="00363DB6"/>
    <w:rsid w:val="00365920"/>
    <w:rsid w:val="00376DFF"/>
    <w:rsid w:val="003906C9"/>
    <w:rsid w:val="00396767"/>
    <w:rsid w:val="003A4E91"/>
    <w:rsid w:val="003B4C83"/>
    <w:rsid w:val="0040368B"/>
    <w:rsid w:val="004A193E"/>
    <w:rsid w:val="004E5746"/>
    <w:rsid w:val="004F7B1B"/>
    <w:rsid w:val="00514530"/>
    <w:rsid w:val="00526F17"/>
    <w:rsid w:val="0054381F"/>
    <w:rsid w:val="00545682"/>
    <w:rsid w:val="00570ECA"/>
    <w:rsid w:val="00572251"/>
    <w:rsid w:val="00594215"/>
    <w:rsid w:val="005B6F62"/>
    <w:rsid w:val="005D6E6D"/>
    <w:rsid w:val="00600FC4"/>
    <w:rsid w:val="00642A01"/>
    <w:rsid w:val="00666F07"/>
    <w:rsid w:val="006E6A87"/>
    <w:rsid w:val="006F2D62"/>
    <w:rsid w:val="00702AFA"/>
    <w:rsid w:val="007121D0"/>
    <w:rsid w:val="007126C8"/>
    <w:rsid w:val="00756AFB"/>
    <w:rsid w:val="00761A9E"/>
    <w:rsid w:val="00771689"/>
    <w:rsid w:val="00784C69"/>
    <w:rsid w:val="007B093C"/>
    <w:rsid w:val="007D0971"/>
    <w:rsid w:val="007F5D6B"/>
    <w:rsid w:val="00806547"/>
    <w:rsid w:val="00812364"/>
    <w:rsid w:val="008672BD"/>
    <w:rsid w:val="0088115A"/>
    <w:rsid w:val="00890468"/>
    <w:rsid w:val="00891CE7"/>
    <w:rsid w:val="008A0A39"/>
    <w:rsid w:val="008A1E24"/>
    <w:rsid w:val="008E6926"/>
    <w:rsid w:val="00906237"/>
    <w:rsid w:val="009251EB"/>
    <w:rsid w:val="00956E1F"/>
    <w:rsid w:val="0096202A"/>
    <w:rsid w:val="009A31FB"/>
    <w:rsid w:val="009A5D12"/>
    <w:rsid w:val="009D5E4F"/>
    <w:rsid w:val="00A467FC"/>
    <w:rsid w:val="00A93680"/>
    <w:rsid w:val="00A93BC8"/>
    <w:rsid w:val="00AB1C39"/>
    <w:rsid w:val="00AB2109"/>
    <w:rsid w:val="00AD2420"/>
    <w:rsid w:val="00AD5D8C"/>
    <w:rsid w:val="00B151FD"/>
    <w:rsid w:val="00B161B8"/>
    <w:rsid w:val="00B21125"/>
    <w:rsid w:val="00B75222"/>
    <w:rsid w:val="00B81995"/>
    <w:rsid w:val="00BA063E"/>
    <w:rsid w:val="00BE666A"/>
    <w:rsid w:val="00BE7304"/>
    <w:rsid w:val="00C23050"/>
    <w:rsid w:val="00C67D9D"/>
    <w:rsid w:val="00C826EA"/>
    <w:rsid w:val="00C83C38"/>
    <w:rsid w:val="00CA7515"/>
    <w:rsid w:val="00D21D4F"/>
    <w:rsid w:val="00D31934"/>
    <w:rsid w:val="00E0555D"/>
    <w:rsid w:val="00E10F06"/>
    <w:rsid w:val="00E27ED3"/>
    <w:rsid w:val="00E63A82"/>
    <w:rsid w:val="00E71D94"/>
    <w:rsid w:val="00E7587E"/>
    <w:rsid w:val="00E8122F"/>
    <w:rsid w:val="00E91E10"/>
    <w:rsid w:val="00E96779"/>
    <w:rsid w:val="00EB3579"/>
    <w:rsid w:val="00EC157E"/>
    <w:rsid w:val="00EC7AB7"/>
    <w:rsid w:val="00ED33E3"/>
    <w:rsid w:val="00EE0DE4"/>
    <w:rsid w:val="00EE134F"/>
    <w:rsid w:val="00EE17F7"/>
    <w:rsid w:val="00F43827"/>
    <w:rsid w:val="00FA3C5C"/>
    <w:rsid w:val="00FA5ECA"/>
    <w:rsid w:val="00FB1E0E"/>
    <w:rsid w:val="00FB5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A692"/>
  <w15:chartTrackingRefBased/>
  <w15:docId w15:val="{3B9A3797-BD25-49B5-A746-0FB7145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6779"/>
    <w:pPr>
      <w:ind w:left="720"/>
      <w:contextualSpacing/>
    </w:pPr>
  </w:style>
  <w:style w:type="character" w:customStyle="1" w:styleId="normaltextrun">
    <w:name w:val="normaltextrun"/>
    <w:basedOn w:val="Fuentedeprrafopredeter"/>
    <w:rsid w:val="002A17A6"/>
  </w:style>
  <w:style w:type="table" w:styleId="Tablaconcuadrcula">
    <w:name w:val="Table Grid"/>
    <w:basedOn w:val="Tablanormal"/>
    <w:uiPriority w:val="39"/>
    <w:rsid w:val="002A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2A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79487">
      <w:bodyDiv w:val="1"/>
      <w:marLeft w:val="0"/>
      <w:marRight w:val="0"/>
      <w:marTop w:val="0"/>
      <w:marBottom w:val="0"/>
      <w:divBdr>
        <w:top w:val="none" w:sz="0" w:space="0" w:color="auto"/>
        <w:left w:val="none" w:sz="0" w:space="0" w:color="auto"/>
        <w:bottom w:val="none" w:sz="0" w:space="0" w:color="auto"/>
        <w:right w:val="none" w:sz="0" w:space="0" w:color="auto"/>
      </w:divBdr>
    </w:div>
    <w:div w:id="449058613">
      <w:bodyDiv w:val="1"/>
      <w:marLeft w:val="0"/>
      <w:marRight w:val="0"/>
      <w:marTop w:val="0"/>
      <w:marBottom w:val="0"/>
      <w:divBdr>
        <w:top w:val="none" w:sz="0" w:space="0" w:color="auto"/>
        <w:left w:val="none" w:sz="0" w:space="0" w:color="auto"/>
        <w:bottom w:val="none" w:sz="0" w:space="0" w:color="auto"/>
        <w:right w:val="none" w:sz="0" w:space="0" w:color="auto"/>
      </w:divBdr>
    </w:div>
    <w:div w:id="990985086">
      <w:bodyDiv w:val="1"/>
      <w:marLeft w:val="0"/>
      <w:marRight w:val="0"/>
      <w:marTop w:val="0"/>
      <w:marBottom w:val="0"/>
      <w:divBdr>
        <w:top w:val="none" w:sz="0" w:space="0" w:color="auto"/>
        <w:left w:val="none" w:sz="0" w:space="0" w:color="auto"/>
        <w:bottom w:val="none" w:sz="0" w:space="0" w:color="auto"/>
        <w:right w:val="none" w:sz="0" w:space="0" w:color="auto"/>
      </w:divBdr>
    </w:div>
    <w:div w:id="1046877283">
      <w:bodyDiv w:val="1"/>
      <w:marLeft w:val="0"/>
      <w:marRight w:val="0"/>
      <w:marTop w:val="0"/>
      <w:marBottom w:val="0"/>
      <w:divBdr>
        <w:top w:val="none" w:sz="0" w:space="0" w:color="auto"/>
        <w:left w:val="none" w:sz="0" w:space="0" w:color="auto"/>
        <w:bottom w:val="none" w:sz="0" w:space="0" w:color="auto"/>
        <w:right w:val="none" w:sz="0" w:space="0" w:color="auto"/>
      </w:divBdr>
    </w:div>
    <w:div w:id="1207110697">
      <w:bodyDiv w:val="1"/>
      <w:marLeft w:val="0"/>
      <w:marRight w:val="0"/>
      <w:marTop w:val="0"/>
      <w:marBottom w:val="0"/>
      <w:divBdr>
        <w:top w:val="none" w:sz="0" w:space="0" w:color="auto"/>
        <w:left w:val="none" w:sz="0" w:space="0" w:color="auto"/>
        <w:bottom w:val="none" w:sz="0" w:space="0" w:color="auto"/>
        <w:right w:val="none" w:sz="0" w:space="0" w:color="auto"/>
      </w:divBdr>
    </w:div>
    <w:div w:id="1362317921">
      <w:bodyDiv w:val="1"/>
      <w:marLeft w:val="0"/>
      <w:marRight w:val="0"/>
      <w:marTop w:val="0"/>
      <w:marBottom w:val="0"/>
      <w:divBdr>
        <w:top w:val="none" w:sz="0" w:space="0" w:color="auto"/>
        <w:left w:val="none" w:sz="0" w:space="0" w:color="auto"/>
        <w:bottom w:val="none" w:sz="0" w:space="0" w:color="auto"/>
        <w:right w:val="none" w:sz="0" w:space="0" w:color="auto"/>
      </w:divBdr>
    </w:div>
    <w:div w:id="1495804021">
      <w:bodyDiv w:val="1"/>
      <w:marLeft w:val="0"/>
      <w:marRight w:val="0"/>
      <w:marTop w:val="0"/>
      <w:marBottom w:val="0"/>
      <w:divBdr>
        <w:top w:val="none" w:sz="0" w:space="0" w:color="auto"/>
        <w:left w:val="none" w:sz="0" w:space="0" w:color="auto"/>
        <w:bottom w:val="none" w:sz="0" w:space="0" w:color="auto"/>
        <w:right w:val="none" w:sz="0" w:space="0" w:color="auto"/>
      </w:divBdr>
    </w:div>
    <w:div w:id="1632205015">
      <w:bodyDiv w:val="1"/>
      <w:marLeft w:val="0"/>
      <w:marRight w:val="0"/>
      <w:marTop w:val="0"/>
      <w:marBottom w:val="0"/>
      <w:divBdr>
        <w:top w:val="none" w:sz="0" w:space="0" w:color="auto"/>
        <w:left w:val="none" w:sz="0" w:space="0" w:color="auto"/>
        <w:bottom w:val="none" w:sz="0" w:space="0" w:color="auto"/>
        <w:right w:val="none" w:sz="0" w:space="0" w:color="auto"/>
      </w:divBdr>
    </w:div>
    <w:div w:id="17208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9CF0-8D54-47DF-B803-B957F54B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2920</Words>
  <Characters>16061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Daniiela Illera Villate</dc:creator>
  <cp:keywords/>
  <dc:description/>
  <cp:lastModifiedBy>Edly Juliana Pabon Rojas</cp:lastModifiedBy>
  <cp:revision>2</cp:revision>
  <cp:lastPrinted>2022-09-26T21:01:00Z</cp:lastPrinted>
  <dcterms:created xsi:type="dcterms:W3CDTF">2022-10-10T19:23:00Z</dcterms:created>
  <dcterms:modified xsi:type="dcterms:W3CDTF">2022-10-10T19:23:00Z</dcterms:modified>
</cp:coreProperties>
</file>