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A27493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5F65" w:rsidRDefault="00541BFB" w:rsidP="00A27493">
            <w:pPr>
              <w:pStyle w:val="Textopredeterminado"/>
              <w:rPr>
                <w:rFonts w:ascii="Arial" w:hAnsi="Arial" w:cs="Arial"/>
                <w:color w:val="auto"/>
                <w:sz w:val="18"/>
              </w:rPr>
            </w:pPr>
            <w:r w:rsidRPr="006E1C28">
              <w:rPr>
                <w:rFonts w:ascii="Arial" w:hAnsi="Arial" w:cs="Arial"/>
                <w:sz w:val="18"/>
              </w:rPr>
              <w:t>PROCESO DE RECURSOS FISICOS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AA7F8A" w:rsidP="003F5F65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6"/>
                <w:szCs w:val="16"/>
              </w:rPr>
              <w:t>ESTRATEGICO__ MISIONAL____ APOYO_</w:t>
            </w:r>
            <w:r w:rsidR="003F5F65">
              <w:rPr>
                <w:rFonts w:ascii="Arial" w:hAnsi="Arial"/>
                <w:color w:val="auto"/>
                <w:sz w:val="16"/>
                <w:szCs w:val="16"/>
              </w:rPr>
              <w:t>X</w:t>
            </w:r>
            <w:r w:rsidRPr="00AA7F8A">
              <w:rPr>
                <w:rFonts w:ascii="Arial" w:hAnsi="Arial"/>
                <w:color w:val="auto"/>
                <w:sz w:val="16"/>
                <w:szCs w:val="16"/>
              </w:rPr>
              <w:t>_SEGUIMIENTO Y CONTROL _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_</w:t>
            </w:r>
            <w:r w:rsidRPr="00AA7F8A">
              <w:rPr>
                <w:rFonts w:ascii="Arial" w:hAnsi="Arial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A27493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5F65" w:rsidRDefault="00541BFB" w:rsidP="00175B4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18"/>
              </w:rPr>
              <w:t>Garantizar que los recursos físicos satisfagan las necesidades de todos los procesos de la Alcaldía de Bucaramanga, administrándolos de manera eficiente y efectiva permitiendo el correcto desarrollo de las actividades de funcionamiento.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A27493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294495" w:rsidP="00541BFB">
            <w:pPr>
              <w:pStyle w:val="Textopredeterminado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Subsecretario de Despacho (</w:t>
            </w:r>
            <w:r w:rsidR="003F5F65" w:rsidRPr="004B6333">
              <w:rPr>
                <w:rFonts w:ascii="Arial" w:hAnsi="Arial" w:cs="Arial"/>
                <w:sz w:val="18"/>
                <w:szCs w:val="18"/>
              </w:rPr>
              <w:t>Bienes y Servicios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04F15" w:rsidRPr="00B04F15" w:rsidRDefault="00B04F1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732"/>
        <w:gridCol w:w="425"/>
        <w:gridCol w:w="1685"/>
        <w:gridCol w:w="1821"/>
        <w:gridCol w:w="2790"/>
        <w:gridCol w:w="2534"/>
      </w:tblGrid>
      <w:tr w:rsidR="00AA7F8A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541BFB" w:rsidRPr="000870E0" w:rsidTr="00541BFB">
        <w:trPr>
          <w:trHeight w:val="27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A27493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Inventario de recursos físicos: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Vehículos.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Motos.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Equipos de aires acondicionados.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Ascensores.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Planta eléctrica.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Subestación eléctrica.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Cámaras de seguridad</w:t>
            </w:r>
          </w:p>
          <w:p w:rsidR="00541BFB" w:rsidRDefault="00541BFB" w:rsidP="00541BFB">
            <w:pPr>
              <w:pStyle w:val="Textopredetermin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de contraincendios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Monitoreo de seguridad.</w:t>
            </w:r>
          </w:p>
          <w:p w:rsidR="00541BFB" w:rsidRDefault="00541BFB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1BFB" w:rsidRPr="000870E0" w:rsidRDefault="00541BFB" w:rsidP="00541BF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Expediente de hoja de vida.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541BFB" w:rsidRDefault="00541BFB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41BFB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4532D9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 Plan de</w:t>
            </w:r>
            <w:r w:rsidRPr="004532D9">
              <w:rPr>
                <w:rFonts w:ascii="Arial" w:hAnsi="Arial" w:cs="Arial"/>
                <w:sz w:val="18"/>
                <w:szCs w:val="18"/>
              </w:rPr>
              <w:t xml:space="preserve"> mantenimiento preventivo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recursos físicos.</w:t>
            </w:r>
          </w:p>
          <w:p w:rsidR="00541BFB" w:rsidRPr="000870E0" w:rsidRDefault="00541BFB" w:rsidP="00A27493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A2749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</w:t>
            </w:r>
            <w:r w:rsidRPr="004532D9">
              <w:rPr>
                <w:rFonts w:ascii="Arial" w:hAnsi="Arial" w:cs="Arial"/>
                <w:sz w:val="18"/>
                <w:szCs w:val="18"/>
              </w:rPr>
              <w:t xml:space="preserve"> mantenimiento preventivo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recursos físicos.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41BFB" w:rsidRPr="00541BFB" w:rsidRDefault="00541BFB" w:rsidP="00541BFB">
            <w:pPr>
              <w:pStyle w:val="Textodetabla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</w:tr>
      <w:tr w:rsidR="00541BFB" w:rsidRPr="000870E0" w:rsidTr="00714EB4">
        <w:trPr>
          <w:trHeight w:val="90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Inventario de infraestructura locativa: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 Fase I y Fase II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CAIV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 Central.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SISBEN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Comisarías de familia.</w:t>
            </w:r>
          </w:p>
          <w:p w:rsidR="00541BFB" w:rsidRDefault="00541BFB" w:rsidP="00541BFB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CAME (Centro de Atención Municipal Especializada)</w:t>
            </w:r>
          </w:p>
          <w:p w:rsidR="00541BFB" w:rsidRDefault="00541BFB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1BFB" w:rsidRPr="000870E0" w:rsidRDefault="00541BFB" w:rsidP="00541BF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Requerimiento de mantenimiento preventivo.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 Programación de mantenimiento de infraestructura locativa.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Programación de mantenimiento de infraestructura locativa.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41BFB" w:rsidRPr="000870E0" w:rsidRDefault="00541BFB" w:rsidP="00541BF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</w:tr>
      <w:tr w:rsidR="00541BFB" w:rsidRPr="000870E0" w:rsidTr="00175B45">
        <w:trPr>
          <w:trHeight w:val="4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</w:t>
            </w:r>
            <w:r w:rsidRPr="004532D9">
              <w:rPr>
                <w:rFonts w:ascii="Arial" w:hAnsi="Arial" w:cs="Arial"/>
                <w:sz w:val="18"/>
                <w:szCs w:val="18"/>
              </w:rPr>
              <w:t xml:space="preserve"> mantenimiento preventivo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recursos físicos.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541BFB" w:rsidRPr="006E1C28" w:rsidRDefault="00541BFB" w:rsidP="00541BFB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BFB" w:rsidRPr="002D1F0F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mantenimiento de los recursos físicos.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Expediente de hoja de vida actualizado con mantenimiento.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</w:tc>
      </w:tr>
      <w:tr w:rsidR="00541BFB" w:rsidRPr="00AA7F8A" w:rsidTr="00A27493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2E3FE3" w:rsidRPr="00175B45" w:rsidTr="00A27493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Programación de mantenimiento de infraestructura locativa.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programación de mantenimiento de infraestructura locativa.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mantenimiento preventivo de infraestructura locativa trimestral.</w:t>
            </w:r>
          </w:p>
          <w:p w:rsidR="002E3FE3" w:rsidRDefault="002E3FE3" w:rsidP="002E3FE3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Infraestructura locativa en condiciones adecuadas de funcionamiento.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</w:tc>
      </w:tr>
      <w:tr w:rsidR="002E3FE3" w:rsidRPr="00175B45" w:rsidTr="00175B45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6E1C28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28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6E1C28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Ordenes de servicios solicitados a través de la plataforma </w:t>
            </w:r>
            <w:hyperlink r:id="rId7" w:history="1">
              <w:r w:rsidRPr="00500DD6">
                <w:rPr>
                  <w:rStyle w:val="Hipervnculo"/>
                  <w:rFonts w:ascii="Arial" w:hAnsi="Arial" w:cs="Arial"/>
                  <w:sz w:val="18"/>
                  <w:szCs w:val="18"/>
                </w:rPr>
                <w:t>www.rf.bucaramanga.gov.co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6E1C28" w:rsidRDefault="002E3FE3" w:rsidP="00541BFB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6E1C28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Pr="006E1C28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mantenimiento correctivo de infraestructura locativa y de los recursos físicos.</w:t>
            </w:r>
          </w:p>
          <w:p w:rsidR="002E3FE3" w:rsidRPr="006E1C28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Instalaciones locativas en buen estado y Cumplimiento del servicio de mantenimiento.</w:t>
            </w:r>
          </w:p>
          <w:p w:rsidR="002E3FE3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Ordenes de servicios realizados.</w:t>
            </w:r>
          </w:p>
          <w:p w:rsidR="002E3FE3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Pr="006E1C28" w:rsidRDefault="002E3FE3" w:rsidP="002E3FE3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Mantenimiento de recursos físicos realizado y expediente de hoja de vida actualizada.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  <w:p w:rsidR="002E3FE3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Pr="006E1C28" w:rsidRDefault="00CD2918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 de </w:t>
            </w:r>
            <w:r w:rsidR="002E3FE3">
              <w:rPr>
                <w:rFonts w:ascii="Arial" w:hAnsi="Arial" w:cs="Arial"/>
                <w:sz w:val="18"/>
                <w:szCs w:val="18"/>
              </w:rPr>
              <w:t>Gestión de</w:t>
            </w:r>
            <w:r>
              <w:rPr>
                <w:rFonts w:ascii="Arial" w:hAnsi="Arial" w:cs="Arial"/>
                <w:sz w:val="18"/>
                <w:szCs w:val="18"/>
              </w:rPr>
              <w:t xml:space="preserve"> Almacén e</w:t>
            </w:r>
            <w:r w:rsidR="002E3FE3">
              <w:rPr>
                <w:rFonts w:ascii="Arial" w:hAnsi="Arial" w:cs="Arial"/>
                <w:sz w:val="18"/>
                <w:szCs w:val="18"/>
              </w:rPr>
              <w:t xml:space="preserve"> Inventarios.</w:t>
            </w:r>
          </w:p>
        </w:tc>
      </w:tr>
      <w:tr w:rsidR="002E3FE3" w:rsidRPr="00175B45" w:rsidTr="002E3FE3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Empresas de servicios públicos y empresas prestadoras de servicios de telefonía e internet.</w:t>
            </w: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Administración de los Centros Comerciales.</w:t>
            </w: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Pr="000870E0" w:rsidRDefault="002E3FE3" w:rsidP="002E3FE3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Servicio a la Ciudadanía.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2E3FE3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Facturas de los servicios públicos, telefonía e internet.</w:t>
            </w: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Pr="000870E0" w:rsidRDefault="002E3FE3" w:rsidP="002E3FE3">
            <w:pPr>
              <w:pStyle w:val="Textodetabla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Cuentas de cobro y/o facturas de las cuotas solidarias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FE3" w:rsidRPr="000870E0" w:rsidRDefault="002E3FE3" w:rsidP="00541BFB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Gestiona y radica solicitud de pago de servicios públicos, telefonía e internet y pago de cuotas solidarias.</w:t>
            </w:r>
          </w:p>
          <w:p w:rsidR="002E3FE3" w:rsidRPr="000870E0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0870E0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radicado.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Finanzas Públicas – Presupuesto y Tesorería.</w:t>
            </w:r>
          </w:p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  <w:p w:rsidR="002E3FE3" w:rsidRDefault="002E3FE3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E3FE3" w:rsidRPr="000870E0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3FE3" w:rsidRPr="00175B45" w:rsidTr="00A27493">
        <w:trPr>
          <w:trHeight w:val="2464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0870E0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 recursos físicos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</w:t>
            </w:r>
            <w:r w:rsidRPr="004532D9">
              <w:rPr>
                <w:rFonts w:ascii="Arial" w:hAnsi="Arial" w:cs="Arial"/>
                <w:sz w:val="18"/>
                <w:szCs w:val="18"/>
              </w:rPr>
              <w:t xml:space="preserve"> mantenimiento preventivo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recursos físicos.</w:t>
            </w: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Pr="000870E0" w:rsidRDefault="002E3FE3" w:rsidP="002E3FE3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Programación de mantenimiento de infraestructura locativa.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0870E0" w:rsidRDefault="002E3FE3" w:rsidP="00541B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35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0870E0" w:rsidRDefault="002E3FE3" w:rsidP="00541BF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 Programación de mantenimiento de infraestructura locativa y Plan de</w:t>
            </w:r>
            <w:r w:rsidRPr="004532D9">
              <w:rPr>
                <w:rFonts w:ascii="Arial" w:hAnsi="Arial" w:cs="Arial"/>
                <w:sz w:val="18"/>
                <w:szCs w:val="18"/>
              </w:rPr>
              <w:t xml:space="preserve"> mantenimiento preventivo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recursos físicos.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0870E0" w:rsidRDefault="002E3FE3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Cumplimiento de programas,  planes y reprogramación y mejoras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E3" w:rsidRPr="000870E0" w:rsidRDefault="002E3FE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2E3FE3" w:rsidRPr="00AA7F8A" w:rsidTr="00A27493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E3FE3" w:rsidRPr="00AA7F8A" w:rsidRDefault="002E3FE3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E3FE3" w:rsidRPr="00AA7F8A" w:rsidRDefault="002E3FE3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E3FE3" w:rsidRPr="00AA7F8A" w:rsidRDefault="002E3FE3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E3FE3" w:rsidRPr="00AA7F8A" w:rsidRDefault="002E3FE3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E3FE3" w:rsidRPr="00AA7F8A" w:rsidRDefault="002E3FE3" w:rsidP="00A27493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541BFB" w:rsidRPr="00AA7F8A" w:rsidTr="00175B45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Adquisiciones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 xml:space="preserve">Proceso Control Interno de Gestión 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Hallazgos generados por: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3FE3" w:rsidRDefault="002E3FE3" w:rsidP="002E3FE3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*Programa de mantenimiento preventivo del parque automotor.</w:t>
            </w:r>
          </w:p>
          <w:p w:rsidR="002E3FE3" w:rsidRDefault="002E3FE3" w:rsidP="002E3FE3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*Plan de mantenimiento de infraestructura locativa.</w:t>
            </w:r>
          </w:p>
          <w:p w:rsidR="002E3FE3" w:rsidRDefault="002E3FE3" w:rsidP="002E3FE3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*Informes de gestión.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seguimiento a planes.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 Desempeño de indicadores del proceso.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 de Revisión por proceso.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auditoría internas/externas del SIGC.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 Informes de auditorías de control interno y entes de control externo.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revisión gerencial.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870E0">
              <w:rPr>
                <w:rFonts w:ascii="Arial" w:hAnsi="Arial" w:cs="Arial"/>
                <w:sz w:val="18"/>
                <w:szCs w:val="18"/>
              </w:rPr>
              <w:t xml:space="preserve">Da tratamiento a las Acciones Correctivas, Preventivas y de Mejora </w:t>
            </w:r>
          </w:p>
          <w:p w:rsidR="00541BFB" w:rsidRPr="000870E0" w:rsidRDefault="00541BFB" w:rsidP="00541BF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Default="00541BFB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Acciones correctivas, preventivas y de Mejora tratadas efectivamente.</w:t>
            </w:r>
          </w:p>
          <w:p w:rsidR="00A27493" w:rsidRDefault="00A2749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7493" w:rsidRDefault="00A27493" w:rsidP="00541BF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7493" w:rsidRPr="000870E0" w:rsidRDefault="00A27493" w:rsidP="00541BF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mej</w:t>
            </w:r>
            <w:r w:rsidR="000F7127">
              <w:rPr>
                <w:rFonts w:ascii="Arial" w:hAnsi="Arial" w:cs="Arial"/>
                <w:sz w:val="18"/>
                <w:szCs w:val="18"/>
              </w:rPr>
              <w:t>oramiento para entes de control interno y externo ejecutados efectivamente.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 xml:space="preserve">Proceso de </w:t>
            </w:r>
            <w:r w:rsidR="002E3FE3">
              <w:rPr>
                <w:rFonts w:ascii="Arial" w:hAnsi="Arial" w:cs="Arial"/>
                <w:sz w:val="18"/>
                <w:szCs w:val="18"/>
              </w:rPr>
              <w:t>Gestión de recursos físicos.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 xml:space="preserve">Proceso Control Interno de Gestión 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1BFB" w:rsidRPr="000870E0" w:rsidRDefault="00541BFB" w:rsidP="00541BF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Entes de control</w:t>
            </w: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LEGALES, REGLAMENTARIOS Y NORMATIVOS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AE6033" w:rsidP="00541BF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225292">
              <w:rPr>
                <w:rFonts w:ascii="Arial" w:hAnsi="Arial" w:cs="Arial"/>
                <w:b/>
                <w:sz w:val="18"/>
                <w:szCs w:val="18"/>
              </w:rPr>
              <w:t xml:space="preserve">REQUISITOS </w:t>
            </w:r>
            <w:r w:rsidRPr="00225292">
              <w:rPr>
                <w:rFonts w:ascii="Arial" w:hAnsi="Arial" w:cs="Arial"/>
                <w:b/>
                <w:color w:val="auto"/>
                <w:sz w:val="18"/>
                <w:szCs w:val="18"/>
              </w:rPr>
              <w:t>MECI</w:t>
            </w: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B" w:rsidRDefault="00541BFB" w:rsidP="00541BFB">
            <w:pPr>
              <w:pStyle w:val="Textopredeterminado"/>
              <w:jc w:val="both"/>
              <w:rPr>
                <w:color w:val="auto"/>
                <w:sz w:val="18"/>
              </w:rPr>
            </w:pPr>
          </w:p>
          <w:p w:rsidR="00541BFB" w:rsidRPr="00AA7F8A" w:rsidRDefault="00AE6033" w:rsidP="00541BFB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D70FDC">
              <w:rPr>
                <w:rFonts w:ascii="Arial" w:hAnsi="Arial" w:cs="Arial"/>
                <w:color w:val="auto"/>
                <w:sz w:val="18"/>
                <w:szCs w:val="18"/>
              </w:rPr>
              <w:t>Ver nomograma del proceso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Formato  </w:t>
            </w:r>
            <w:r w:rsidRPr="00450612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F-MC-1000-238,37-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020.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B" w:rsidRDefault="00541BFB" w:rsidP="00541BFB">
            <w:pPr>
              <w:pStyle w:val="Textodetabla"/>
              <w:jc w:val="left"/>
              <w:rPr>
                <w:color w:val="auto"/>
                <w:sz w:val="18"/>
              </w:rPr>
            </w:pPr>
          </w:p>
          <w:p w:rsidR="002E3FE3" w:rsidRDefault="002E3FE3" w:rsidP="002E3FE3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7.1.3 Infraestructura</w:t>
            </w:r>
          </w:p>
          <w:p w:rsidR="002E3FE3" w:rsidRDefault="002E3FE3" w:rsidP="002E3FE3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7.1.5 Recursos de seguimiento y medición</w:t>
            </w:r>
          </w:p>
          <w:p w:rsidR="00541BFB" w:rsidRPr="00AA7F8A" w:rsidRDefault="00541BFB" w:rsidP="002E3FE3">
            <w:pPr>
              <w:pStyle w:val="Textodetabla"/>
              <w:jc w:val="left"/>
              <w:rPr>
                <w:color w:val="auto"/>
                <w:sz w:val="18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B" w:rsidRPr="00AA7F8A" w:rsidRDefault="007F3391" w:rsidP="007F3391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1.2.5 Políticas de Operación</w:t>
            </w: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33" w:rsidRPr="00704C5B" w:rsidRDefault="00AE6033" w:rsidP="00AE6033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Véase Mapa de Riesgos de Gestión F-DPM-1210-238,37-013 </w:t>
            </w:r>
          </w:p>
          <w:p w:rsidR="00CD2918" w:rsidRPr="00AA7F8A" w:rsidRDefault="00AE6033" w:rsidP="00AE6033">
            <w:pPr>
              <w:pStyle w:val="Textopredeterminado"/>
              <w:rPr>
                <w:color w:val="auto"/>
                <w:sz w:val="18"/>
              </w:rPr>
            </w:pP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Plan Anticorrupción y Atención al Ciudadano.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-</w:t>
            </w: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Mapa de Riesgos de corrupción (página web www.bucaramanga.gov.co)</w:t>
            </w: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RECURSOS REQUERIDOS PARA 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B" w:rsidRPr="00AE6033" w:rsidRDefault="00541BFB" w:rsidP="00541BFB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Técnicos: </w:t>
            </w:r>
            <w:r w:rsidRPr="00135F4E">
              <w:rPr>
                <w:rFonts w:ascii="Arial" w:hAnsi="Arial" w:cs="Arial"/>
                <w:sz w:val="18"/>
                <w:szCs w:val="18"/>
              </w:rPr>
              <w:t>Equipos de Oficina (Computadores, impresoras</w:t>
            </w:r>
            <w:r>
              <w:rPr>
                <w:rFonts w:ascii="Arial" w:hAnsi="Arial" w:cs="Arial"/>
                <w:sz w:val="18"/>
                <w:szCs w:val="18"/>
              </w:rPr>
              <w:t>, escáner</w:t>
            </w:r>
            <w:r w:rsidRPr="00135F4E">
              <w:rPr>
                <w:rFonts w:ascii="Arial" w:hAnsi="Arial" w:cs="Arial"/>
                <w:sz w:val="18"/>
                <w:szCs w:val="18"/>
              </w:rPr>
              <w:t xml:space="preserve"> y utensilios de oficina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135F4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  <w:p w:rsidR="00541BFB" w:rsidRPr="004B6333" w:rsidRDefault="00541BFB" w:rsidP="00541BF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B6333">
              <w:rPr>
                <w:rFonts w:ascii="Arial" w:hAnsi="Arial" w:cs="Arial"/>
                <w:b/>
                <w:sz w:val="18"/>
                <w:szCs w:val="18"/>
              </w:rPr>
              <w:t>Humanos:</w:t>
            </w:r>
            <w:r w:rsidRPr="004B6333">
              <w:rPr>
                <w:rFonts w:ascii="Arial" w:hAnsi="Arial" w:cs="Arial"/>
                <w:sz w:val="18"/>
                <w:szCs w:val="18"/>
              </w:rPr>
              <w:t xml:space="preserve"> Técnico administrativo, auxiliares administrativos y contratistas.</w:t>
            </w:r>
          </w:p>
          <w:p w:rsidR="00541BFB" w:rsidRDefault="00541BFB" w:rsidP="00541BFB">
            <w:pPr>
              <w:pStyle w:val="Textodetabla"/>
              <w:jc w:val="left"/>
              <w:rPr>
                <w:rFonts w:ascii="Arial" w:hAnsi="Arial"/>
                <w:color w:val="auto"/>
                <w:sz w:val="18"/>
              </w:rPr>
            </w:pPr>
          </w:p>
          <w:p w:rsidR="00AE6033" w:rsidRPr="00AE6033" w:rsidRDefault="00AE6033" w:rsidP="00541BF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 w:rsidRPr="00595BD1">
              <w:rPr>
                <w:rFonts w:ascii="Arial" w:hAnsi="Arial" w:cs="Arial"/>
                <w:b/>
                <w:color w:val="auto"/>
                <w:sz w:val="18"/>
                <w:szCs w:val="18"/>
                <w:lang w:val="es-ES" w:eastAsia="es-ES"/>
              </w:rPr>
              <w:t>Anexo 1:</w:t>
            </w:r>
            <w:r w:rsidRPr="00595BD1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Mapa detallado de proce</w:t>
            </w:r>
            <w:r w:rsidRPr="00A82B6D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so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Recursos Físicos</w:t>
            </w: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1BFB" w:rsidRPr="00AA7F8A" w:rsidRDefault="00541BFB" w:rsidP="00541BF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1BFB" w:rsidRPr="00AA7F8A" w:rsidRDefault="00541BFB" w:rsidP="00541BF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B" w:rsidRDefault="00541BFB" w:rsidP="00541BFB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8"/>
              </w:rPr>
              <w:t xml:space="preserve"> </w:t>
            </w:r>
          </w:p>
          <w:p w:rsidR="00541BFB" w:rsidRPr="00AA7F8A" w:rsidRDefault="00AE6033" w:rsidP="00541BFB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595B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Véase Listado maestro de documentos código F-MC-1000-238,37-043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del proceso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33" w:rsidRPr="00225292" w:rsidRDefault="00AE6033" w:rsidP="00AE6033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  <w:p w:rsidR="00AE6033" w:rsidRPr="00450612" w:rsidRDefault="00AE6033" w:rsidP="00AE6033">
            <w:pPr>
              <w:shd w:val="clear" w:color="auto" w:fill="FFFFFF"/>
              <w:rPr>
                <w:rFonts w:ascii="Arial" w:hAnsi="Arial" w:cs="Arial"/>
                <w:color w:val="auto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Véase tablero de</w:t>
            </w:r>
            <w:r w:rsidRPr="00D70FDC">
              <w:rPr>
                <w:rFonts w:ascii="Arial" w:hAnsi="Arial" w:cs="Arial"/>
                <w:color w:val="auto"/>
                <w:sz w:val="18"/>
                <w:szCs w:val="18"/>
              </w:rPr>
              <w:t xml:space="preserve"> indicadores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50612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F-MC-1000-238,37-045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del proceso.</w:t>
            </w:r>
          </w:p>
          <w:p w:rsidR="00541BFB" w:rsidRPr="00AE6033" w:rsidRDefault="00541BFB" w:rsidP="00541BFB">
            <w:pPr>
              <w:pStyle w:val="Textodetabla"/>
              <w:jc w:val="left"/>
              <w:rPr>
                <w:color w:val="auto"/>
                <w:sz w:val="18"/>
                <w:lang w:val="es-ES"/>
              </w:rPr>
            </w:pP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1BFB" w:rsidRPr="00AA7F8A" w:rsidRDefault="00541BFB" w:rsidP="00541BF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1BFB" w:rsidRPr="00AA7F8A" w:rsidRDefault="00541BFB" w:rsidP="00541BFB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541BFB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FB" w:rsidRPr="00167CDB" w:rsidRDefault="00294495" w:rsidP="00294495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lastRenderedPageBreak/>
              <w:t>02</w:t>
            </w:r>
            <w:r w:rsidR="00541BFB" w:rsidRPr="00167CDB">
              <w:rPr>
                <w:rFonts w:ascii="Arial" w:hAnsi="Arial" w:cs="Arial"/>
                <w:color w:val="auto"/>
                <w:sz w:val="18"/>
              </w:rPr>
              <w:t>/0</w:t>
            </w:r>
            <w:r>
              <w:rPr>
                <w:rFonts w:ascii="Arial" w:hAnsi="Arial" w:cs="Arial"/>
                <w:color w:val="auto"/>
                <w:sz w:val="18"/>
              </w:rPr>
              <w:t>8</w:t>
            </w:r>
            <w:r w:rsidR="00541BFB" w:rsidRPr="00167CDB">
              <w:rPr>
                <w:rFonts w:ascii="Arial" w:hAnsi="Arial" w:cs="Arial"/>
                <w:color w:val="auto"/>
                <w:sz w:val="18"/>
              </w:rPr>
              <w:t>/2017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B" w:rsidRPr="00167CDB" w:rsidRDefault="00541BFB" w:rsidP="00541BFB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Creación de Caracterizac</w:t>
            </w:r>
            <w:r w:rsidR="000F7127">
              <w:rPr>
                <w:rFonts w:ascii="Arial" w:hAnsi="Arial" w:cs="Arial"/>
                <w:color w:val="auto"/>
                <w:sz w:val="18"/>
              </w:rPr>
              <w:t>ión del proceso de Gestión de recursos Fisicos.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B" w:rsidRPr="00167CDB" w:rsidRDefault="00541BFB" w:rsidP="00541BF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Líder de proceso/Enlace SIGC/Líder SIGC.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B" w:rsidRPr="00167CDB" w:rsidRDefault="00541BFB" w:rsidP="00541BFB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0.0</w:t>
            </w:r>
          </w:p>
        </w:tc>
      </w:tr>
      <w:tr w:rsidR="00C736D0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D0" w:rsidRPr="00A67D1D" w:rsidRDefault="00C736D0" w:rsidP="00C736D0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A67D1D">
              <w:rPr>
                <w:rFonts w:ascii="Arial" w:hAnsi="Arial" w:cs="Arial"/>
                <w:color w:val="auto"/>
                <w:sz w:val="18"/>
              </w:rPr>
              <w:t>13/06/</w:t>
            </w:r>
            <w:r>
              <w:rPr>
                <w:rFonts w:ascii="Arial" w:hAnsi="Arial" w:cs="Arial"/>
                <w:color w:val="auto"/>
                <w:sz w:val="18"/>
              </w:rPr>
              <w:t>20</w:t>
            </w:r>
            <w:r w:rsidRPr="00A67D1D"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D0" w:rsidRPr="00167CDB" w:rsidRDefault="00C736D0" w:rsidP="00C736D0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Se ajusta en el ítem Líder del Proceso según direccionamiento establecido en reunión con la Secretaria Administrativa.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D0" w:rsidRPr="00167CDB" w:rsidRDefault="00C736D0" w:rsidP="00C736D0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Secretaria Administrativa/</w:t>
            </w:r>
            <w:r w:rsidR="00BE2A96">
              <w:rPr>
                <w:rFonts w:ascii="Arial" w:hAnsi="Arial" w:cs="Arial"/>
                <w:color w:val="auto"/>
                <w:sz w:val="18"/>
              </w:rPr>
              <w:t>Líder</w:t>
            </w:r>
            <w:r>
              <w:rPr>
                <w:rFonts w:ascii="Arial" w:hAnsi="Arial" w:cs="Arial"/>
                <w:color w:val="auto"/>
                <w:sz w:val="18"/>
              </w:rPr>
              <w:t xml:space="preserve">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D0" w:rsidRPr="00167CDB" w:rsidRDefault="00C736D0" w:rsidP="00C736D0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  <w:tr w:rsidR="00AE6033" w:rsidRPr="00AA7F8A" w:rsidTr="00123F3A">
        <w:trPr>
          <w:trHeight w:val="35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033" w:rsidRDefault="00AE6033" w:rsidP="006F7621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</w:t>
            </w:r>
            <w:r w:rsidR="006F7621">
              <w:rPr>
                <w:rFonts w:ascii="Arial" w:hAnsi="Arial" w:cs="Arial"/>
                <w:color w:val="auto"/>
                <w:sz w:val="18"/>
              </w:rPr>
              <w:t>7</w:t>
            </w:r>
            <w:r>
              <w:rPr>
                <w:rFonts w:ascii="Arial" w:hAnsi="Arial" w:cs="Arial"/>
                <w:color w:val="auto"/>
                <w:sz w:val="18"/>
              </w:rPr>
              <w:t>/11/18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33" w:rsidRDefault="00AE6033" w:rsidP="005F070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 ajustó colocando la frase</w:t>
            </w: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18"/>
              </w:rPr>
              <w:t xml:space="preserve"> “en el proceso” en el texto del normograma, en el de listado maestro y en el tablero de indicadores. Además, se eliminó donde hacía referencia a la norma NTC:GP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33" w:rsidRDefault="00AE6033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Representante de la Dirección</w:t>
            </w:r>
          </w:p>
          <w:p w:rsidR="00AE6033" w:rsidRDefault="00AE6033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Enlace de Calidad</w:t>
            </w:r>
          </w:p>
          <w:p w:rsidR="00AE6033" w:rsidRPr="00272282" w:rsidRDefault="00AE6033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Líder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33" w:rsidRDefault="00AE6033" w:rsidP="005F070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2.0</w:t>
            </w:r>
          </w:p>
        </w:tc>
      </w:tr>
    </w:tbl>
    <w:p w:rsidR="00A27493" w:rsidRDefault="00A27493"/>
    <w:sectPr w:rsidR="00A27493" w:rsidSect="00AA7F8A">
      <w:headerReference w:type="default" r:id="rId8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5F" w:rsidRDefault="00FC5D5F" w:rsidP="00AA7F8A">
      <w:r>
        <w:separator/>
      </w:r>
    </w:p>
  </w:endnote>
  <w:endnote w:type="continuationSeparator" w:id="0">
    <w:p w:rsidR="00FC5D5F" w:rsidRDefault="00FC5D5F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5F" w:rsidRDefault="00FC5D5F" w:rsidP="00AA7F8A">
      <w:r>
        <w:separator/>
      </w:r>
    </w:p>
  </w:footnote>
  <w:footnote w:type="continuationSeparator" w:id="0">
    <w:p w:rsidR="00FC5D5F" w:rsidRDefault="00FC5D5F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99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3"/>
      <w:gridCol w:w="9176"/>
      <w:gridCol w:w="1946"/>
      <w:gridCol w:w="2514"/>
    </w:tblGrid>
    <w:tr w:rsidR="00A27493" w:rsidRPr="00430106" w:rsidTr="00714EB4">
      <w:trPr>
        <w:cantSplit/>
        <w:trHeight w:val="378"/>
      </w:trPr>
      <w:tc>
        <w:tcPr>
          <w:tcW w:w="1663" w:type="dxa"/>
          <w:vMerge w:val="restart"/>
          <w:vAlign w:val="center"/>
        </w:tcPr>
        <w:p w:rsidR="00A27493" w:rsidRPr="00430106" w:rsidRDefault="00A27493" w:rsidP="00714EB4">
          <w:pPr>
            <w:jc w:val="center"/>
            <w:rPr>
              <w:rFonts w:ascii="Arial" w:hAnsi="Arial" w:cs="Arial"/>
              <w:b/>
              <w:bCs/>
              <w:sz w:val="28"/>
            </w:rPr>
          </w:pPr>
          <w:r w:rsidRPr="00F84C16">
            <w:rPr>
              <w:b/>
              <w:noProof/>
              <w:lang w:val="en-US" w:eastAsia="en-US"/>
            </w:rPr>
            <w:drawing>
              <wp:inline distT="0" distB="0" distL="0" distR="0" wp14:anchorId="544BEECE" wp14:editId="00154469">
                <wp:extent cx="752475" cy="714375"/>
                <wp:effectExtent l="0" t="0" r="0" b="0"/>
                <wp:docPr id="2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Merge w:val="restart"/>
          <w:vAlign w:val="center"/>
        </w:tcPr>
        <w:p w:rsidR="00A27493" w:rsidRPr="00430106" w:rsidRDefault="00A27493" w:rsidP="00714EB4">
          <w:pPr>
            <w:jc w:val="center"/>
            <w:rPr>
              <w:rFonts w:ascii="Arial" w:hAnsi="Arial" w:cs="Arial"/>
            </w:rPr>
          </w:pPr>
          <w:r>
            <w:rPr>
              <w:rFonts w:ascii="Arial" w:eastAsia="Arial" w:hAnsi="Arial" w:cs="Arial"/>
              <w:lang w:val="es-ES"/>
            </w:rPr>
            <w:t>CARACTERIZACIÓN DEL PROCESO</w:t>
          </w:r>
        </w:p>
      </w:tc>
      <w:tc>
        <w:tcPr>
          <w:tcW w:w="1946" w:type="dxa"/>
          <w:vAlign w:val="center"/>
        </w:tcPr>
        <w:p w:rsidR="00A27493" w:rsidRPr="00714EB4" w:rsidRDefault="00A27493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/>
              <w:sz w:val="20"/>
            </w:rPr>
            <w:t>Código:</w:t>
          </w:r>
        </w:p>
      </w:tc>
      <w:tc>
        <w:tcPr>
          <w:tcW w:w="2514" w:type="dxa"/>
          <w:vAlign w:val="center"/>
        </w:tcPr>
        <w:p w:rsidR="00A27493" w:rsidRPr="00714EB4" w:rsidRDefault="00A27493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 w:cs="Arial"/>
              <w:sz w:val="20"/>
            </w:rPr>
            <w:t>F-MC-1000-238,37-061</w:t>
          </w:r>
        </w:p>
      </w:tc>
    </w:tr>
    <w:tr w:rsidR="00A27493" w:rsidRPr="00430106" w:rsidTr="00714EB4">
      <w:trPr>
        <w:cantSplit/>
        <w:trHeight w:val="378"/>
      </w:trPr>
      <w:tc>
        <w:tcPr>
          <w:tcW w:w="1663" w:type="dxa"/>
          <w:vMerge/>
          <w:tcBorders>
            <w:bottom w:val="single" w:sz="4" w:space="0" w:color="auto"/>
          </w:tcBorders>
        </w:tcPr>
        <w:p w:rsidR="00A27493" w:rsidRPr="00430106" w:rsidRDefault="00A27493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  <w:tcBorders>
            <w:bottom w:val="single" w:sz="4" w:space="0" w:color="auto"/>
          </w:tcBorders>
        </w:tcPr>
        <w:p w:rsidR="00A27493" w:rsidRPr="00430106" w:rsidRDefault="00A27493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tcBorders>
            <w:bottom w:val="single" w:sz="4" w:space="0" w:color="auto"/>
          </w:tcBorders>
          <w:vAlign w:val="center"/>
        </w:tcPr>
        <w:p w:rsidR="00A27493" w:rsidRPr="00714EB4" w:rsidRDefault="00A27493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sz w:val="20"/>
            </w:rPr>
            <w:t>Versión:</w:t>
          </w:r>
        </w:p>
      </w:tc>
      <w:tc>
        <w:tcPr>
          <w:tcW w:w="2514" w:type="dxa"/>
          <w:tcBorders>
            <w:bottom w:val="single" w:sz="4" w:space="0" w:color="auto"/>
          </w:tcBorders>
          <w:vAlign w:val="center"/>
        </w:tcPr>
        <w:p w:rsidR="00A27493" w:rsidRPr="00714EB4" w:rsidRDefault="00A27493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 w:cs="Arial"/>
              <w:bCs/>
              <w:sz w:val="20"/>
            </w:rPr>
            <w:t>1.0</w:t>
          </w:r>
        </w:p>
      </w:tc>
    </w:tr>
    <w:tr w:rsidR="00A27493" w:rsidRPr="00430106" w:rsidTr="00714EB4">
      <w:trPr>
        <w:cantSplit/>
        <w:trHeight w:val="378"/>
      </w:trPr>
      <w:tc>
        <w:tcPr>
          <w:tcW w:w="1663" w:type="dxa"/>
          <w:vMerge/>
          <w:tcBorders>
            <w:bottom w:val="single" w:sz="4" w:space="0" w:color="auto"/>
          </w:tcBorders>
        </w:tcPr>
        <w:p w:rsidR="00A27493" w:rsidRPr="00430106" w:rsidRDefault="00A27493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  <w:tcBorders>
            <w:bottom w:val="single" w:sz="4" w:space="0" w:color="auto"/>
          </w:tcBorders>
        </w:tcPr>
        <w:p w:rsidR="00A27493" w:rsidRPr="00430106" w:rsidRDefault="00A27493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tcBorders>
            <w:bottom w:val="single" w:sz="4" w:space="0" w:color="auto"/>
          </w:tcBorders>
          <w:vAlign w:val="center"/>
        </w:tcPr>
        <w:p w:rsidR="00A27493" w:rsidRPr="00714EB4" w:rsidRDefault="00A27493" w:rsidP="009C71D7">
          <w:pPr>
            <w:rPr>
              <w:rFonts w:ascii="Arial" w:eastAsia="Arial" w:hAnsi="Arial" w:cs="Arial"/>
              <w:sz w:val="20"/>
            </w:rPr>
          </w:pPr>
          <w:r w:rsidRPr="00714EB4">
            <w:rPr>
              <w:rFonts w:ascii="Arial" w:hAnsi="Arial"/>
              <w:sz w:val="20"/>
            </w:rPr>
            <w:t>Fecha Aprobación:</w:t>
          </w:r>
        </w:p>
      </w:tc>
      <w:tc>
        <w:tcPr>
          <w:tcW w:w="2514" w:type="dxa"/>
          <w:tcBorders>
            <w:bottom w:val="single" w:sz="4" w:space="0" w:color="auto"/>
          </w:tcBorders>
          <w:vAlign w:val="center"/>
        </w:tcPr>
        <w:p w:rsidR="00A27493" w:rsidRPr="00714EB4" w:rsidRDefault="00A27493" w:rsidP="009C71D7">
          <w:pPr>
            <w:rPr>
              <w:rFonts w:ascii="Arial" w:eastAsia="Arial" w:hAnsi="Arial" w:cs="Arial"/>
              <w:sz w:val="20"/>
            </w:rPr>
          </w:pPr>
          <w:r w:rsidRPr="00714EB4">
            <w:rPr>
              <w:rFonts w:ascii="Arial" w:hAnsi="Arial" w:cs="Arial"/>
              <w:sz w:val="20"/>
            </w:rPr>
            <w:t>Junio- 07- 2017</w:t>
          </w:r>
        </w:p>
      </w:tc>
    </w:tr>
    <w:tr w:rsidR="00A27493" w:rsidRPr="00430106" w:rsidTr="00714EB4">
      <w:trPr>
        <w:cantSplit/>
        <w:trHeight w:val="378"/>
      </w:trPr>
      <w:tc>
        <w:tcPr>
          <w:tcW w:w="1663" w:type="dxa"/>
          <w:vMerge/>
        </w:tcPr>
        <w:p w:rsidR="00A27493" w:rsidRPr="00430106" w:rsidRDefault="00A27493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</w:tcPr>
        <w:p w:rsidR="00A27493" w:rsidRPr="00430106" w:rsidRDefault="00A27493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vAlign w:val="center"/>
        </w:tcPr>
        <w:p w:rsidR="00A27493" w:rsidRPr="00714EB4" w:rsidRDefault="00A27493" w:rsidP="00714EB4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sz w:val="20"/>
            </w:rPr>
            <w:t>Página:</w:t>
          </w:r>
        </w:p>
      </w:tc>
      <w:tc>
        <w:tcPr>
          <w:tcW w:w="2514" w:type="dxa"/>
          <w:vAlign w:val="center"/>
        </w:tcPr>
        <w:p w:rsidR="00A27493" w:rsidRPr="00714EB4" w:rsidRDefault="00A27493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714EB4">
            <w:rPr>
              <w:rFonts w:ascii="Arial" w:eastAsia="Arial" w:hAnsi="Arial" w:cs="Arial"/>
              <w:noProof/>
              <w:sz w:val="20"/>
            </w:rPr>
            <w:instrText xml:space="preserve"> PAGE </w:instrTex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3F0796">
            <w:rPr>
              <w:rFonts w:ascii="Arial" w:eastAsia="Arial" w:hAnsi="Arial" w:cs="Arial"/>
              <w:noProof/>
              <w:sz w:val="20"/>
            </w:rPr>
            <w:t>4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end"/>
          </w:r>
          <w:r w:rsidRPr="00714EB4">
            <w:rPr>
              <w:rFonts w:ascii="Arial" w:eastAsia="Arial" w:hAnsi="Arial" w:cs="Arial"/>
              <w:sz w:val="20"/>
            </w:rPr>
            <w:t xml:space="preserve"> de 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714EB4">
            <w:rPr>
              <w:rFonts w:ascii="Arial" w:eastAsia="Arial" w:hAnsi="Arial" w:cs="Arial"/>
              <w:noProof/>
              <w:sz w:val="20"/>
            </w:rPr>
            <w:instrText xml:space="preserve"> NUMPAGES </w:instrTex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3F0796">
            <w:rPr>
              <w:rFonts w:ascii="Arial" w:eastAsia="Arial" w:hAnsi="Arial" w:cs="Arial"/>
              <w:noProof/>
              <w:sz w:val="20"/>
            </w:rPr>
            <w:t>4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end"/>
          </w:r>
        </w:p>
      </w:tc>
    </w:tr>
  </w:tbl>
  <w:p w:rsidR="00A27493" w:rsidRPr="00714EB4" w:rsidRDefault="00A27493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7327"/>
    <w:multiLevelType w:val="hybridMultilevel"/>
    <w:tmpl w:val="BF8E3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40F46"/>
    <w:multiLevelType w:val="hybridMultilevel"/>
    <w:tmpl w:val="3710C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0870E0"/>
    <w:rsid w:val="00090113"/>
    <w:rsid w:val="000F7127"/>
    <w:rsid w:val="00167CDB"/>
    <w:rsid w:val="00175B45"/>
    <w:rsid w:val="001865F3"/>
    <w:rsid w:val="00294495"/>
    <w:rsid w:val="002E3FE3"/>
    <w:rsid w:val="003F0796"/>
    <w:rsid w:val="003F5F65"/>
    <w:rsid w:val="00541BFB"/>
    <w:rsid w:val="0068439E"/>
    <w:rsid w:val="00690E90"/>
    <w:rsid w:val="0069533C"/>
    <w:rsid w:val="006F7621"/>
    <w:rsid w:val="00714EB4"/>
    <w:rsid w:val="00715238"/>
    <w:rsid w:val="007F3391"/>
    <w:rsid w:val="00835511"/>
    <w:rsid w:val="00844835"/>
    <w:rsid w:val="00985CEA"/>
    <w:rsid w:val="009C71D7"/>
    <w:rsid w:val="00A27493"/>
    <w:rsid w:val="00AA7F8A"/>
    <w:rsid w:val="00AE6033"/>
    <w:rsid w:val="00B04F15"/>
    <w:rsid w:val="00BE2A96"/>
    <w:rsid w:val="00C50FBC"/>
    <w:rsid w:val="00C736D0"/>
    <w:rsid w:val="00CD2918"/>
    <w:rsid w:val="00D110D9"/>
    <w:rsid w:val="00D200D2"/>
    <w:rsid w:val="00E2542B"/>
    <w:rsid w:val="00EA7184"/>
    <w:rsid w:val="00EC3EF1"/>
    <w:rsid w:val="00F268C2"/>
    <w:rsid w:val="00F766DA"/>
    <w:rsid w:val="00FC5D5F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A4746"/>
  <w15:docId w15:val="{BF8A8A79-B0BB-4347-84BA-FFA7CE52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Default">
    <w:name w:val="Default"/>
    <w:rsid w:val="003F5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a">
    <w:basedOn w:val="Normal"/>
    <w:next w:val="Descripcin"/>
    <w:qFormat/>
    <w:rsid w:val="00175B45"/>
    <w:pPr>
      <w:tabs>
        <w:tab w:val="clear" w:pos="0"/>
      </w:tabs>
      <w:spacing w:after="240"/>
      <w:jc w:val="center"/>
    </w:pPr>
    <w:rPr>
      <w:rFonts w:ascii="Arial Black" w:hAnsi="Arial Black"/>
      <w:sz w:val="48"/>
    </w:rPr>
  </w:style>
  <w:style w:type="paragraph" w:styleId="Descripcin">
    <w:name w:val="caption"/>
    <w:basedOn w:val="Normal"/>
    <w:next w:val="Normal"/>
    <w:unhideWhenUsed/>
    <w:qFormat/>
    <w:rsid w:val="003F5F65"/>
    <w:pPr>
      <w:spacing w:after="200"/>
    </w:pPr>
    <w:rPr>
      <w:i/>
      <w:iCs/>
      <w:color w:val="1F497D" w:themeColor="text2"/>
      <w:sz w:val="18"/>
      <w:szCs w:val="18"/>
    </w:rPr>
  </w:style>
  <w:style w:type="character" w:styleId="Hipervnculo">
    <w:name w:val="Hyperlink"/>
    <w:uiPriority w:val="99"/>
    <w:unhideWhenUsed/>
    <w:rsid w:val="00541BFB"/>
    <w:rPr>
      <w:color w:val="0563C1"/>
      <w:u w:val="single"/>
    </w:rPr>
  </w:style>
  <w:style w:type="paragraph" w:customStyle="1" w:styleId="Vieta1">
    <w:name w:val="Viñeta 1"/>
    <w:basedOn w:val="Normal"/>
    <w:rsid w:val="00541BFB"/>
    <w:pPr>
      <w:tabs>
        <w:tab w:val="clear" w:pos="0"/>
      </w:tabs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f.bucaramang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Usuario de Windows</cp:lastModifiedBy>
  <cp:revision>4</cp:revision>
  <cp:lastPrinted>2019-01-18T18:04:00Z</cp:lastPrinted>
  <dcterms:created xsi:type="dcterms:W3CDTF">2019-01-18T18:03:00Z</dcterms:created>
  <dcterms:modified xsi:type="dcterms:W3CDTF">2019-01-18T18:06:00Z</dcterms:modified>
</cp:coreProperties>
</file>