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5F65" w:rsidRDefault="005361E0" w:rsidP="00C9644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DE ALMACÉN E INVENTARIOS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AA7F8A" w:rsidP="003F5F65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MISIONAL____ APOYO_</w:t>
            </w:r>
            <w:r w:rsidR="003F5F65">
              <w:rPr>
                <w:rFonts w:ascii="Arial" w:hAnsi="Arial"/>
                <w:color w:val="auto"/>
                <w:sz w:val="16"/>
                <w:szCs w:val="16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5361E0" w:rsidRDefault="00AA7F8A" w:rsidP="005361E0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361E0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5361E0" w:rsidRPr="005361E0">
              <w:rPr>
                <w:rFonts w:ascii="Arial" w:hAnsi="Arial" w:cs="Arial"/>
                <w:color w:val="auto"/>
                <w:sz w:val="18"/>
                <w:szCs w:val="18"/>
              </w:rPr>
              <w:t xml:space="preserve">Garantizar la custodia, </w:t>
            </w:r>
            <w:proofErr w:type="spellStart"/>
            <w:r w:rsidR="005361E0" w:rsidRPr="005361E0">
              <w:rPr>
                <w:rFonts w:ascii="Arial" w:hAnsi="Arial" w:cs="Arial"/>
                <w:color w:val="auto"/>
                <w:sz w:val="18"/>
                <w:szCs w:val="18"/>
              </w:rPr>
              <w:t>asegurabilidad</w:t>
            </w:r>
            <w:proofErr w:type="spellEnd"/>
            <w:r w:rsidR="005361E0" w:rsidRPr="005361E0">
              <w:rPr>
                <w:rFonts w:ascii="Arial" w:hAnsi="Arial" w:cs="Arial"/>
                <w:color w:val="auto"/>
                <w:sz w:val="18"/>
                <w:szCs w:val="18"/>
              </w:rPr>
              <w:t>, suministro de bienes muebles (activos fijos y devolutivos de consumo con control) y bienes de consumo (papelería, cafetería, aseo, alumbrado público, combustible y eléctricos) a todos los procesos de la administración central e instituciones educativas del Municipio de Bucaramanga, realizando una gestión efectiva que contribuya al cumplimiento de los objetivos de la entidad.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5361E0" w:rsidP="00F6483E">
            <w:pPr>
              <w:pStyle w:val="Textopredeterminado"/>
              <w:rPr>
                <w:color w:val="auto"/>
                <w:sz w:val="18"/>
              </w:rPr>
            </w:pPr>
            <w:r w:rsidRPr="00135F4E">
              <w:rPr>
                <w:rFonts w:ascii="Arial" w:hAnsi="Arial" w:cs="Arial"/>
                <w:sz w:val="18"/>
                <w:szCs w:val="18"/>
              </w:rPr>
              <w:t xml:space="preserve">Subsecretario </w:t>
            </w:r>
            <w:r w:rsidR="00F6483E">
              <w:rPr>
                <w:rFonts w:ascii="Arial" w:hAnsi="Arial" w:cs="Arial"/>
                <w:sz w:val="18"/>
                <w:szCs w:val="18"/>
              </w:rPr>
              <w:t>despacho (</w:t>
            </w:r>
            <w:r w:rsidRPr="00135F4E">
              <w:rPr>
                <w:rFonts w:ascii="Arial" w:hAnsi="Arial" w:cs="Arial"/>
                <w:sz w:val="18"/>
                <w:szCs w:val="18"/>
              </w:rPr>
              <w:t>Bienes y servicios</w:t>
            </w:r>
            <w:r w:rsidR="00F6483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425"/>
        <w:gridCol w:w="1685"/>
        <w:gridCol w:w="1821"/>
        <w:gridCol w:w="2790"/>
        <w:gridCol w:w="2534"/>
      </w:tblGrid>
      <w:tr w:rsidR="00AA7F8A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F5F65" w:rsidRPr="000870E0" w:rsidTr="00714EB4">
        <w:trPr>
          <w:trHeight w:val="505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5361E0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5361E0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Solicitudes de pedido de almacén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AA7F8A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5361E0" w:rsidP="005361E0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Planifica la entrega de bienes de consumo y bienes muebles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Solicitudes de pedido de almacén con bienes de consumo y muebles para entregar.</w:t>
            </w:r>
          </w:p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5361E0" w:rsidP="003F5F65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de Gestión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Almacén e </w:t>
            </w:r>
            <w:r w:rsidRPr="002A669D">
              <w:rPr>
                <w:rFonts w:ascii="Arial" w:hAnsi="Arial" w:cs="Arial"/>
                <w:sz w:val="18"/>
                <w:szCs w:val="18"/>
              </w:rPr>
              <w:t>inventarios</w:t>
            </w:r>
          </w:p>
        </w:tc>
      </w:tr>
      <w:tr w:rsidR="005361E0" w:rsidRPr="000870E0" w:rsidTr="00714EB4">
        <w:trPr>
          <w:trHeight w:val="505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FC698C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 </w:t>
            </w:r>
            <w:r w:rsidR="005361E0" w:rsidRPr="002A669D">
              <w:rPr>
                <w:rFonts w:ascii="Arial" w:hAnsi="Arial" w:cs="Arial"/>
                <w:sz w:val="18"/>
                <w:szCs w:val="18"/>
              </w:rPr>
              <w:t xml:space="preserve">Gestión de </w:t>
            </w:r>
            <w:r w:rsidR="005361E0">
              <w:rPr>
                <w:rFonts w:ascii="Arial" w:hAnsi="Arial" w:cs="Arial"/>
                <w:sz w:val="18"/>
                <w:szCs w:val="18"/>
              </w:rPr>
              <w:t xml:space="preserve">almacén e </w:t>
            </w:r>
            <w:r w:rsidR="005361E0" w:rsidRPr="002A669D">
              <w:rPr>
                <w:rFonts w:ascii="Arial" w:hAnsi="Arial" w:cs="Arial"/>
                <w:sz w:val="18"/>
                <w:szCs w:val="18"/>
              </w:rPr>
              <w:t>inventarios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color w:val="auto"/>
                <w:sz w:val="18"/>
                <w:szCs w:val="18"/>
              </w:rPr>
              <w:t>Contrato cargado en el sistema.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0870E0" w:rsidRDefault="005361E0" w:rsidP="005361E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Planifica la ruta de incorporación.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Ruta de incorporación definida.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de Gestión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almacén e </w:t>
            </w:r>
            <w:r w:rsidRPr="002A669D">
              <w:rPr>
                <w:rFonts w:ascii="Arial" w:hAnsi="Arial" w:cs="Arial"/>
                <w:sz w:val="18"/>
                <w:szCs w:val="18"/>
              </w:rPr>
              <w:t>inventarios</w:t>
            </w:r>
          </w:p>
        </w:tc>
      </w:tr>
      <w:tr w:rsidR="005361E0" w:rsidRPr="000870E0" w:rsidTr="00714EB4">
        <w:trPr>
          <w:trHeight w:val="505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Default="005361E0" w:rsidP="005361E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color w:val="auto"/>
                <w:sz w:val="18"/>
                <w:szCs w:val="18"/>
              </w:rPr>
              <w:t>Solicitud de baja y/o traslados.</w:t>
            </w: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0870E0" w:rsidRDefault="005361E0" w:rsidP="005361E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Planifica bajas y/o traslados del inventario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Comité de bajas realizado.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5361E0" w:rsidRPr="000870E0" w:rsidTr="00FC698C">
        <w:trPr>
          <w:trHeight w:val="94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Entidad del estado</w:t>
            </w: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Normatividad.</w:t>
            </w: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1E0" w:rsidRDefault="005361E0" w:rsidP="00FC698C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Solicitudes de toma física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E0" w:rsidRPr="000870E0" w:rsidRDefault="005361E0" w:rsidP="005361E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Planifica visitas para la toma física de inventarios.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Visitas programada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requerimiento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de toma física de inventarios.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de Gestión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almacén e </w:t>
            </w:r>
            <w:r w:rsidRPr="002A669D">
              <w:rPr>
                <w:rFonts w:ascii="Arial" w:hAnsi="Arial" w:cs="Arial"/>
                <w:sz w:val="18"/>
                <w:szCs w:val="18"/>
              </w:rPr>
              <w:t>inventarios</w:t>
            </w: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61E0" w:rsidRPr="002A669D" w:rsidRDefault="005361E0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161E6A" w:rsidRPr="000870E0" w:rsidTr="00384E7C">
        <w:trPr>
          <w:trHeight w:val="90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Proveedores</w:t>
            </w: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Entidades externas.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Elementos entregados (bienes muebles y de consumo) entregados físicamente vs factura según contratos legalizados.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161E6A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E6A" w:rsidRPr="00161E6A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E6A" w:rsidRPr="00161E6A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E6A" w:rsidRPr="00161E6A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1E6A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161E6A" w:rsidRPr="00161E6A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E6A" w:rsidRPr="00161E6A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6483E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Incorpora </w:t>
            </w:r>
            <w:r>
              <w:rPr>
                <w:rFonts w:ascii="Arial" w:hAnsi="Arial" w:cs="Arial"/>
                <w:sz w:val="18"/>
                <w:szCs w:val="18"/>
              </w:rPr>
              <w:t>según asignación de responsable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bienes muebles</w:t>
            </w:r>
            <w:r w:rsidR="00F6483E">
              <w:rPr>
                <w:rFonts w:ascii="Arial" w:hAnsi="Arial" w:cs="Arial"/>
                <w:sz w:val="18"/>
                <w:szCs w:val="18"/>
              </w:rPr>
              <w:t xml:space="preserve"> (inventarios)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83E" w:rsidRPr="002A669D">
              <w:rPr>
                <w:rFonts w:ascii="Arial" w:hAnsi="Arial" w:cs="Arial"/>
                <w:sz w:val="18"/>
                <w:szCs w:val="18"/>
              </w:rPr>
              <w:t>según el ingre</w:t>
            </w:r>
            <w:r w:rsidR="00F6483E">
              <w:rPr>
                <w:rFonts w:ascii="Arial" w:hAnsi="Arial" w:cs="Arial"/>
                <w:sz w:val="18"/>
                <w:szCs w:val="18"/>
              </w:rPr>
              <w:t xml:space="preserve">so a la bodega de incorporables </w:t>
            </w:r>
            <w:r w:rsidRPr="002A669D">
              <w:rPr>
                <w:rFonts w:ascii="Arial" w:hAnsi="Arial" w:cs="Arial"/>
                <w:sz w:val="18"/>
                <w:szCs w:val="18"/>
              </w:rPr>
              <w:t>y de consumo</w:t>
            </w:r>
            <w:r w:rsidR="00F6483E">
              <w:rPr>
                <w:rFonts w:ascii="Arial" w:hAnsi="Arial" w:cs="Arial"/>
                <w:sz w:val="18"/>
                <w:szCs w:val="18"/>
              </w:rPr>
              <w:t xml:space="preserve"> (Almacén)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Inventario actualizad</w:t>
            </w:r>
            <w:r w:rsidR="00100328">
              <w:rPr>
                <w:rFonts w:ascii="Arial" w:hAnsi="Arial" w:cs="Arial"/>
                <w:sz w:val="18"/>
                <w:szCs w:val="18"/>
              </w:rPr>
              <w:t>o de biene</w:t>
            </w:r>
            <w:r w:rsidR="00D357FC">
              <w:rPr>
                <w:rFonts w:ascii="Arial" w:hAnsi="Arial" w:cs="Arial"/>
                <w:sz w:val="18"/>
                <w:szCs w:val="18"/>
              </w:rPr>
              <w:t>s de consumo en el S</w:t>
            </w:r>
            <w:r w:rsidR="00100328">
              <w:rPr>
                <w:rFonts w:ascii="Arial" w:hAnsi="Arial" w:cs="Arial"/>
                <w:sz w:val="18"/>
                <w:szCs w:val="18"/>
              </w:rPr>
              <w:t>I</w:t>
            </w:r>
            <w:r w:rsidR="00D357FC">
              <w:rPr>
                <w:rFonts w:ascii="Arial" w:hAnsi="Arial" w:cs="Arial"/>
                <w:sz w:val="18"/>
                <w:szCs w:val="18"/>
              </w:rPr>
              <w:t>F</w:t>
            </w:r>
            <w:r w:rsidRPr="002A66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1E6A" w:rsidRPr="002A669D" w:rsidRDefault="00161E6A" w:rsidP="00FC698C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Bienes m</w:t>
            </w:r>
            <w:r w:rsidR="00F6483E">
              <w:rPr>
                <w:rFonts w:ascii="Arial" w:hAnsi="Arial" w:cs="Arial"/>
                <w:sz w:val="18"/>
                <w:szCs w:val="18"/>
              </w:rPr>
              <w:t xml:space="preserve">uebles custodiados y asegurados </w:t>
            </w:r>
            <w:r w:rsidR="00100328">
              <w:rPr>
                <w:rFonts w:ascii="Arial" w:hAnsi="Arial" w:cs="Arial"/>
                <w:sz w:val="18"/>
                <w:szCs w:val="18"/>
              </w:rPr>
              <w:t>en el S</w:t>
            </w:r>
            <w:r w:rsidR="00D357F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de Gestión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almacén e </w:t>
            </w:r>
            <w:r w:rsidRPr="002A669D">
              <w:rPr>
                <w:rFonts w:ascii="Arial" w:hAnsi="Arial" w:cs="Arial"/>
                <w:sz w:val="18"/>
                <w:szCs w:val="18"/>
              </w:rPr>
              <w:t>inventarios</w:t>
            </w:r>
          </w:p>
        </w:tc>
      </w:tr>
      <w:tr w:rsidR="00161E6A" w:rsidRPr="000870E0" w:rsidTr="00175B45">
        <w:trPr>
          <w:trHeight w:val="61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Gestión de </w:t>
            </w:r>
            <w:r>
              <w:rPr>
                <w:rFonts w:ascii="Arial" w:hAnsi="Arial" w:cs="Arial"/>
                <w:sz w:val="18"/>
                <w:szCs w:val="18"/>
              </w:rPr>
              <w:t>almacén e i</w:t>
            </w:r>
            <w:r w:rsidRPr="002A669D">
              <w:rPr>
                <w:rFonts w:ascii="Arial" w:hAnsi="Arial" w:cs="Arial"/>
                <w:sz w:val="18"/>
                <w:szCs w:val="18"/>
              </w:rPr>
              <w:t>nventarios.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Solicitudes de bajas y/o traslados.</w:t>
            </w: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Actas de comité realizado.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Realiza las bajas y/o traslados de bienes m</w:t>
            </w:r>
            <w:r>
              <w:rPr>
                <w:rFonts w:ascii="Arial" w:hAnsi="Arial" w:cs="Arial"/>
                <w:sz w:val="18"/>
                <w:szCs w:val="18"/>
              </w:rPr>
              <w:t>uebles y de consumo con control según requerimiento.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Inventario actualizado.</w:t>
            </w: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Bienes muebles excluidos del sistema y de la </w:t>
            </w:r>
            <w:proofErr w:type="spellStart"/>
            <w:r w:rsidRPr="002A669D">
              <w:rPr>
                <w:rFonts w:ascii="Arial" w:hAnsi="Arial" w:cs="Arial"/>
                <w:sz w:val="18"/>
                <w:szCs w:val="18"/>
              </w:rPr>
              <w:t>asegurabilidad</w:t>
            </w:r>
            <w:proofErr w:type="spellEnd"/>
            <w:r w:rsidRPr="002A66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Instituciones educativas</w:t>
            </w: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1E6A" w:rsidRPr="000870E0" w:rsidTr="00842498">
        <w:trPr>
          <w:trHeight w:val="129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0870E0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Gestión de </w:t>
            </w:r>
            <w:r>
              <w:rPr>
                <w:rFonts w:ascii="Arial" w:hAnsi="Arial" w:cs="Arial"/>
                <w:sz w:val="18"/>
                <w:szCs w:val="18"/>
              </w:rPr>
              <w:t>almacén e i</w:t>
            </w:r>
            <w:r w:rsidRPr="002A669D">
              <w:rPr>
                <w:rFonts w:ascii="Arial" w:hAnsi="Arial" w:cs="Arial"/>
                <w:sz w:val="18"/>
                <w:szCs w:val="18"/>
              </w:rPr>
              <w:t>nventarios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0870E0" w:rsidRDefault="00161E6A" w:rsidP="00FC698C">
            <w:pPr>
              <w:pStyle w:val="Default"/>
              <w:jc w:val="both"/>
              <w:rPr>
                <w:sz w:val="18"/>
                <w:szCs w:val="18"/>
              </w:rPr>
            </w:pPr>
            <w:r w:rsidRPr="002A669D">
              <w:rPr>
                <w:sz w:val="18"/>
                <w:szCs w:val="18"/>
              </w:rPr>
              <w:t>Visitas programada de toma física de inventarios.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0870E0" w:rsidRDefault="00161E6A" w:rsidP="00FC69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0870E0" w:rsidRDefault="00161E6A" w:rsidP="00FC6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Realiza las visita</w:t>
            </w:r>
            <w:r>
              <w:rPr>
                <w:rFonts w:ascii="Arial" w:hAnsi="Arial" w:cs="Arial"/>
                <w:sz w:val="18"/>
                <w:szCs w:val="18"/>
              </w:rPr>
              <w:t>s de toma física de inventarios según requerimiento.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Pr="000870E0" w:rsidRDefault="00161E6A" w:rsidP="00FC6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Invent</w:t>
            </w:r>
            <w:r w:rsidR="00D357FC">
              <w:rPr>
                <w:rFonts w:ascii="Arial" w:hAnsi="Arial" w:cs="Arial"/>
                <w:sz w:val="18"/>
                <w:szCs w:val="18"/>
              </w:rPr>
              <w:t>ario físico actualizado en el S</w:t>
            </w:r>
            <w:r w:rsidRPr="002A669D">
              <w:rPr>
                <w:rFonts w:ascii="Arial" w:hAnsi="Arial" w:cs="Arial"/>
                <w:sz w:val="18"/>
                <w:szCs w:val="18"/>
              </w:rPr>
              <w:t>I</w:t>
            </w:r>
            <w:r w:rsidR="00D357F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0870E0" w:rsidRDefault="00161E6A" w:rsidP="00FC6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Gestión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almacén e </w:t>
            </w:r>
            <w:r w:rsidRPr="002A669D">
              <w:rPr>
                <w:rFonts w:ascii="Arial" w:hAnsi="Arial" w:cs="Arial"/>
                <w:sz w:val="18"/>
                <w:szCs w:val="18"/>
              </w:rPr>
              <w:t>Inventarios</w:t>
            </w:r>
          </w:p>
        </w:tc>
      </w:tr>
      <w:tr w:rsidR="00FC698C" w:rsidRPr="00AA7F8A" w:rsidTr="00A84BD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FC698C" w:rsidRPr="00175B45" w:rsidTr="00175B45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de Gestión de </w:t>
            </w:r>
            <w:r>
              <w:rPr>
                <w:rFonts w:ascii="Arial" w:hAnsi="Arial" w:cs="Arial"/>
                <w:sz w:val="18"/>
                <w:szCs w:val="18"/>
              </w:rPr>
              <w:t>almacén e i</w:t>
            </w:r>
            <w:r w:rsidRPr="002A669D">
              <w:rPr>
                <w:rFonts w:ascii="Arial" w:hAnsi="Arial" w:cs="Arial"/>
                <w:sz w:val="18"/>
                <w:szCs w:val="18"/>
              </w:rPr>
              <w:t>nventarios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Solicitudes de pedido de almacén con bienes de consumo para entregar.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161E6A" w:rsidP="00FC698C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6483E" w:rsidP="00F6483E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Entrega de bienes de consumo.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D357F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Bienes de consumo (papelería, cafetería, aseo y eléctricos) y muebles entregados e inventario ajustado en el </w:t>
            </w:r>
            <w:r w:rsidR="00D357FC">
              <w:rPr>
                <w:rFonts w:ascii="Arial" w:hAnsi="Arial" w:cs="Arial"/>
                <w:sz w:val="18"/>
                <w:szCs w:val="18"/>
              </w:rPr>
              <w:t>SIF</w:t>
            </w:r>
            <w:r w:rsidRPr="002A66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161E6A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2A669D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de Gestión de </w:t>
            </w:r>
            <w:r>
              <w:rPr>
                <w:rFonts w:ascii="Arial" w:hAnsi="Arial" w:cs="Arial"/>
                <w:sz w:val="18"/>
                <w:szCs w:val="18"/>
              </w:rPr>
              <w:t>almacén e i</w:t>
            </w:r>
            <w:r w:rsidRPr="002A669D">
              <w:rPr>
                <w:rFonts w:ascii="Arial" w:hAnsi="Arial" w:cs="Arial"/>
                <w:sz w:val="18"/>
                <w:szCs w:val="18"/>
              </w:rPr>
              <w:t>nventarios</w:t>
            </w:r>
          </w:p>
        </w:tc>
      </w:tr>
      <w:tr w:rsidR="00FC698C" w:rsidRPr="00175B45" w:rsidTr="00175B45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Proceso Gestión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almacén e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inventarios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Ruta de incorporación definida.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Comité de bajas realizado.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Visitas programada de toma física de inventarios.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669D"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6A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Verifica el cumplimiento de </w:t>
            </w:r>
            <w:r w:rsidR="00100328">
              <w:rPr>
                <w:rFonts w:ascii="Arial" w:hAnsi="Arial" w:cs="Arial"/>
                <w:sz w:val="18"/>
                <w:szCs w:val="18"/>
              </w:rPr>
              <w:t xml:space="preserve">las incorporaciones y/o </w:t>
            </w:r>
            <w:r w:rsidRPr="002A669D">
              <w:rPr>
                <w:rFonts w:ascii="Arial" w:hAnsi="Arial" w:cs="Arial"/>
                <w:sz w:val="18"/>
                <w:szCs w:val="18"/>
              </w:rPr>
              <w:t>bajas y/o traslados y</w:t>
            </w:r>
            <w:r w:rsidR="00100328">
              <w:rPr>
                <w:rFonts w:ascii="Arial" w:hAnsi="Arial" w:cs="Arial"/>
                <w:sz w:val="18"/>
                <w:szCs w:val="18"/>
              </w:rPr>
              <w:t>/o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tomas físicas </w:t>
            </w:r>
            <w:r w:rsidR="00100328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2A669D">
              <w:rPr>
                <w:rFonts w:ascii="Arial" w:hAnsi="Arial" w:cs="Arial"/>
                <w:sz w:val="18"/>
                <w:szCs w:val="18"/>
              </w:rPr>
              <w:t>se hayan realizado según lo planificado.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Informe de gestión de inventarios con hallazgos del proceso.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Todos los procesos </w:t>
            </w: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Proceso Gestión</w:t>
            </w:r>
            <w:r>
              <w:rPr>
                <w:rFonts w:ascii="Arial" w:hAnsi="Arial" w:cs="Arial"/>
                <w:sz w:val="18"/>
                <w:szCs w:val="18"/>
              </w:rPr>
              <w:t xml:space="preserve"> almacén e </w:t>
            </w:r>
            <w:r w:rsidRPr="002A669D">
              <w:rPr>
                <w:rFonts w:ascii="Arial" w:hAnsi="Arial" w:cs="Arial"/>
                <w:sz w:val="18"/>
                <w:szCs w:val="18"/>
              </w:rPr>
              <w:t>inventarios.</w:t>
            </w:r>
          </w:p>
        </w:tc>
      </w:tr>
      <w:tr w:rsidR="00FC698C" w:rsidRPr="00175B45" w:rsidTr="00175B45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Default"/>
              <w:jc w:val="both"/>
              <w:rPr>
                <w:sz w:val="18"/>
                <w:szCs w:val="18"/>
              </w:rPr>
            </w:pPr>
            <w:r w:rsidRPr="002A669D">
              <w:rPr>
                <w:sz w:val="18"/>
                <w:szCs w:val="18"/>
              </w:rPr>
              <w:t>Movimiento de inventarios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Verifica por medio de inventarios físicos las existencias de los bienes de consumo en la bodega de almacén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D357F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Inventario actualizado S</w:t>
            </w:r>
            <w:r w:rsidR="00FC698C" w:rsidRPr="002A669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FC698C" w:rsidRPr="002A66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Gestión </w:t>
            </w:r>
            <w:r>
              <w:rPr>
                <w:rFonts w:ascii="Arial" w:hAnsi="Arial" w:cs="Arial"/>
                <w:sz w:val="18"/>
                <w:szCs w:val="18"/>
              </w:rPr>
              <w:t>almacén e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inventarios.</w:t>
            </w:r>
          </w:p>
        </w:tc>
      </w:tr>
      <w:tr w:rsidR="00FC698C" w:rsidRPr="00AA7F8A" w:rsidTr="00175B45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98C" w:rsidRPr="002A669D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>Proceso Gestión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almacén e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inventarios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Informe de gestión de</w:t>
            </w:r>
            <w:r w:rsidR="00F6483E">
              <w:rPr>
                <w:rFonts w:ascii="Arial" w:hAnsi="Arial" w:cs="Arial"/>
                <w:sz w:val="18"/>
                <w:szCs w:val="18"/>
              </w:rPr>
              <w:t xml:space="preserve"> almacén e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inventarios con hallazgos del proceso.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seguimiento a planes.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Desempeño de indicadores del proceso.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 de Revisión por proceso.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auditoría internas/externas del SIGC.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Informes de auditorías de control interno y entes de control externo.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revisión gerencial.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870E0">
              <w:rPr>
                <w:rFonts w:ascii="Arial" w:hAnsi="Arial" w:cs="Arial"/>
                <w:sz w:val="18"/>
                <w:szCs w:val="18"/>
              </w:rPr>
              <w:t xml:space="preserve">Da tratamiento a las Acciones Correctivas, Preventivas y de Mejora </w:t>
            </w:r>
          </w:p>
          <w:p w:rsidR="00FC698C" w:rsidRPr="000870E0" w:rsidRDefault="00FC698C" w:rsidP="00FC698C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Default="00FC698C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Acciones correctivas, preventivas y de Mejora tratadas efectivamente.</w:t>
            </w:r>
          </w:p>
          <w:p w:rsidR="00161E6A" w:rsidRDefault="00161E6A" w:rsidP="00FC6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E6A" w:rsidRPr="000870E0" w:rsidRDefault="00161E6A" w:rsidP="00FC698C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mejoramiento para entes de control interno y externo ejecutados efectivamente.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8C" w:rsidRDefault="00161E6A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69D">
              <w:rPr>
                <w:rFonts w:ascii="Arial" w:hAnsi="Arial" w:cs="Arial"/>
                <w:sz w:val="18"/>
                <w:szCs w:val="18"/>
              </w:rPr>
              <w:t xml:space="preserve">Proceso Gestión </w:t>
            </w:r>
            <w:r>
              <w:rPr>
                <w:rFonts w:ascii="Arial" w:hAnsi="Arial" w:cs="Arial"/>
                <w:sz w:val="18"/>
                <w:szCs w:val="18"/>
              </w:rPr>
              <w:t>almacén e</w:t>
            </w:r>
            <w:r w:rsidRPr="002A669D">
              <w:rPr>
                <w:rFonts w:ascii="Arial" w:hAnsi="Arial" w:cs="Arial"/>
                <w:sz w:val="18"/>
                <w:szCs w:val="18"/>
              </w:rPr>
              <w:t xml:space="preserve"> inventarios.</w:t>
            </w:r>
          </w:p>
          <w:p w:rsidR="00161E6A" w:rsidRPr="000870E0" w:rsidRDefault="00161E6A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98C" w:rsidRPr="000870E0" w:rsidRDefault="00FC698C" w:rsidP="00FC6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Entes de control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DB3995" w:rsidP="00FC698C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225292">
              <w:rPr>
                <w:rFonts w:ascii="Arial" w:hAnsi="Arial" w:cs="Arial"/>
                <w:b/>
                <w:sz w:val="18"/>
                <w:szCs w:val="18"/>
              </w:rPr>
              <w:t xml:space="preserve">REQUISITOS </w:t>
            </w:r>
            <w:r w:rsidRPr="00225292">
              <w:rPr>
                <w:rFonts w:ascii="Arial" w:hAnsi="Arial" w:cs="Arial"/>
                <w:b/>
                <w:color w:val="auto"/>
                <w:sz w:val="18"/>
                <w:szCs w:val="18"/>
              </w:rPr>
              <w:t>MECI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Default="00FC698C" w:rsidP="00FC698C">
            <w:pPr>
              <w:pStyle w:val="Textopredeterminado"/>
              <w:jc w:val="both"/>
              <w:rPr>
                <w:color w:val="auto"/>
                <w:sz w:val="18"/>
              </w:rPr>
            </w:pPr>
          </w:p>
          <w:p w:rsidR="00FC698C" w:rsidRPr="00AA7F8A" w:rsidRDefault="00DB3995" w:rsidP="00FC698C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>Ver nomograma del proceso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Formato 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020.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Default="00FC698C" w:rsidP="00FC698C">
            <w:pPr>
              <w:pStyle w:val="Textodetabla"/>
              <w:jc w:val="left"/>
              <w:rPr>
                <w:color w:val="auto"/>
                <w:sz w:val="18"/>
              </w:rPr>
            </w:pPr>
          </w:p>
          <w:p w:rsidR="00D62C77" w:rsidRDefault="00D62C77" w:rsidP="00FC698C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7.1.3 Infraestructura</w:t>
            </w:r>
          </w:p>
          <w:p w:rsidR="00FC698C" w:rsidRDefault="00FC698C" w:rsidP="00FC698C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B6333">
              <w:rPr>
                <w:rFonts w:ascii="Arial" w:hAnsi="Arial" w:cs="Arial"/>
                <w:sz w:val="18"/>
                <w:szCs w:val="18"/>
              </w:rPr>
              <w:t>8.4 Control de los procesos, productos y servicios suministrados</w:t>
            </w:r>
          </w:p>
          <w:p w:rsidR="00FC698C" w:rsidRPr="00AA7F8A" w:rsidRDefault="00FC698C" w:rsidP="00FC698C">
            <w:pPr>
              <w:pStyle w:val="Textodetabla"/>
              <w:jc w:val="left"/>
              <w:rPr>
                <w:color w:val="auto"/>
                <w:sz w:val="18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1E6A" w:rsidRDefault="00D62C77" w:rsidP="00161E6A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1.2.5 Políticas de Operación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5" w:rsidRPr="00704C5B" w:rsidRDefault="00DB3995" w:rsidP="00DB3995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Véase Mapa de Riesgos de Gestión F-DPM-1210-238,37-013 </w:t>
            </w:r>
          </w:p>
          <w:p w:rsidR="00FC698C" w:rsidRPr="00AA7F8A" w:rsidRDefault="00DB3995" w:rsidP="00DB3995">
            <w:pPr>
              <w:pStyle w:val="Textopredeterminado"/>
              <w:rPr>
                <w:color w:val="auto"/>
                <w:sz w:val="18"/>
              </w:rPr>
            </w:pP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lastRenderedPageBreak/>
              <w:t>Plan Anticorrupción y Atención al Ciudadano.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-</w:t>
            </w: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Mapa de Riesgos de corrupción (página web www.bucaramanga.gov.co)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RECURSOS REQUERIDOS PARA 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D03F4C" w:rsidRDefault="00FC698C" w:rsidP="00FC698C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Técnicos: </w:t>
            </w:r>
            <w:r w:rsidRPr="00135F4E">
              <w:rPr>
                <w:rFonts w:ascii="Arial" w:hAnsi="Arial" w:cs="Arial"/>
                <w:sz w:val="18"/>
                <w:szCs w:val="18"/>
              </w:rPr>
              <w:t>Equipos de Oficina (Computadores, impresoras</w:t>
            </w:r>
            <w:r>
              <w:rPr>
                <w:rFonts w:ascii="Arial" w:hAnsi="Arial" w:cs="Arial"/>
                <w:sz w:val="18"/>
                <w:szCs w:val="18"/>
              </w:rPr>
              <w:t>, escáner</w:t>
            </w:r>
            <w:r w:rsidRPr="00135F4E">
              <w:rPr>
                <w:rFonts w:ascii="Arial" w:hAnsi="Arial" w:cs="Arial"/>
                <w:sz w:val="18"/>
                <w:szCs w:val="18"/>
              </w:rPr>
              <w:t xml:space="preserve"> y utensilios de oficina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35F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698C" w:rsidRDefault="00FC698C" w:rsidP="00DB3995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4B6333">
              <w:rPr>
                <w:rFonts w:ascii="Arial" w:hAnsi="Arial" w:cs="Arial"/>
                <w:b/>
                <w:sz w:val="18"/>
                <w:szCs w:val="18"/>
              </w:rPr>
              <w:t>Humanos: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E6A">
              <w:rPr>
                <w:rFonts w:ascii="Arial" w:hAnsi="Arial" w:cs="Arial"/>
                <w:sz w:val="18"/>
                <w:szCs w:val="18"/>
              </w:rPr>
              <w:t xml:space="preserve">Profesional universitario y especializado (electrónica y/o sistemas), </w:t>
            </w:r>
            <w:r w:rsidR="00161E6A" w:rsidRPr="00135F4E">
              <w:rPr>
                <w:rFonts w:ascii="Arial" w:hAnsi="Arial" w:cs="Arial"/>
                <w:sz w:val="18"/>
                <w:szCs w:val="18"/>
              </w:rPr>
              <w:t>Técnico Operativo y Auxiliar administrativo.</w:t>
            </w:r>
          </w:p>
          <w:p w:rsidR="00DB3995" w:rsidRPr="004B6333" w:rsidRDefault="00DB3995" w:rsidP="00DB3995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FC698C" w:rsidRDefault="00DB3995" w:rsidP="00DB3995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595BD1">
              <w:rPr>
                <w:rFonts w:ascii="Arial" w:hAnsi="Arial" w:cs="Arial"/>
                <w:b/>
                <w:color w:val="auto"/>
                <w:sz w:val="18"/>
                <w:szCs w:val="18"/>
                <w:lang w:val="es-ES" w:eastAsia="es-ES"/>
              </w:rPr>
              <w:t>Anexo 1:</w:t>
            </w:r>
            <w:r w:rsidRPr="00595BD1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Mapa detallado de proce</w:t>
            </w:r>
            <w:r w:rsidRPr="00A82B6D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so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Almacén e Inventarios</w:t>
            </w:r>
          </w:p>
          <w:p w:rsidR="00DB3995" w:rsidRPr="00AA7F8A" w:rsidRDefault="00DB3995" w:rsidP="00DB3995">
            <w:pPr>
              <w:pStyle w:val="Textodetabla"/>
              <w:jc w:val="left"/>
              <w:rPr>
                <w:rFonts w:ascii="Arial" w:hAnsi="Arial"/>
                <w:color w:val="auto"/>
                <w:sz w:val="18"/>
              </w:rPr>
            </w:pP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698C" w:rsidRPr="00AA7F8A" w:rsidRDefault="00FC698C" w:rsidP="00FC698C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698C" w:rsidRPr="00AA7F8A" w:rsidRDefault="00FC698C" w:rsidP="00FC698C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5" w:rsidRDefault="00FC698C" w:rsidP="00FC698C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</w:p>
          <w:p w:rsidR="00FC698C" w:rsidRPr="00AA7F8A" w:rsidRDefault="00DB3995" w:rsidP="00FC698C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595B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Véase Listado maestro de documentos código F-MC-1000-238,37-043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del proceso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5" w:rsidRDefault="00DB3995" w:rsidP="00DB3995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3995" w:rsidRPr="00225292" w:rsidRDefault="00DB3995" w:rsidP="00DB3995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  <w:p w:rsidR="00DB3995" w:rsidRPr="00450612" w:rsidRDefault="00DB3995" w:rsidP="00DB3995">
            <w:pPr>
              <w:shd w:val="clear" w:color="auto" w:fill="FFFFFF"/>
              <w:rPr>
                <w:rFonts w:ascii="Arial" w:hAnsi="Arial" w:cs="Arial"/>
                <w:color w:val="auto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tablero de</w:t>
            </w: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 xml:space="preserve"> indicadores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F-MC-1000-238,37-045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del proceso.</w:t>
            </w:r>
          </w:p>
          <w:p w:rsidR="00FC698C" w:rsidRPr="00DB3995" w:rsidRDefault="00FC698C" w:rsidP="00FC698C">
            <w:pPr>
              <w:pStyle w:val="Textodetabla"/>
              <w:jc w:val="left"/>
              <w:rPr>
                <w:color w:val="auto"/>
                <w:sz w:val="18"/>
                <w:lang w:val="es-ES"/>
              </w:rPr>
            </w:pP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698C" w:rsidRPr="00AA7F8A" w:rsidRDefault="00FC698C" w:rsidP="00FC698C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8C" w:rsidRPr="00167CDB" w:rsidRDefault="00F6483E" w:rsidP="00F6483E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02</w:t>
            </w:r>
            <w:r w:rsidR="00FC698C" w:rsidRPr="00167CDB">
              <w:rPr>
                <w:rFonts w:ascii="Arial" w:hAnsi="Arial" w:cs="Arial"/>
                <w:color w:val="auto"/>
                <w:sz w:val="18"/>
              </w:rPr>
              <w:t>/0</w:t>
            </w:r>
            <w:r>
              <w:rPr>
                <w:rFonts w:ascii="Arial" w:hAnsi="Arial" w:cs="Arial"/>
                <w:color w:val="auto"/>
                <w:sz w:val="18"/>
              </w:rPr>
              <w:t>8</w:t>
            </w:r>
            <w:r w:rsidR="00FC698C" w:rsidRPr="00167CDB">
              <w:rPr>
                <w:rFonts w:ascii="Arial" w:hAnsi="Arial" w:cs="Arial"/>
                <w:color w:val="auto"/>
                <w:sz w:val="18"/>
              </w:rPr>
              <w:t>/2017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7CDB" w:rsidRDefault="00FC698C" w:rsidP="00161E6A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Creación de </w:t>
            </w:r>
            <w:r w:rsidR="00161E6A">
              <w:rPr>
                <w:rFonts w:ascii="Arial" w:hAnsi="Arial" w:cs="Arial"/>
                <w:color w:val="auto"/>
                <w:sz w:val="18"/>
              </w:rPr>
              <w:t xml:space="preserve">Caracterización del Proceso de Gestión de almacén e inventarios.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7CDB" w:rsidRDefault="00FC698C" w:rsidP="00FC6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Líder de proceso/Enlace SIGC/Líder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7CDB" w:rsidRDefault="00FC698C" w:rsidP="00FC6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0.0</w:t>
            </w:r>
          </w:p>
        </w:tc>
      </w:tr>
      <w:tr w:rsidR="00FC698C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A67D1D" w:rsidRDefault="00A67D1D" w:rsidP="00FC6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A67D1D">
              <w:rPr>
                <w:rFonts w:ascii="Arial" w:hAnsi="Arial" w:cs="Arial"/>
                <w:color w:val="auto"/>
                <w:sz w:val="18"/>
              </w:rPr>
              <w:t>13/06/</w:t>
            </w:r>
            <w:r>
              <w:rPr>
                <w:rFonts w:ascii="Arial" w:hAnsi="Arial" w:cs="Arial"/>
                <w:color w:val="auto"/>
                <w:sz w:val="18"/>
              </w:rPr>
              <w:t>20</w:t>
            </w:r>
            <w:r w:rsidRPr="00A67D1D"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7CDB" w:rsidRDefault="00F23BD3" w:rsidP="00A67D1D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ajusta en el ítem Líder del Proceso según direccionamiento establecido en reunión con la Secretaria Administrativa.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7CDB" w:rsidRDefault="00A67D1D" w:rsidP="00FC6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Secretaria Administrativa/</w:t>
            </w:r>
            <w:r w:rsidR="004C5B8B">
              <w:rPr>
                <w:rFonts w:ascii="Arial" w:hAnsi="Arial" w:cs="Arial"/>
                <w:color w:val="auto"/>
                <w:sz w:val="18"/>
              </w:rPr>
              <w:t>Líder</w:t>
            </w:r>
            <w:r>
              <w:rPr>
                <w:rFonts w:ascii="Arial" w:hAnsi="Arial" w:cs="Arial"/>
                <w:color w:val="auto"/>
                <w:sz w:val="18"/>
              </w:rPr>
              <w:t xml:space="preserve">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8C" w:rsidRPr="00167CDB" w:rsidRDefault="00A67D1D" w:rsidP="00FC6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DB3995" w:rsidRPr="00AA7F8A" w:rsidTr="004A69F8">
        <w:trPr>
          <w:trHeight w:val="35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95" w:rsidRDefault="00DB3995" w:rsidP="00903047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</w:t>
            </w:r>
            <w:r w:rsidR="00903047">
              <w:rPr>
                <w:rFonts w:ascii="Arial" w:hAnsi="Arial" w:cs="Arial"/>
                <w:color w:val="auto"/>
                <w:sz w:val="1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18"/>
              </w:rPr>
              <w:t>/11/18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5" w:rsidRDefault="00DB3995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ajustó colocando la frase “en el proceso” en el texto del normograma, en el de listado maestro y en el tablero de indicadores. Además, se eliminó donde hacía referencia a la norma NTC:GP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5" w:rsidRDefault="00DB3995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Representante de la Dirección</w:t>
            </w:r>
          </w:p>
          <w:p w:rsidR="00DB3995" w:rsidRDefault="00DB3995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Enlace de Calidad</w:t>
            </w:r>
          </w:p>
          <w:p w:rsidR="00DB3995" w:rsidRPr="00272282" w:rsidRDefault="00DB3995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Líder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5" w:rsidRDefault="00DB3995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2.0</w:t>
            </w:r>
          </w:p>
        </w:tc>
      </w:tr>
    </w:tbl>
    <w:p w:rsidR="00F3375E" w:rsidRDefault="00CA2C3D"/>
    <w:sectPr w:rsidR="00F3375E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3D" w:rsidRDefault="00CA2C3D" w:rsidP="00AA7F8A">
      <w:r>
        <w:separator/>
      </w:r>
    </w:p>
  </w:endnote>
  <w:endnote w:type="continuationSeparator" w:id="0">
    <w:p w:rsidR="00CA2C3D" w:rsidRDefault="00CA2C3D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3D" w:rsidRDefault="00CA2C3D" w:rsidP="00AA7F8A">
      <w:r>
        <w:separator/>
      </w:r>
    </w:p>
  </w:footnote>
  <w:footnote w:type="continuationSeparator" w:id="0">
    <w:p w:rsidR="00CA2C3D" w:rsidRDefault="00CA2C3D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99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3"/>
      <w:gridCol w:w="9176"/>
      <w:gridCol w:w="1946"/>
      <w:gridCol w:w="2514"/>
    </w:tblGrid>
    <w:tr w:rsidR="009C71D7" w:rsidRPr="00430106" w:rsidTr="00714EB4">
      <w:trPr>
        <w:cantSplit/>
        <w:trHeight w:val="378"/>
      </w:trPr>
      <w:tc>
        <w:tcPr>
          <w:tcW w:w="1663" w:type="dxa"/>
          <w:vMerge w:val="restart"/>
          <w:vAlign w:val="center"/>
        </w:tcPr>
        <w:p w:rsidR="009C71D7" w:rsidRPr="00430106" w:rsidRDefault="009C71D7" w:rsidP="00714EB4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F84C16">
            <w:rPr>
              <w:b/>
              <w:noProof/>
              <w:lang w:val="en-US" w:eastAsia="en-US"/>
            </w:rPr>
            <w:drawing>
              <wp:inline distT="0" distB="0" distL="0" distR="0" wp14:anchorId="22280E70" wp14:editId="75BEA50B">
                <wp:extent cx="752475" cy="714375"/>
                <wp:effectExtent l="0" t="0" r="0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Merge w:val="restart"/>
          <w:vAlign w:val="center"/>
        </w:tcPr>
        <w:p w:rsidR="009C71D7" w:rsidRPr="00430106" w:rsidRDefault="00714EB4" w:rsidP="00714EB4">
          <w:pPr>
            <w:jc w:val="center"/>
            <w:rPr>
              <w:rFonts w:ascii="Arial" w:hAnsi="Arial" w:cs="Arial"/>
            </w:rPr>
          </w:pPr>
          <w:r>
            <w:rPr>
              <w:rFonts w:ascii="Arial" w:eastAsia="Arial" w:hAnsi="Arial" w:cs="Arial"/>
              <w:lang w:val="es-ES"/>
            </w:rPr>
            <w:t>CARACTERIZACIÓN DEL PROCESO</w:t>
          </w:r>
        </w:p>
      </w:tc>
      <w:tc>
        <w:tcPr>
          <w:tcW w:w="1946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/>
              <w:sz w:val="20"/>
            </w:rPr>
            <w:t>Código:</w:t>
          </w:r>
        </w:p>
      </w:tc>
      <w:tc>
        <w:tcPr>
          <w:tcW w:w="2514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sz w:val="20"/>
            </w:rPr>
            <w:t>F-MC-1000-238,37-061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Versión: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bCs/>
              <w:sz w:val="20"/>
            </w:rPr>
            <w:t>1.0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/>
              <w:sz w:val="20"/>
            </w:rPr>
            <w:t>Fecha Aprobación: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 w:cs="Arial"/>
              <w:sz w:val="20"/>
            </w:rPr>
            <w:t>Junio- 07- 2017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vAlign w:val="center"/>
        </w:tcPr>
        <w:p w:rsidR="009C71D7" w:rsidRPr="00714EB4" w:rsidRDefault="00714EB4" w:rsidP="00714EB4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Página:</w:t>
          </w:r>
        </w:p>
      </w:tc>
      <w:tc>
        <w:tcPr>
          <w:tcW w:w="2514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PAGE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903047">
            <w:rPr>
              <w:rFonts w:ascii="Arial" w:eastAsia="Arial" w:hAnsi="Arial" w:cs="Arial"/>
              <w:noProof/>
              <w:sz w:val="20"/>
            </w:rPr>
            <w:t>2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  <w:r w:rsidRPr="00714EB4">
            <w:rPr>
              <w:rFonts w:ascii="Arial" w:eastAsia="Arial" w:hAnsi="Arial" w:cs="Arial"/>
              <w:sz w:val="20"/>
            </w:rPr>
            <w:t xml:space="preserve"> de 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NUMPAGES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903047">
            <w:rPr>
              <w:rFonts w:ascii="Arial" w:eastAsia="Arial" w:hAnsi="Arial" w:cs="Arial"/>
              <w:noProof/>
              <w:sz w:val="20"/>
            </w:rPr>
            <w:t>3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</w:p>
      </w:tc>
    </w:tr>
  </w:tbl>
  <w:p w:rsidR="00AA7F8A" w:rsidRPr="00714EB4" w:rsidRDefault="00AA7F8A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870E0"/>
    <w:rsid w:val="000B4625"/>
    <w:rsid w:val="00100328"/>
    <w:rsid w:val="00161E6A"/>
    <w:rsid w:val="00167CDB"/>
    <w:rsid w:val="00175B45"/>
    <w:rsid w:val="001F09D1"/>
    <w:rsid w:val="003F5F65"/>
    <w:rsid w:val="004C5B8B"/>
    <w:rsid w:val="005361E0"/>
    <w:rsid w:val="0068439E"/>
    <w:rsid w:val="00714EB4"/>
    <w:rsid w:val="007C0AC3"/>
    <w:rsid w:val="007E5651"/>
    <w:rsid w:val="00835511"/>
    <w:rsid w:val="00844835"/>
    <w:rsid w:val="00903047"/>
    <w:rsid w:val="00950A7A"/>
    <w:rsid w:val="00985CEA"/>
    <w:rsid w:val="009918D8"/>
    <w:rsid w:val="009C71D7"/>
    <w:rsid w:val="00A67D1D"/>
    <w:rsid w:val="00A953E9"/>
    <w:rsid w:val="00AA7F8A"/>
    <w:rsid w:val="00B04F15"/>
    <w:rsid w:val="00CA2C3D"/>
    <w:rsid w:val="00D110D9"/>
    <w:rsid w:val="00D200D2"/>
    <w:rsid w:val="00D357FC"/>
    <w:rsid w:val="00D62C77"/>
    <w:rsid w:val="00D91FEE"/>
    <w:rsid w:val="00DB3995"/>
    <w:rsid w:val="00E2542B"/>
    <w:rsid w:val="00EA7184"/>
    <w:rsid w:val="00EC3EF1"/>
    <w:rsid w:val="00F174BA"/>
    <w:rsid w:val="00F23BD3"/>
    <w:rsid w:val="00F268C2"/>
    <w:rsid w:val="00F6483E"/>
    <w:rsid w:val="00F766DA"/>
    <w:rsid w:val="00FC698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50EBE"/>
  <w15:docId w15:val="{5DBF3F6C-B001-4A9C-81FD-63557884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Default">
    <w:name w:val="Default"/>
    <w:rsid w:val="003F5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a">
    <w:basedOn w:val="Normal"/>
    <w:next w:val="Descripcin"/>
    <w:qFormat/>
    <w:rsid w:val="00175B45"/>
    <w:pPr>
      <w:tabs>
        <w:tab w:val="clear" w:pos="0"/>
      </w:tabs>
      <w:spacing w:after="240"/>
      <w:jc w:val="center"/>
    </w:pPr>
    <w:rPr>
      <w:rFonts w:ascii="Arial Black" w:hAnsi="Arial Black"/>
      <w:sz w:val="48"/>
    </w:rPr>
  </w:style>
  <w:style w:type="paragraph" w:styleId="Descripcin">
    <w:name w:val="caption"/>
    <w:basedOn w:val="Normal"/>
    <w:next w:val="Normal"/>
    <w:unhideWhenUsed/>
    <w:qFormat/>
    <w:rsid w:val="003F5F6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Usuario de Windows</cp:lastModifiedBy>
  <cp:revision>4</cp:revision>
  <cp:lastPrinted>2018-11-30T19:03:00Z</cp:lastPrinted>
  <dcterms:created xsi:type="dcterms:W3CDTF">2019-01-18T16:57:00Z</dcterms:created>
  <dcterms:modified xsi:type="dcterms:W3CDTF">2019-01-18T17:06:00Z</dcterms:modified>
</cp:coreProperties>
</file>